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D9717" w14:textId="4D3C0C29" w:rsidR="00AE6ED3" w:rsidRPr="00BE4BB7" w:rsidRDefault="00B924CB" w:rsidP="00AE6ED3">
      <w:pPr>
        <w:widowControl w:val="0"/>
        <w:jc w:val="center"/>
        <w:rPr>
          <w:rFonts w:ascii="Arial" w:hAnsi="Arial" w:cs="Arial"/>
          <w:b/>
          <w:sz w:val="22"/>
          <w:lang w:val="en-US"/>
        </w:rPr>
      </w:pPr>
      <w:r w:rsidRPr="00BE4BB7">
        <w:rPr>
          <w:rFonts w:ascii="Arial" w:hAnsi="Arial" w:cs="Arial"/>
          <w:b/>
          <w:sz w:val="22"/>
          <w:lang w:val="en-US"/>
        </w:rPr>
        <w:t>REPUBLIC OF TURKEY</w:t>
      </w:r>
    </w:p>
    <w:p w14:paraId="13AB59EA" w14:textId="0853D987" w:rsidR="00AB0BBC" w:rsidRPr="00BE4BB7" w:rsidRDefault="00AB0BBC" w:rsidP="00AE6ED3">
      <w:pPr>
        <w:widowControl w:val="0"/>
        <w:jc w:val="center"/>
        <w:rPr>
          <w:rFonts w:ascii="Arial" w:hAnsi="Arial" w:cs="Arial"/>
          <w:sz w:val="22"/>
          <w:lang w:val="en-US"/>
        </w:rPr>
      </w:pPr>
      <w:r w:rsidRPr="00BE4BB7">
        <w:rPr>
          <w:rFonts w:ascii="Arial" w:hAnsi="Arial" w:cs="Arial"/>
          <w:b/>
          <w:sz w:val="22"/>
          <w:lang w:val="en-US"/>
        </w:rPr>
        <w:t>MINISTRY OF HEALTH</w:t>
      </w:r>
    </w:p>
    <w:p w14:paraId="4CFA0A59" w14:textId="77777777" w:rsidR="00AE6ED3" w:rsidRPr="00BE4BB7" w:rsidRDefault="00B924CB" w:rsidP="00AE6ED3">
      <w:pPr>
        <w:widowControl w:val="0"/>
        <w:jc w:val="center"/>
        <w:rPr>
          <w:rFonts w:ascii="Arial" w:hAnsi="Arial" w:cs="Arial"/>
          <w:b/>
          <w:sz w:val="22"/>
          <w:lang w:val="en-US"/>
        </w:rPr>
      </w:pPr>
      <w:r w:rsidRPr="00BE4BB7">
        <w:rPr>
          <w:rFonts w:ascii="Arial" w:hAnsi="Arial" w:cs="Arial"/>
          <w:b/>
          <w:sz w:val="22"/>
          <w:lang w:val="en-US"/>
        </w:rPr>
        <w:t xml:space="preserve">HEALTH SYSTEM STRENGTHENING AND SUPPORT PROJECT (HSSSP) </w:t>
      </w:r>
    </w:p>
    <w:p w14:paraId="2F6BCCA1" w14:textId="0060D246" w:rsidR="00AE6ED3" w:rsidRPr="00BE4BB7" w:rsidRDefault="00B924CB" w:rsidP="00AE6ED3">
      <w:pPr>
        <w:widowControl w:val="0"/>
        <w:jc w:val="center"/>
        <w:rPr>
          <w:rFonts w:ascii="Arial" w:hAnsi="Arial" w:cs="Arial"/>
          <w:b/>
          <w:color w:val="000000"/>
          <w:sz w:val="22"/>
          <w:lang w:val="en-US"/>
        </w:rPr>
      </w:pPr>
      <w:r w:rsidRPr="00BE4BB7">
        <w:rPr>
          <w:rFonts w:ascii="Arial" w:hAnsi="Arial" w:cs="Arial"/>
          <w:b/>
          <w:color w:val="000000"/>
          <w:sz w:val="22"/>
          <w:lang w:val="en-US"/>
        </w:rPr>
        <w:t xml:space="preserve"> (LN:8531-TR</w:t>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001601AC" w:rsidRPr="00BE4BB7">
        <w:rPr>
          <w:rFonts w:ascii="Arial" w:hAnsi="Arial" w:cs="Arial"/>
          <w:b/>
          <w:vanish/>
          <w:color w:val="000000"/>
          <w:sz w:val="22"/>
          <w:lang w:val="en-US"/>
        </w:rPr>
        <w:fldChar w:fldCharType="begin"/>
      </w:r>
      <w:r w:rsidR="001601AC" w:rsidRPr="00BE4BB7">
        <w:rPr>
          <w:rFonts w:ascii="Arial" w:hAnsi="Arial" w:cs="Arial"/>
          <w:b/>
          <w:vanish/>
          <w:color w:val="000000"/>
          <w:sz w:val="22"/>
          <w:lang w:val="en-US"/>
        </w:rPr>
        <w:instrText>PAGE</w:instrText>
      </w:r>
      <w:r w:rsidR="001601AC" w:rsidRPr="00BE4BB7">
        <w:rPr>
          <w:rFonts w:ascii="Arial" w:hAnsi="Arial" w:cs="Arial"/>
          <w:b/>
          <w:vanish/>
          <w:color w:val="000000"/>
          <w:sz w:val="22"/>
          <w:lang w:val="en-US"/>
        </w:rPr>
        <w:fldChar w:fldCharType="separate"/>
      </w:r>
      <w:r w:rsidR="00883389" w:rsidRPr="00BE4BB7">
        <w:rPr>
          <w:rFonts w:ascii="Arial" w:hAnsi="Arial" w:cs="Arial"/>
          <w:b/>
          <w:vanish/>
          <w:color w:val="000000"/>
          <w:sz w:val="22"/>
          <w:lang w:val="en-US"/>
        </w:rPr>
        <w:t>1</w:t>
      </w:r>
      <w:r w:rsidR="001601AC" w:rsidRPr="00BE4BB7">
        <w:rPr>
          <w:rFonts w:ascii="Arial" w:hAnsi="Arial" w:cs="Arial"/>
          <w:b/>
          <w:vanish/>
          <w:color w:val="000000"/>
          <w:sz w:val="22"/>
          <w:lang w:val="en-US"/>
        </w:rPr>
        <w:fldChar w:fldCharType="end"/>
      </w:r>
      <w:r w:rsidRPr="00BE4BB7">
        <w:rPr>
          <w:rFonts w:ascii="Arial" w:hAnsi="Arial" w:cs="Arial"/>
          <w:b/>
          <w:color w:val="000000"/>
          <w:sz w:val="22"/>
          <w:lang w:val="en-US"/>
        </w:rPr>
        <w:t>)</w:t>
      </w:r>
    </w:p>
    <w:p w14:paraId="5595FD3A" w14:textId="77777777" w:rsidR="00AE6ED3" w:rsidRPr="00BE4BB7" w:rsidRDefault="00AE6ED3" w:rsidP="00AE6ED3">
      <w:pPr>
        <w:widowControl w:val="0"/>
        <w:jc w:val="center"/>
        <w:rPr>
          <w:rFonts w:ascii="Arial" w:hAnsi="Arial" w:cs="Arial"/>
          <w:b/>
          <w:color w:val="000000"/>
          <w:sz w:val="22"/>
          <w:lang w:val="en-US"/>
        </w:rPr>
      </w:pPr>
    </w:p>
    <w:p w14:paraId="76207182" w14:textId="3AD53401" w:rsidR="00AE6ED3" w:rsidRPr="00BE4BB7" w:rsidRDefault="00B924CB" w:rsidP="005F014C">
      <w:pPr>
        <w:widowControl w:val="0"/>
        <w:jc w:val="center"/>
        <w:rPr>
          <w:rFonts w:ascii="Arial" w:hAnsi="Arial" w:cs="Arial"/>
          <w:b/>
          <w:color w:val="000000"/>
          <w:sz w:val="22"/>
          <w:lang w:val="en-US"/>
        </w:rPr>
      </w:pPr>
      <w:r w:rsidRPr="00BE4BB7">
        <w:rPr>
          <w:rFonts w:ascii="Arial" w:hAnsi="Arial" w:cs="Arial"/>
          <w:b/>
          <w:color w:val="000000"/>
          <w:sz w:val="22"/>
          <w:lang w:val="en-US"/>
        </w:rPr>
        <w:t>Consultancy Service Procurement for Environmental and Social Impact Assessment</w:t>
      </w:r>
      <w:r w:rsidR="00CD1B46" w:rsidRPr="00BE4BB7">
        <w:rPr>
          <w:rFonts w:ascii="Arial" w:hAnsi="Arial" w:cs="Arial"/>
          <w:b/>
          <w:color w:val="000000"/>
          <w:sz w:val="22"/>
          <w:lang w:val="en-US"/>
        </w:rPr>
        <w:t xml:space="preserve"> and Its Sub-Management Plans, Environmental and Social Management Plan</w:t>
      </w:r>
      <w:r w:rsidR="00CD1B46" w:rsidRPr="00BE4BB7">
        <w:rPr>
          <w:rFonts w:ascii="Arial" w:hAnsi="Arial" w:cs="Arial"/>
          <w:b/>
          <w:bCs/>
          <w:color w:val="000000"/>
          <w:sz w:val="24"/>
          <w:szCs w:val="24"/>
          <w:lang w:val="en-US"/>
        </w:rPr>
        <w:t>, Resettlement Plan</w:t>
      </w:r>
      <w:r w:rsidR="00CD1B46" w:rsidRPr="00BE4BB7">
        <w:rPr>
          <w:rFonts w:ascii="Arial" w:hAnsi="Arial" w:cs="Arial"/>
          <w:b/>
          <w:color w:val="000000"/>
          <w:sz w:val="22"/>
          <w:lang w:val="en-US"/>
        </w:rPr>
        <w:t xml:space="preserve"> and Stakeholder Engagement Plan</w:t>
      </w:r>
      <w:r w:rsidR="00396572" w:rsidRPr="00BE4BB7">
        <w:rPr>
          <w:rFonts w:ascii="Arial" w:hAnsi="Arial" w:cs="Arial"/>
          <w:b/>
          <w:color w:val="000000"/>
          <w:sz w:val="22"/>
          <w:lang w:val="en-US"/>
        </w:rPr>
        <w:t xml:space="preserve"> </w:t>
      </w:r>
      <w:r w:rsidR="005F014C" w:rsidRPr="00BE4BB7">
        <w:rPr>
          <w:rFonts w:ascii="Arial" w:hAnsi="Arial" w:cs="Arial"/>
          <w:b/>
          <w:color w:val="000000"/>
          <w:sz w:val="22"/>
          <w:lang w:val="en-US"/>
        </w:rPr>
        <w:t>of</w:t>
      </w:r>
      <w:r w:rsidRPr="00BE4BB7">
        <w:rPr>
          <w:rFonts w:ascii="Arial" w:hAnsi="Arial" w:cs="Arial"/>
          <w:b/>
          <w:color w:val="000000"/>
          <w:sz w:val="22"/>
          <w:lang w:val="en-US"/>
        </w:rPr>
        <w:t xml:space="preserve"> Ankara </w:t>
      </w:r>
      <w:r w:rsidR="008E73F3" w:rsidRPr="00BE4BB7">
        <w:rPr>
          <w:rFonts w:ascii="Arial" w:hAnsi="Arial" w:cs="Arial"/>
          <w:b/>
          <w:bCs/>
          <w:color w:val="000000"/>
          <w:sz w:val="22"/>
          <w:szCs w:val="22"/>
          <w:lang w:val="en-US"/>
        </w:rPr>
        <w:t>Akyurt</w:t>
      </w:r>
      <w:r w:rsidRPr="00BE4BB7">
        <w:rPr>
          <w:rFonts w:ascii="Arial" w:hAnsi="Arial" w:cs="Arial"/>
          <w:b/>
          <w:color w:val="000000"/>
          <w:sz w:val="22"/>
          <w:lang w:val="en-US"/>
        </w:rPr>
        <w:t xml:space="preserve"> Vaccine </w:t>
      </w:r>
      <w:r w:rsidR="00BB2904" w:rsidRPr="00BE4BB7">
        <w:rPr>
          <w:rFonts w:ascii="Arial" w:hAnsi="Arial" w:cs="Arial"/>
          <w:b/>
          <w:color w:val="000000"/>
          <w:sz w:val="22"/>
          <w:lang w:val="en-US"/>
        </w:rPr>
        <w:t xml:space="preserve">Production </w:t>
      </w:r>
      <w:r w:rsidRPr="00BE4BB7">
        <w:rPr>
          <w:rFonts w:ascii="Arial" w:hAnsi="Arial" w:cs="Arial"/>
          <w:b/>
          <w:color w:val="000000"/>
          <w:sz w:val="22"/>
          <w:lang w:val="en-US"/>
        </w:rPr>
        <w:t>Center</w:t>
      </w:r>
      <w:r w:rsidR="005F014C" w:rsidRPr="00BE4BB7">
        <w:rPr>
          <w:rFonts w:ascii="Arial" w:hAnsi="Arial" w:cs="Arial"/>
          <w:b/>
          <w:color w:val="000000"/>
          <w:sz w:val="22"/>
          <w:lang w:val="en-US"/>
        </w:rPr>
        <w:t>,</w:t>
      </w:r>
      <w:r w:rsidR="005F014C" w:rsidRPr="00BE4BB7">
        <w:rPr>
          <w:rFonts w:ascii="Arial" w:hAnsi="Arial" w:cs="Arial"/>
          <w:sz w:val="22"/>
          <w:lang w:val="en-US"/>
        </w:rPr>
        <w:t xml:space="preserve"> </w:t>
      </w:r>
      <w:r w:rsidR="005F014C" w:rsidRPr="00BE4BB7">
        <w:rPr>
          <w:rFonts w:ascii="Arial" w:hAnsi="Arial" w:cs="Arial"/>
          <w:b/>
          <w:color w:val="000000"/>
          <w:sz w:val="22"/>
          <w:lang w:val="en-US"/>
        </w:rPr>
        <w:t>Experimental Animal Production Center and ABSL3 Level Laboratory Project</w:t>
      </w:r>
    </w:p>
    <w:p w14:paraId="55AF8774" w14:textId="77777777" w:rsidR="00AE6ED3" w:rsidRPr="00BE4BB7" w:rsidRDefault="00AE6ED3" w:rsidP="00AE6ED3">
      <w:pPr>
        <w:widowControl w:val="0"/>
        <w:jc w:val="center"/>
        <w:rPr>
          <w:rFonts w:ascii="Arial" w:hAnsi="Arial" w:cs="Arial"/>
          <w:b/>
          <w:color w:val="000000"/>
          <w:sz w:val="22"/>
          <w:lang w:val="en-US"/>
        </w:rPr>
      </w:pPr>
    </w:p>
    <w:p w14:paraId="49EC5777" w14:textId="77777777" w:rsidR="00AE6ED3" w:rsidRPr="00BE4BB7" w:rsidRDefault="00B924CB" w:rsidP="00AE6ED3">
      <w:pPr>
        <w:widowControl w:val="0"/>
        <w:jc w:val="center"/>
        <w:rPr>
          <w:rFonts w:ascii="Arial" w:hAnsi="Arial" w:cs="Arial"/>
          <w:b/>
          <w:color w:val="000000"/>
          <w:sz w:val="22"/>
          <w:lang w:val="en-US"/>
        </w:rPr>
      </w:pPr>
      <w:r w:rsidRPr="00BE4BB7">
        <w:rPr>
          <w:rFonts w:ascii="Arial" w:hAnsi="Arial" w:cs="Arial"/>
          <w:b/>
          <w:color w:val="000000"/>
          <w:sz w:val="22"/>
          <w:lang w:val="en-US"/>
        </w:rPr>
        <w:t xml:space="preserve">TERMS OF REFERENCE </w:t>
      </w:r>
    </w:p>
    <w:p w14:paraId="0AE44068" w14:textId="77777777" w:rsidR="00AE6ED3" w:rsidRPr="00BE4BB7" w:rsidRDefault="00AE6ED3" w:rsidP="00AE6ED3">
      <w:pPr>
        <w:widowControl w:val="0"/>
        <w:rPr>
          <w:rFonts w:ascii="Arial" w:hAnsi="Arial" w:cs="Arial"/>
          <w:sz w:val="22"/>
          <w:lang w:val="en-US"/>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184"/>
        <w:gridCol w:w="6018"/>
      </w:tblGrid>
      <w:tr w:rsidR="00901098" w:rsidRPr="00BE4BB7" w14:paraId="21E253CC" w14:textId="77777777" w:rsidTr="001601AC">
        <w:trPr>
          <w:trHeight w:val="356"/>
          <w:jc w:val="center"/>
        </w:trPr>
        <w:tc>
          <w:tcPr>
            <w:tcW w:w="3184" w:type="dxa"/>
            <w:tcBorders>
              <w:top w:val="single" w:sz="4" w:space="0" w:color="auto"/>
              <w:left w:val="single" w:sz="4" w:space="0" w:color="auto"/>
              <w:bottom w:val="single" w:sz="4" w:space="0" w:color="auto"/>
              <w:right w:val="single" w:sz="4" w:space="0" w:color="auto"/>
            </w:tcBorders>
            <w:hideMark/>
          </w:tcPr>
          <w:p w14:paraId="718796E4" w14:textId="77777777" w:rsidR="00AE6ED3" w:rsidRPr="00BE4BB7" w:rsidRDefault="00B924CB" w:rsidP="005471BE">
            <w:pPr>
              <w:widowControl w:val="0"/>
              <w:rPr>
                <w:rFonts w:ascii="Arial" w:hAnsi="Arial" w:cs="Arial"/>
                <w:b/>
                <w:sz w:val="22"/>
                <w:lang w:val="en-US"/>
              </w:rPr>
            </w:pPr>
            <w:r w:rsidRPr="00BE4BB7">
              <w:rPr>
                <w:rFonts w:ascii="Arial" w:hAnsi="Arial" w:cs="Arial"/>
                <w:b/>
                <w:sz w:val="22"/>
                <w:lang w:val="en-US"/>
              </w:rPr>
              <w:t>Project Component/Part:</w:t>
            </w:r>
          </w:p>
        </w:tc>
        <w:tc>
          <w:tcPr>
            <w:tcW w:w="6018" w:type="dxa"/>
            <w:tcBorders>
              <w:top w:val="single" w:sz="4" w:space="0" w:color="auto"/>
              <w:left w:val="single" w:sz="4" w:space="0" w:color="auto"/>
              <w:bottom w:val="single" w:sz="4" w:space="0" w:color="auto"/>
              <w:right w:val="single" w:sz="4" w:space="0" w:color="auto"/>
            </w:tcBorders>
            <w:hideMark/>
          </w:tcPr>
          <w:p w14:paraId="79B4A31C" w14:textId="6BCA6DF7" w:rsidR="00AE6ED3" w:rsidRPr="00BE4BB7" w:rsidRDefault="00B924CB" w:rsidP="005C3B05">
            <w:pPr>
              <w:widowControl w:val="0"/>
              <w:rPr>
                <w:rFonts w:ascii="Arial" w:hAnsi="Arial" w:cs="Arial"/>
                <w:sz w:val="22"/>
                <w:highlight w:val="yellow"/>
                <w:lang w:val="en-US"/>
              </w:rPr>
            </w:pPr>
            <w:r w:rsidRPr="00BE4BB7">
              <w:rPr>
                <w:rFonts w:ascii="Arial" w:hAnsi="Arial" w:cs="Arial"/>
                <w:sz w:val="22"/>
                <w:lang w:val="en-US"/>
              </w:rPr>
              <w:t>Part III: Improving the Effectiveness of Overall Health Sector Administration</w:t>
            </w:r>
          </w:p>
        </w:tc>
      </w:tr>
      <w:tr w:rsidR="00901098" w:rsidRPr="00BE4BB7" w14:paraId="747879F8" w14:textId="77777777" w:rsidTr="001601AC">
        <w:trPr>
          <w:trHeight w:val="336"/>
          <w:jc w:val="center"/>
        </w:trPr>
        <w:tc>
          <w:tcPr>
            <w:tcW w:w="3184" w:type="dxa"/>
            <w:tcBorders>
              <w:top w:val="single" w:sz="4" w:space="0" w:color="auto"/>
              <w:left w:val="single" w:sz="4" w:space="0" w:color="auto"/>
              <w:bottom w:val="single" w:sz="4" w:space="0" w:color="auto"/>
              <w:right w:val="single" w:sz="4" w:space="0" w:color="auto"/>
            </w:tcBorders>
            <w:hideMark/>
          </w:tcPr>
          <w:p w14:paraId="02B57EDF" w14:textId="77777777" w:rsidR="00AE6ED3" w:rsidRPr="00BE4BB7" w:rsidRDefault="00B924CB" w:rsidP="005471BE">
            <w:pPr>
              <w:widowControl w:val="0"/>
              <w:rPr>
                <w:rFonts w:ascii="Arial" w:hAnsi="Arial" w:cs="Arial"/>
                <w:b/>
                <w:sz w:val="22"/>
                <w:lang w:val="en-US"/>
              </w:rPr>
            </w:pPr>
            <w:r w:rsidRPr="00BE4BB7">
              <w:rPr>
                <w:rFonts w:ascii="Arial" w:hAnsi="Arial" w:cs="Arial"/>
                <w:b/>
                <w:sz w:val="22"/>
                <w:lang w:val="en-US"/>
              </w:rPr>
              <w:t xml:space="preserve">Project Sub-Component/Part: </w:t>
            </w:r>
          </w:p>
        </w:tc>
        <w:tc>
          <w:tcPr>
            <w:tcW w:w="6018" w:type="dxa"/>
            <w:tcBorders>
              <w:top w:val="single" w:sz="4" w:space="0" w:color="auto"/>
              <w:left w:val="single" w:sz="4" w:space="0" w:color="auto"/>
              <w:bottom w:val="single" w:sz="4" w:space="0" w:color="auto"/>
              <w:right w:val="single" w:sz="4" w:space="0" w:color="auto"/>
            </w:tcBorders>
            <w:hideMark/>
          </w:tcPr>
          <w:p w14:paraId="07D0E89D" w14:textId="12451085" w:rsidR="00AE6ED3" w:rsidRPr="00BE4BB7" w:rsidRDefault="00B924CB" w:rsidP="001601AC">
            <w:pPr>
              <w:widowControl w:val="0"/>
              <w:rPr>
                <w:rFonts w:ascii="Arial" w:hAnsi="Arial" w:cs="Arial"/>
                <w:sz w:val="22"/>
                <w:lang w:val="en-US"/>
              </w:rPr>
            </w:pPr>
            <w:r w:rsidRPr="00BE4BB7">
              <w:rPr>
                <w:rFonts w:ascii="Arial" w:hAnsi="Arial" w:cs="Arial"/>
                <w:sz w:val="22"/>
                <w:lang w:val="en-US"/>
              </w:rPr>
              <w:t>(D)</w:t>
            </w:r>
            <w:r w:rsidR="007E3F12" w:rsidRPr="00BE4BB7">
              <w:rPr>
                <w:rFonts w:ascii="Arial" w:hAnsi="Arial" w:cs="Arial"/>
                <w:sz w:val="22"/>
                <w:lang w:val="en-US"/>
              </w:rPr>
              <w:t xml:space="preserve"> </w:t>
            </w:r>
            <w:r w:rsidRPr="00BE4BB7">
              <w:rPr>
                <w:rFonts w:ascii="Arial" w:hAnsi="Arial" w:cs="Arial"/>
                <w:sz w:val="22"/>
                <w:lang w:val="en-US"/>
              </w:rPr>
              <w:t xml:space="preserve">(i) Supporting the Project Management and Support Unit in project implementation, including in the areas of financial management, procurement, disbursement, and monitoring and evaluation </w:t>
            </w:r>
          </w:p>
        </w:tc>
      </w:tr>
      <w:tr w:rsidR="00901098" w:rsidRPr="00BE4BB7" w14:paraId="31256429" w14:textId="77777777" w:rsidTr="001601AC">
        <w:trPr>
          <w:trHeight w:val="344"/>
          <w:jc w:val="center"/>
        </w:trPr>
        <w:tc>
          <w:tcPr>
            <w:tcW w:w="3184" w:type="dxa"/>
            <w:tcBorders>
              <w:top w:val="single" w:sz="4" w:space="0" w:color="auto"/>
              <w:left w:val="single" w:sz="4" w:space="0" w:color="auto"/>
              <w:bottom w:val="single" w:sz="4" w:space="0" w:color="auto"/>
              <w:right w:val="single" w:sz="4" w:space="0" w:color="auto"/>
            </w:tcBorders>
            <w:hideMark/>
          </w:tcPr>
          <w:p w14:paraId="4CEC12FF" w14:textId="77777777" w:rsidR="00AE6ED3" w:rsidRPr="00BE4BB7" w:rsidRDefault="00B924CB" w:rsidP="005471BE">
            <w:pPr>
              <w:widowControl w:val="0"/>
              <w:rPr>
                <w:rFonts w:ascii="Arial" w:hAnsi="Arial" w:cs="Arial"/>
                <w:b/>
                <w:sz w:val="22"/>
                <w:lang w:val="en-US"/>
              </w:rPr>
            </w:pPr>
            <w:r w:rsidRPr="00BE4BB7">
              <w:rPr>
                <w:rFonts w:ascii="Arial" w:hAnsi="Arial" w:cs="Arial"/>
                <w:b/>
                <w:sz w:val="22"/>
                <w:lang w:val="en-US"/>
              </w:rPr>
              <w:t xml:space="preserve">Procurement Plan No:  </w:t>
            </w:r>
          </w:p>
        </w:tc>
        <w:tc>
          <w:tcPr>
            <w:tcW w:w="6018" w:type="dxa"/>
            <w:tcBorders>
              <w:top w:val="single" w:sz="4" w:space="0" w:color="auto"/>
              <w:left w:val="single" w:sz="4" w:space="0" w:color="auto"/>
              <w:bottom w:val="single" w:sz="4" w:space="0" w:color="auto"/>
              <w:right w:val="single" w:sz="4" w:space="0" w:color="auto"/>
            </w:tcBorders>
          </w:tcPr>
          <w:p w14:paraId="17A1B18E" w14:textId="2ED66AEA" w:rsidR="00AE6ED3" w:rsidRPr="00BE4BB7" w:rsidRDefault="00B924CB" w:rsidP="00A504AA">
            <w:pPr>
              <w:widowControl w:val="0"/>
              <w:rPr>
                <w:rFonts w:ascii="Arial" w:hAnsi="Arial" w:cs="Arial"/>
                <w:sz w:val="22"/>
                <w:lang w:val="en-US"/>
              </w:rPr>
            </w:pPr>
            <w:r w:rsidRPr="00BE4BB7">
              <w:rPr>
                <w:rFonts w:ascii="Arial" w:hAnsi="Arial" w:cs="Arial"/>
                <w:sz w:val="22"/>
                <w:lang w:val="en-US"/>
              </w:rPr>
              <w:t>PYDB/2021/CS/P.4/CQS/1</w:t>
            </w:r>
          </w:p>
        </w:tc>
      </w:tr>
      <w:tr w:rsidR="00901098" w:rsidRPr="00BE4BB7" w14:paraId="662D9FF3" w14:textId="77777777" w:rsidTr="001601AC">
        <w:trPr>
          <w:trHeight w:val="338"/>
          <w:jc w:val="center"/>
        </w:trPr>
        <w:tc>
          <w:tcPr>
            <w:tcW w:w="3184" w:type="dxa"/>
            <w:tcBorders>
              <w:top w:val="single" w:sz="4" w:space="0" w:color="auto"/>
              <w:left w:val="single" w:sz="4" w:space="0" w:color="auto"/>
              <w:bottom w:val="single" w:sz="4" w:space="0" w:color="auto"/>
              <w:right w:val="single" w:sz="4" w:space="0" w:color="auto"/>
            </w:tcBorders>
            <w:hideMark/>
          </w:tcPr>
          <w:p w14:paraId="02804EFE" w14:textId="77777777" w:rsidR="00AE6ED3" w:rsidRPr="00BE4BB7" w:rsidRDefault="00B924CB" w:rsidP="005471BE">
            <w:pPr>
              <w:widowControl w:val="0"/>
              <w:rPr>
                <w:rFonts w:ascii="Arial" w:hAnsi="Arial" w:cs="Arial"/>
                <w:b/>
                <w:sz w:val="22"/>
                <w:lang w:val="en-US"/>
              </w:rPr>
            </w:pPr>
            <w:r w:rsidRPr="00BE4BB7">
              <w:rPr>
                <w:rFonts w:ascii="Arial" w:hAnsi="Arial" w:cs="Arial"/>
                <w:b/>
                <w:sz w:val="22"/>
                <w:lang w:val="en-US"/>
              </w:rPr>
              <w:t>Job/Assignment Title:</w:t>
            </w:r>
          </w:p>
        </w:tc>
        <w:tc>
          <w:tcPr>
            <w:tcW w:w="6018" w:type="dxa"/>
            <w:tcBorders>
              <w:top w:val="single" w:sz="4" w:space="0" w:color="auto"/>
              <w:left w:val="single" w:sz="4" w:space="0" w:color="auto"/>
              <w:bottom w:val="single" w:sz="4" w:space="0" w:color="auto"/>
              <w:right w:val="single" w:sz="4" w:space="0" w:color="auto"/>
            </w:tcBorders>
          </w:tcPr>
          <w:p w14:paraId="0F630E70" w14:textId="2038D00D" w:rsidR="00AE6ED3" w:rsidRPr="00BE4BB7" w:rsidRDefault="008F187B">
            <w:pPr>
              <w:widowControl w:val="0"/>
              <w:rPr>
                <w:rFonts w:ascii="Arial" w:hAnsi="Arial" w:cs="Arial"/>
                <w:sz w:val="22"/>
                <w:lang w:val="en-US"/>
              </w:rPr>
            </w:pPr>
            <w:r w:rsidRPr="00BE4BB7">
              <w:rPr>
                <w:rFonts w:ascii="Arial" w:hAnsi="Arial" w:cs="Arial"/>
                <w:sz w:val="22"/>
                <w:lang w:val="en-US"/>
              </w:rPr>
              <w:t>E</w:t>
            </w:r>
            <w:r w:rsidR="00B924CB" w:rsidRPr="00BE4BB7">
              <w:rPr>
                <w:rFonts w:ascii="Arial" w:hAnsi="Arial" w:cs="Arial"/>
                <w:sz w:val="22"/>
                <w:lang w:val="en-US"/>
              </w:rPr>
              <w:t xml:space="preserve">nvironmental and Social Impact Assessment </w:t>
            </w:r>
            <w:r w:rsidR="00035A51" w:rsidRPr="00BE4BB7">
              <w:rPr>
                <w:rFonts w:ascii="Arial" w:hAnsi="Arial" w:cs="Arial"/>
                <w:sz w:val="22"/>
                <w:lang w:val="en-US"/>
              </w:rPr>
              <w:t xml:space="preserve">and its sub-management plans for </w:t>
            </w:r>
            <w:r w:rsidR="00B924CB" w:rsidRPr="00BE4BB7">
              <w:rPr>
                <w:rFonts w:ascii="Arial" w:hAnsi="Arial" w:cs="Arial"/>
                <w:sz w:val="22"/>
                <w:lang w:val="en-US"/>
              </w:rPr>
              <w:t xml:space="preserve">Ankara </w:t>
            </w:r>
            <w:r w:rsidR="008E73F3" w:rsidRPr="00BE4BB7">
              <w:rPr>
                <w:rFonts w:ascii="Arial" w:hAnsi="Arial" w:cs="Arial"/>
                <w:sz w:val="22"/>
                <w:szCs w:val="22"/>
                <w:lang w:val="en-US"/>
              </w:rPr>
              <w:t>Akyurt</w:t>
            </w:r>
            <w:r w:rsidR="00B924CB" w:rsidRPr="00BE4BB7">
              <w:rPr>
                <w:rFonts w:ascii="Arial" w:hAnsi="Arial" w:cs="Arial"/>
                <w:sz w:val="22"/>
                <w:lang w:val="en-US"/>
              </w:rPr>
              <w:t xml:space="preserve"> Vaccine </w:t>
            </w:r>
            <w:r w:rsidR="00992FF1" w:rsidRPr="00BE4BB7">
              <w:rPr>
                <w:rFonts w:ascii="Arial" w:hAnsi="Arial" w:cs="Arial"/>
                <w:sz w:val="22"/>
                <w:lang w:val="en-US"/>
              </w:rPr>
              <w:t xml:space="preserve">Production </w:t>
            </w:r>
            <w:r w:rsidR="00B924CB" w:rsidRPr="00BE4BB7">
              <w:rPr>
                <w:rFonts w:ascii="Arial" w:hAnsi="Arial" w:cs="Arial"/>
                <w:sz w:val="22"/>
                <w:lang w:val="en-US"/>
              </w:rPr>
              <w:t>Center</w:t>
            </w:r>
            <w:r w:rsidR="00D00786" w:rsidRPr="00BE4BB7">
              <w:rPr>
                <w:rFonts w:ascii="Arial" w:hAnsi="Arial" w:cs="Arial"/>
                <w:sz w:val="22"/>
                <w:lang w:val="en-US"/>
              </w:rPr>
              <w:t>, Experimental Animal Production Center and ABSL3 Level Laboratory Project</w:t>
            </w:r>
            <w:r w:rsidR="00992FF1" w:rsidRPr="00BE4BB7">
              <w:rPr>
                <w:rFonts w:ascii="Arial" w:hAnsi="Arial" w:cs="Arial"/>
                <w:sz w:val="22"/>
                <w:lang w:val="en-US"/>
              </w:rPr>
              <w:t xml:space="preserve"> (</w:t>
            </w:r>
            <w:r w:rsidR="00DC481F" w:rsidRPr="00BE4BB7">
              <w:rPr>
                <w:rFonts w:ascii="Arial" w:hAnsi="Arial" w:cs="Arial"/>
                <w:b/>
                <w:sz w:val="22"/>
                <w:lang w:val="en-US"/>
              </w:rPr>
              <w:t>Activity</w:t>
            </w:r>
            <w:r w:rsidR="007E3F12" w:rsidRPr="00BE4BB7">
              <w:rPr>
                <w:rFonts w:ascii="Arial" w:hAnsi="Arial" w:cs="Arial"/>
                <w:b/>
                <w:sz w:val="22"/>
                <w:lang w:val="en-US"/>
              </w:rPr>
              <w:t xml:space="preserve"> 1</w:t>
            </w:r>
            <w:r w:rsidR="00992FF1" w:rsidRPr="00BE4BB7">
              <w:rPr>
                <w:rFonts w:ascii="Arial" w:hAnsi="Arial" w:cs="Arial"/>
                <w:b/>
                <w:sz w:val="22"/>
                <w:lang w:val="en-US"/>
              </w:rPr>
              <w:t>)</w:t>
            </w:r>
          </w:p>
        </w:tc>
      </w:tr>
      <w:tr w:rsidR="00901098" w:rsidRPr="00BE4BB7" w14:paraId="7D2A8829" w14:textId="77777777" w:rsidTr="001601AC">
        <w:trPr>
          <w:trHeight w:val="567"/>
          <w:jc w:val="center"/>
        </w:trPr>
        <w:tc>
          <w:tcPr>
            <w:tcW w:w="3184" w:type="dxa"/>
            <w:tcBorders>
              <w:top w:val="single" w:sz="4" w:space="0" w:color="auto"/>
              <w:left w:val="single" w:sz="4" w:space="0" w:color="auto"/>
              <w:bottom w:val="single" w:sz="4" w:space="0" w:color="auto"/>
              <w:right w:val="single" w:sz="4" w:space="0" w:color="auto"/>
            </w:tcBorders>
            <w:hideMark/>
          </w:tcPr>
          <w:p w14:paraId="7F5E2622" w14:textId="77777777" w:rsidR="00AE6ED3" w:rsidRPr="00BE4BB7" w:rsidRDefault="00B924CB" w:rsidP="005471BE">
            <w:pPr>
              <w:widowControl w:val="0"/>
              <w:rPr>
                <w:rFonts w:ascii="Arial" w:hAnsi="Arial" w:cs="Arial"/>
                <w:b/>
                <w:sz w:val="22"/>
                <w:lang w:val="en-US"/>
              </w:rPr>
            </w:pPr>
            <w:r w:rsidRPr="00BE4BB7">
              <w:rPr>
                <w:rFonts w:ascii="Arial" w:hAnsi="Arial" w:cs="Arial"/>
                <w:b/>
                <w:sz w:val="22"/>
                <w:lang w:val="en-US"/>
              </w:rPr>
              <w:t>Job/Assignment Objectives:</w:t>
            </w:r>
          </w:p>
        </w:tc>
        <w:tc>
          <w:tcPr>
            <w:tcW w:w="6018" w:type="dxa"/>
            <w:tcBorders>
              <w:top w:val="single" w:sz="4" w:space="0" w:color="auto"/>
              <w:left w:val="single" w:sz="4" w:space="0" w:color="auto"/>
              <w:bottom w:val="single" w:sz="4" w:space="0" w:color="auto"/>
              <w:right w:val="single" w:sz="4" w:space="0" w:color="auto"/>
            </w:tcBorders>
            <w:hideMark/>
          </w:tcPr>
          <w:p w14:paraId="59E9E607" w14:textId="31BBC49A" w:rsidR="00AE6ED3" w:rsidRPr="00BE4BB7" w:rsidRDefault="00B924CB" w:rsidP="00E901D2">
            <w:pPr>
              <w:pStyle w:val="GvdeMetni"/>
              <w:widowControl w:val="0"/>
              <w:spacing w:line="240" w:lineRule="auto"/>
              <w:jc w:val="both"/>
              <w:rPr>
                <w:rFonts w:ascii="Arial" w:hAnsi="Arial" w:cs="Arial"/>
                <w:b w:val="0"/>
                <w:sz w:val="22"/>
              </w:rPr>
            </w:pPr>
            <w:r w:rsidRPr="00BE4BB7">
              <w:rPr>
                <w:rFonts w:ascii="Arial" w:hAnsi="Arial" w:cs="Arial"/>
                <w:b w:val="0"/>
                <w:sz w:val="22"/>
              </w:rPr>
              <w:t xml:space="preserve">In accordance with the Environmental and Social Framework (ESF) of the World Bank, </w:t>
            </w:r>
            <w:r w:rsidR="00473014" w:rsidRPr="00BE4BB7">
              <w:rPr>
                <w:rFonts w:ascii="Arial" w:hAnsi="Arial" w:cs="Arial"/>
                <w:b w:val="0"/>
                <w:sz w:val="22"/>
              </w:rPr>
              <w:t xml:space="preserve">environmental and </w:t>
            </w:r>
            <w:r w:rsidRPr="00BE4BB7">
              <w:rPr>
                <w:rFonts w:ascii="Arial" w:hAnsi="Arial" w:cs="Arial"/>
                <w:b w:val="0"/>
                <w:sz w:val="22"/>
              </w:rPr>
              <w:t>social risk classification for "Vaccine Production Center</w:t>
            </w:r>
            <w:r w:rsidR="00804D2B" w:rsidRPr="00BE4BB7">
              <w:rPr>
                <w:rFonts w:ascii="Arial" w:hAnsi="Arial" w:cs="Arial"/>
                <w:b w:val="0"/>
                <w:sz w:val="22"/>
              </w:rPr>
              <w:t xml:space="preserve"> (VPC)</w:t>
            </w:r>
            <w:r w:rsidRPr="00BE4BB7">
              <w:rPr>
                <w:rFonts w:ascii="Arial" w:hAnsi="Arial" w:cs="Arial"/>
                <w:b w:val="0"/>
                <w:sz w:val="22"/>
              </w:rPr>
              <w:t>,</w:t>
            </w:r>
            <w:r w:rsidR="00804D2B" w:rsidRPr="00BE4BB7">
              <w:rPr>
                <w:rFonts w:ascii="Arial" w:hAnsi="Arial" w:cs="Arial"/>
                <w:sz w:val="22"/>
              </w:rPr>
              <w:t xml:space="preserve"> </w:t>
            </w:r>
            <w:r w:rsidR="00804D2B" w:rsidRPr="00BE4BB7">
              <w:rPr>
                <w:rFonts w:ascii="Arial" w:hAnsi="Arial" w:cs="Arial"/>
                <w:b w:val="0"/>
                <w:sz w:val="22"/>
              </w:rPr>
              <w:t>Experimental Animal Production Center and ABSL</w:t>
            </w:r>
            <w:r w:rsidR="00A52D1A" w:rsidRPr="00BE4BB7">
              <w:rPr>
                <w:rFonts w:ascii="Arial" w:hAnsi="Arial" w:cs="Arial"/>
                <w:b w:val="0"/>
                <w:sz w:val="22"/>
              </w:rPr>
              <w:t>-</w:t>
            </w:r>
            <w:r w:rsidR="00804D2B" w:rsidRPr="00BE4BB7">
              <w:rPr>
                <w:rFonts w:ascii="Arial" w:hAnsi="Arial" w:cs="Arial"/>
                <w:b w:val="0"/>
                <w:sz w:val="22"/>
              </w:rPr>
              <w:t>3 level laboratory</w:t>
            </w:r>
            <w:r w:rsidR="00C02080" w:rsidRPr="00BE4BB7">
              <w:rPr>
                <w:rFonts w:ascii="Arial" w:hAnsi="Arial" w:cs="Arial"/>
                <w:b w:val="0"/>
                <w:sz w:val="22"/>
              </w:rPr>
              <w:t>”</w:t>
            </w:r>
            <w:r w:rsidR="00804D2B" w:rsidRPr="00BE4BB7">
              <w:rPr>
                <w:rFonts w:ascii="Arial" w:hAnsi="Arial" w:cs="Arial"/>
                <w:b w:val="0"/>
                <w:sz w:val="22"/>
              </w:rPr>
              <w:t xml:space="preserve"> (together “</w:t>
            </w:r>
            <w:r w:rsidR="00DC481F" w:rsidRPr="00BE4BB7">
              <w:rPr>
                <w:rFonts w:ascii="Arial" w:hAnsi="Arial" w:cs="Arial"/>
                <w:sz w:val="22"/>
              </w:rPr>
              <w:t>Activity 1</w:t>
            </w:r>
            <w:r w:rsidR="00804D2B" w:rsidRPr="00BE4BB7">
              <w:rPr>
                <w:rFonts w:ascii="Arial" w:hAnsi="Arial" w:cs="Arial"/>
                <w:b w:val="0"/>
                <w:sz w:val="22"/>
              </w:rPr>
              <w:t>”)</w:t>
            </w:r>
            <w:r w:rsidRPr="00BE4BB7">
              <w:rPr>
                <w:rFonts w:ascii="Arial" w:hAnsi="Arial" w:cs="Arial"/>
                <w:b w:val="0"/>
                <w:sz w:val="22"/>
              </w:rPr>
              <w:t xml:space="preserve"> under Component 4 to be built in Ankara, </w:t>
            </w:r>
            <w:r w:rsidR="00473014" w:rsidRPr="00BE4BB7">
              <w:rPr>
                <w:rFonts w:ascii="Arial" w:hAnsi="Arial" w:cs="Arial"/>
                <w:b w:val="0"/>
                <w:sz w:val="22"/>
              </w:rPr>
              <w:t xml:space="preserve">is </w:t>
            </w:r>
            <w:r w:rsidR="00BB79D8" w:rsidRPr="00BE4BB7">
              <w:rPr>
                <w:rFonts w:ascii="Arial" w:hAnsi="Arial" w:cs="Arial"/>
                <w:b w:val="0"/>
                <w:sz w:val="22"/>
              </w:rPr>
              <w:t xml:space="preserve">proposed to be </w:t>
            </w:r>
            <w:r w:rsidRPr="00BE4BB7">
              <w:rPr>
                <w:rFonts w:ascii="Arial" w:hAnsi="Arial" w:cs="Arial"/>
                <w:b w:val="0"/>
                <w:sz w:val="22"/>
              </w:rPr>
              <w:t>"</w:t>
            </w:r>
            <w:r w:rsidR="00291422" w:rsidRPr="00BE4BB7">
              <w:rPr>
                <w:rFonts w:ascii="Arial" w:hAnsi="Arial" w:cs="Arial"/>
                <w:i/>
                <w:sz w:val="22"/>
              </w:rPr>
              <w:t>Substantial</w:t>
            </w:r>
            <w:r w:rsidRPr="00BE4BB7">
              <w:rPr>
                <w:rFonts w:ascii="Arial" w:hAnsi="Arial" w:cs="Arial"/>
                <w:b w:val="0"/>
                <w:sz w:val="22"/>
              </w:rPr>
              <w:t xml:space="preserve">". Within this frame, it is obligatory to </w:t>
            </w:r>
            <w:r w:rsidR="5C9AEB64" w:rsidRPr="00BE4BB7">
              <w:rPr>
                <w:rFonts w:ascii="Arial" w:hAnsi="Arial" w:cs="Arial"/>
                <w:b w:val="0"/>
                <w:sz w:val="22"/>
              </w:rPr>
              <w:t xml:space="preserve">conduct </w:t>
            </w:r>
            <w:r w:rsidR="4769B342" w:rsidRPr="00BE4BB7">
              <w:rPr>
                <w:rFonts w:ascii="Arial" w:hAnsi="Arial" w:cs="Arial"/>
                <w:b w:val="0"/>
                <w:sz w:val="22"/>
              </w:rPr>
              <w:t>a</w:t>
            </w:r>
            <w:r w:rsidR="5C9AEB64" w:rsidRPr="00BE4BB7">
              <w:rPr>
                <w:rFonts w:ascii="Arial" w:hAnsi="Arial" w:cs="Arial"/>
                <w:b w:val="0"/>
                <w:sz w:val="22"/>
              </w:rPr>
              <w:t xml:space="preserve"> detailed Environmental and Social Impact Assessment (ESIA) </w:t>
            </w:r>
            <w:r w:rsidR="2F535A36" w:rsidRPr="00BE4BB7">
              <w:rPr>
                <w:rFonts w:ascii="Arial" w:hAnsi="Arial" w:cs="Arial"/>
                <w:b w:val="0"/>
                <w:sz w:val="22"/>
              </w:rPr>
              <w:t>as per the provisions of the World Bank ESF and Turkey legislation,</w:t>
            </w:r>
            <w:r w:rsidR="5C9AEB64" w:rsidRPr="00BE4BB7">
              <w:rPr>
                <w:rFonts w:ascii="Arial" w:hAnsi="Arial" w:cs="Arial"/>
                <w:b w:val="0"/>
                <w:sz w:val="22"/>
              </w:rPr>
              <w:t xml:space="preserve"> </w:t>
            </w:r>
            <w:r w:rsidR="67CA10C9" w:rsidRPr="00BE4BB7">
              <w:rPr>
                <w:rFonts w:ascii="Arial" w:hAnsi="Arial" w:cs="Arial"/>
                <w:b w:val="0"/>
                <w:sz w:val="22"/>
              </w:rPr>
              <w:t xml:space="preserve">including </w:t>
            </w:r>
            <w:r w:rsidR="66B97F4A" w:rsidRPr="00BE4BB7">
              <w:rPr>
                <w:rFonts w:ascii="Arial" w:hAnsi="Arial" w:cs="Arial"/>
                <w:b w:val="0"/>
                <w:sz w:val="22"/>
              </w:rPr>
              <w:t>E</w:t>
            </w:r>
            <w:r w:rsidRPr="00BE4BB7">
              <w:rPr>
                <w:rFonts w:ascii="Arial" w:hAnsi="Arial" w:cs="Arial"/>
                <w:b w:val="0"/>
                <w:sz w:val="22"/>
              </w:rPr>
              <w:t xml:space="preserve">nvironmental and </w:t>
            </w:r>
            <w:r w:rsidR="08042A50" w:rsidRPr="00BE4BB7">
              <w:rPr>
                <w:rFonts w:ascii="Arial" w:hAnsi="Arial" w:cs="Arial"/>
                <w:b w:val="0"/>
                <w:sz w:val="22"/>
              </w:rPr>
              <w:t>S</w:t>
            </w:r>
            <w:r w:rsidRPr="00BE4BB7">
              <w:rPr>
                <w:rFonts w:ascii="Arial" w:hAnsi="Arial" w:cs="Arial"/>
                <w:b w:val="0"/>
                <w:sz w:val="22"/>
              </w:rPr>
              <w:t xml:space="preserve">ocial </w:t>
            </w:r>
            <w:r w:rsidR="76E51FAE" w:rsidRPr="00BE4BB7">
              <w:rPr>
                <w:rFonts w:ascii="Arial" w:hAnsi="Arial" w:cs="Arial"/>
                <w:b w:val="0"/>
                <w:sz w:val="22"/>
              </w:rPr>
              <w:t>M</w:t>
            </w:r>
            <w:r w:rsidRPr="00BE4BB7">
              <w:rPr>
                <w:rFonts w:ascii="Arial" w:hAnsi="Arial" w:cs="Arial"/>
                <w:b w:val="0"/>
                <w:sz w:val="22"/>
              </w:rPr>
              <w:t xml:space="preserve">anagement </w:t>
            </w:r>
            <w:r w:rsidR="317DA608" w:rsidRPr="00BE4BB7">
              <w:rPr>
                <w:rFonts w:ascii="Arial" w:hAnsi="Arial" w:cs="Arial"/>
                <w:b w:val="0"/>
                <w:sz w:val="22"/>
              </w:rPr>
              <w:t>P</w:t>
            </w:r>
            <w:r w:rsidRPr="00BE4BB7">
              <w:rPr>
                <w:rFonts w:ascii="Arial" w:hAnsi="Arial" w:cs="Arial"/>
                <w:b w:val="0"/>
                <w:sz w:val="22"/>
              </w:rPr>
              <w:t>lan</w:t>
            </w:r>
            <w:r w:rsidR="26490B07" w:rsidRPr="00BE4BB7">
              <w:rPr>
                <w:rFonts w:ascii="Arial" w:hAnsi="Arial" w:cs="Arial"/>
                <w:b w:val="0"/>
                <w:sz w:val="22"/>
              </w:rPr>
              <w:t xml:space="preserve"> (ESMP)</w:t>
            </w:r>
            <w:r w:rsidR="00D87716" w:rsidRPr="00BE4BB7">
              <w:rPr>
                <w:rFonts w:ascii="Arial" w:hAnsi="Arial" w:cs="Arial"/>
                <w:b w:val="0"/>
                <w:sz w:val="22"/>
              </w:rPr>
              <w:t>.</w:t>
            </w:r>
          </w:p>
        </w:tc>
      </w:tr>
      <w:tr w:rsidR="00901098" w:rsidRPr="00BE4BB7" w14:paraId="5E6C86C9" w14:textId="77777777" w:rsidTr="00126D70">
        <w:trPr>
          <w:trHeight w:val="374"/>
          <w:jc w:val="center"/>
        </w:trPr>
        <w:tc>
          <w:tcPr>
            <w:tcW w:w="3184" w:type="dxa"/>
            <w:tcBorders>
              <w:top w:val="single" w:sz="4" w:space="0" w:color="auto"/>
              <w:left w:val="single" w:sz="4" w:space="0" w:color="auto"/>
              <w:bottom w:val="single" w:sz="4" w:space="0" w:color="auto"/>
              <w:right w:val="single" w:sz="4" w:space="0" w:color="auto"/>
            </w:tcBorders>
            <w:hideMark/>
          </w:tcPr>
          <w:p w14:paraId="63B68321" w14:textId="77777777" w:rsidR="00AE6ED3" w:rsidRPr="00BE4BB7" w:rsidRDefault="00B924CB" w:rsidP="005471BE">
            <w:pPr>
              <w:widowControl w:val="0"/>
              <w:rPr>
                <w:rFonts w:ascii="Arial" w:hAnsi="Arial" w:cs="Arial"/>
                <w:b/>
                <w:sz w:val="22"/>
                <w:lang w:val="en-US"/>
              </w:rPr>
            </w:pPr>
            <w:r w:rsidRPr="00BE4BB7">
              <w:rPr>
                <w:rFonts w:ascii="Arial" w:hAnsi="Arial" w:cs="Arial"/>
                <w:b/>
                <w:sz w:val="22"/>
                <w:lang w:val="en-US"/>
              </w:rPr>
              <w:t xml:space="preserve">Job/Assignment Duration: </w:t>
            </w:r>
          </w:p>
        </w:tc>
        <w:tc>
          <w:tcPr>
            <w:tcW w:w="6018" w:type="dxa"/>
            <w:tcBorders>
              <w:top w:val="single" w:sz="4" w:space="0" w:color="auto"/>
              <w:left w:val="single" w:sz="4" w:space="0" w:color="auto"/>
              <w:bottom w:val="single" w:sz="4" w:space="0" w:color="auto"/>
              <w:right w:val="single" w:sz="4" w:space="0" w:color="auto"/>
            </w:tcBorders>
            <w:hideMark/>
          </w:tcPr>
          <w:p w14:paraId="6BD17B1A" w14:textId="28E30873" w:rsidR="00AE6ED3" w:rsidRPr="00BE4BB7" w:rsidRDefault="0091149F" w:rsidP="0091149F">
            <w:pPr>
              <w:widowControl w:val="0"/>
              <w:rPr>
                <w:rFonts w:ascii="Arial" w:hAnsi="Arial" w:cs="Arial"/>
                <w:sz w:val="22"/>
                <w:lang w:val="en-US"/>
              </w:rPr>
            </w:pPr>
            <w:r>
              <w:rPr>
                <w:rFonts w:ascii="Arial" w:hAnsi="Arial" w:cs="Arial"/>
                <w:sz w:val="22"/>
                <w:lang w:val="en-US"/>
              </w:rPr>
              <w:t xml:space="preserve">8 </w:t>
            </w:r>
            <w:r w:rsidR="00B924CB" w:rsidRPr="00BE4BB7">
              <w:rPr>
                <w:rFonts w:ascii="Arial" w:hAnsi="Arial" w:cs="Arial"/>
                <w:sz w:val="22"/>
                <w:lang w:val="en-US"/>
              </w:rPr>
              <w:t>(</w:t>
            </w:r>
            <w:r>
              <w:rPr>
                <w:rFonts w:ascii="Arial" w:hAnsi="Arial" w:cs="Arial"/>
                <w:sz w:val="22"/>
                <w:lang w:val="en-US"/>
              </w:rPr>
              <w:t>eight</w:t>
            </w:r>
            <w:r w:rsidR="00B924CB" w:rsidRPr="00BE4BB7">
              <w:rPr>
                <w:rFonts w:ascii="Arial" w:hAnsi="Arial" w:cs="Arial"/>
                <w:sz w:val="22"/>
                <w:lang w:val="en-US"/>
              </w:rPr>
              <w:t>) months</w:t>
            </w:r>
          </w:p>
        </w:tc>
      </w:tr>
      <w:tr w:rsidR="00901098" w:rsidRPr="00BE4BB7" w14:paraId="3A775528" w14:textId="77777777" w:rsidTr="001601AC">
        <w:trPr>
          <w:trHeight w:val="302"/>
          <w:jc w:val="center"/>
        </w:trPr>
        <w:tc>
          <w:tcPr>
            <w:tcW w:w="3184" w:type="dxa"/>
            <w:tcBorders>
              <w:top w:val="single" w:sz="4" w:space="0" w:color="auto"/>
              <w:left w:val="single" w:sz="4" w:space="0" w:color="auto"/>
              <w:bottom w:val="single" w:sz="4" w:space="0" w:color="auto"/>
              <w:right w:val="single" w:sz="4" w:space="0" w:color="auto"/>
            </w:tcBorders>
          </w:tcPr>
          <w:p w14:paraId="3B8D22B5" w14:textId="77777777" w:rsidR="00AE6ED3" w:rsidRPr="00BE4BB7" w:rsidRDefault="00B924CB" w:rsidP="001601AC">
            <w:pPr>
              <w:widowControl w:val="0"/>
              <w:rPr>
                <w:rFonts w:ascii="Arial" w:hAnsi="Arial" w:cs="Arial"/>
                <w:b/>
                <w:sz w:val="22"/>
                <w:lang w:val="en-US"/>
              </w:rPr>
            </w:pPr>
            <w:bookmarkStart w:id="0" w:name="_GoBack"/>
            <w:bookmarkEnd w:id="0"/>
            <w:r w:rsidRPr="00BE4BB7">
              <w:rPr>
                <w:rFonts w:ascii="Arial" w:hAnsi="Arial" w:cs="Arial"/>
                <w:b/>
                <w:sz w:val="22"/>
                <w:lang w:val="en-US"/>
              </w:rPr>
              <w:t xml:space="preserve">Procurement/Consultancy Type: </w:t>
            </w:r>
          </w:p>
        </w:tc>
        <w:tc>
          <w:tcPr>
            <w:tcW w:w="6018" w:type="dxa"/>
            <w:tcBorders>
              <w:top w:val="single" w:sz="4" w:space="0" w:color="auto"/>
              <w:left w:val="single" w:sz="4" w:space="0" w:color="auto"/>
              <w:bottom w:val="single" w:sz="4" w:space="0" w:color="auto"/>
              <w:right w:val="single" w:sz="4" w:space="0" w:color="auto"/>
            </w:tcBorders>
            <w:hideMark/>
          </w:tcPr>
          <w:p w14:paraId="307959D0" w14:textId="77777777" w:rsidR="00AE6ED3" w:rsidRPr="00BE4BB7" w:rsidRDefault="00B924CB" w:rsidP="001601AC">
            <w:pPr>
              <w:widowControl w:val="0"/>
              <w:rPr>
                <w:rFonts w:ascii="Arial" w:hAnsi="Arial" w:cs="Arial"/>
                <w:sz w:val="22"/>
                <w:lang w:val="en-US"/>
              </w:rPr>
            </w:pPr>
            <w:r w:rsidRPr="00BE4BB7">
              <w:rPr>
                <w:rFonts w:ascii="Arial" w:hAnsi="Arial" w:cs="Arial"/>
                <w:sz w:val="22"/>
                <w:lang w:val="en-US"/>
              </w:rPr>
              <w:t>Consultancy Services – Consultancy Company</w:t>
            </w:r>
          </w:p>
        </w:tc>
      </w:tr>
      <w:tr w:rsidR="00901098" w:rsidRPr="00BE4BB7" w14:paraId="2929896C" w14:textId="77777777" w:rsidTr="001601AC">
        <w:trPr>
          <w:trHeight w:val="328"/>
          <w:jc w:val="center"/>
        </w:trPr>
        <w:tc>
          <w:tcPr>
            <w:tcW w:w="3184" w:type="dxa"/>
            <w:tcBorders>
              <w:top w:val="single" w:sz="4" w:space="0" w:color="auto"/>
              <w:left w:val="single" w:sz="4" w:space="0" w:color="auto"/>
              <w:bottom w:val="single" w:sz="4" w:space="0" w:color="auto"/>
              <w:right w:val="single" w:sz="4" w:space="0" w:color="auto"/>
            </w:tcBorders>
            <w:hideMark/>
          </w:tcPr>
          <w:p w14:paraId="0F0ABC25" w14:textId="77777777" w:rsidR="00AE6ED3" w:rsidRPr="00BE4BB7" w:rsidRDefault="00B924CB" w:rsidP="001601AC">
            <w:pPr>
              <w:widowControl w:val="0"/>
              <w:rPr>
                <w:rFonts w:ascii="Arial" w:hAnsi="Arial" w:cs="Arial"/>
                <w:b/>
                <w:sz w:val="22"/>
                <w:lang w:val="en-US"/>
              </w:rPr>
            </w:pPr>
            <w:r w:rsidRPr="00BE4BB7">
              <w:rPr>
                <w:rFonts w:ascii="Arial" w:hAnsi="Arial" w:cs="Arial"/>
                <w:b/>
                <w:sz w:val="22"/>
                <w:lang w:val="en-US"/>
              </w:rPr>
              <w:t>Procurement/Selection Method:</w:t>
            </w:r>
          </w:p>
        </w:tc>
        <w:tc>
          <w:tcPr>
            <w:tcW w:w="6018" w:type="dxa"/>
            <w:tcBorders>
              <w:top w:val="single" w:sz="4" w:space="0" w:color="auto"/>
              <w:left w:val="single" w:sz="4" w:space="0" w:color="auto"/>
              <w:bottom w:val="single" w:sz="4" w:space="0" w:color="auto"/>
              <w:right w:val="single" w:sz="4" w:space="0" w:color="auto"/>
            </w:tcBorders>
            <w:hideMark/>
          </w:tcPr>
          <w:p w14:paraId="29E09E66" w14:textId="23CC398F" w:rsidR="00AE6ED3" w:rsidRPr="00BE4BB7" w:rsidRDefault="00B924CB" w:rsidP="007C02E5">
            <w:pPr>
              <w:widowControl w:val="0"/>
              <w:rPr>
                <w:rFonts w:ascii="Arial" w:hAnsi="Arial" w:cs="Arial"/>
                <w:sz w:val="22"/>
                <w:lang w:val="en-US"/>
              </w:rPr>
            </w:pPr>
            <w:r w:rsidRPr="00BE4BB7">
              <w:rPr>
                <w:rFonts w:ascii="Arial" w:hAnsi="Arial" w:cs="Arial"/>
                <w:sz w:val="22"/>
                <w:lang w:val="en-US"/>
              </w:rPr>
              <w:t>Selection Based on Consultants' Qualifications (CQS)</w:t>
            </w:r>
          </w:p>
        </w:tc>
      </w:tr>
      <w:tr w:rsidR="005143CA" w:rsidRPr="00BE4BB7" w14:paraId="4CCF08DB" w14:textId="77777777" w:rsidTr="001601AC">
        <w:trPr>
          <w:trHeight w:val="328"/>
          <w:jc w:val="center"/>
        </w:trPr>
        <w:tc>
          <w:tcPr>
            <w:tcW w:w="3184" w:type="dxa"/>
            <w:tcBorders>
              <w:top w:val="single" w:sz="4" w:space="0" w:color="auto"/>
              <w:left w:val="single" w:sz="4" w:space="0" w:color="auto"/>
              <w:bottom w:val="single" w:sz="4" w:space="0" w:color="auto"/>
              <w:right w:val="single" w:sz="4" w:space="0" w:color="auto"/>
            </w:tcBorders>
          </w:tcPr>
          <w:p w14:paraId="5C030321" w14:textId="3374A985" w:rsidR="005143CA" w:rsidRPr="00BE4BB7" w:rsidRDefault="00EB587B" w:rsidP="001601AC">
            <w:pPr>
              <w:widowControl w:val="0"/>
              <w:rPr>
                <w:rFonts w:ascii="Arial" w:hAnsi="Arial" w:cs="Arial"/>
                <w:b/>
                <w:sz w:val="22"/>
                <w:lang w:val="en-US"/>
              </w:rPr>
            </w:pPr>
            <w:r w:rsidRPr="00EB587B">
              <w:rPr>
                <w:rFonts w:ascii="Arial" w:hAnsi="Arial" w:cs="Arial"/>
                <w:b/>
                <w:sz w:val="22"/>
                <w:lang w:val="en-US"/>
              </w:rPr>
              <w:t>Market Approach</w:t>
            </w:r>
          </w:p>
        </w:tc>
        <w:tc>
          <w:tcPr>
            <w:tcW w:w="6018" w:type="dxa"/>
            <w:tcBorders>
              <w:top w:val="single" w:sz="4" w:space="0" w:color="auto"/>
              <w:left w:val="single" w:sz="4" w:space="0" w:color="auto"/>
              <w:bottom w:val="single" w:sz="4" w:space="0" w:color="auto"/>
              <w:right w:val="single" w:sz="4" w:space="0" w:color="auto"/>
            </w:tcBorders>
          </w:tcPr>
          <w:p w14:paraId="7A9BF9E7" w14:textId="19982673" w:rsidR="005143CA" w:rsidRPr="00BE4BB7" w:rsidRDefault="001870DF" w:rsidP="007C02E5">
            <w:pPr>
              <w:widowControl w:val="0"/>
              <w:rPr>
                <w:rFonts w:ascii="Arial" w:hAnsi="Arial" w:cs="Arial"/>
                <w:sz w:val="22"/>
                <w:lang w:val="en-US"/>
              </w:rPr>
            </w:pPr>
            <w:r>
              <w:rPr>
                <w:rFonts w:ascii="Arial" w:hAnsi="Arial" w:cs="Arial"/>
                <w:sz w:val="22"/>
                <w:lang w:val="en-US"/>
              </w:rPr>
              <w:t>International - Open</w:t>
            </w:r>
          </w:p>
        </w:tc>
      </w:tr>
      <w:tr w:rsidR="00901098" w:rsidRPr="00BE4BB7" w14:paraId="3EC5017E" w14:textId="77777777" w:rsidTr="001601AC">
        <w:trPr>
          <w:trHeight w:val="311"/>
          <w:jc w:val="center"/>
        </w:trPr>
        <w:tc>
          <w:tcPr>
            <w:tcW w:w="3184" w:type="dxa"/>
            <w:tcBorders>
              <w:top w:val="single" w:sz="4" w:space="0" w:color="auto"/>
              <w:left w:val="single" w:sz="4" w:space="0" w:color="auto"/>
              <w:bottom w:val="single" w:sz="4" w:space="0" w:color="auto"/>
              <w:right w:val="single" w:sz="4" w:space="0" w:color="auto"/>
            </w:tcBorders>
            <w:hideMark/>
          </w:tcPr>
          <w:p w14:paraId="3989A9F5" w14:textId="77777777" w:rsidR="00AE6ED3" w:rsidRPr="00BE4BB7" w:rsidRDefault="00B924CB" w:rsidP="001601AC">
            <w:pPr>
              <w:widowControl w:val="0"/>
              <w:rPr>
                <w:rFonts w:ascii="Arial" w:hAnsi="Arial" w:cs="Arial"/>
                <w:b/>
                <w:sz w:val="22"/>
                <w:lang w:val="en-US"/>
              </w:rPr>
            </w:pPr>
            <w:r w:rsidRPr="00BE4BB7">
              <w:rPr>
                <w:rFonts w:ascii="Arial" w:hAnsi="Arial" w:cs="Arial"/>
                <w:b/>
                <w:sz w:val="22"/>
                <w:lang w:val="en-US"/>
              </w:rPr>
              <w:t xml:space="preserve">Prior Review: </w:t>
            </w:r>
          </w:p>
        </w:tc>
        <w:tc>
          <w:tcPr>
            <w:tcW w:w="6018" w:type="dxa"/>
            <w:tcBorders>
              <w:top w:val="single" w:sz="4" w:space="0" w:color="auto"/>
              <w:left w:val="single" w:sz="4" w:space="0" w:color="auto"/>
              <w:bottom w:val="single" w:sz="4" w:space="0" w:color="auto"/>
              <w:right w:val="single" w:sz="4" w:space="0" w:color="auto"/>
            </w:tcBorders>
            <w:hideMark/>
          </w:tcPr>
          <w:p w14:paraId="7149FEE8" w14:textId="10BD2282" w:rsidR="00AE6ED3" w:rsidRPr="00BE4BB7" w:rsidRDefault="005560ED" w:rsidP="00473062">
            <w:pPr>
              <w:widowControl w:val="0"/>
              <w:rPr>
                <w:rFonts w:ascii="Arial" w:hAnsi="Arial" w:cs="Arial"/>
                <w:sz w:val="22"/>
                <w:lang w:val="en-US"/>
              </w:rPr>
            </w:pPr>
            <w:r w:rsidRPr="00BE4BB7">
              <w:rPr>
                <w:rFonts w:ascii="Arial" w:hAnsi="Arial" w:cs="Arial"/>
                <w:sz w:val="22"/>
                <w:lang w:val="en-US"/>
              </w:rPr>
              <w:t>No</w:t>
            </w:r>
          </w:p>
        </w:tc>
      </w:tr>
      <w:tr w:rsidR="00901098" w:rsidRPr="00BE4BB7" w14:paraId="56EC2194" w14:textId="77777777" w:rsidTr="001601AC">
        <w:trPr>
          <w:trHeight w:val="567"/>
          <w:jc w:val="center"/>
        </w:trPr>
        <w:tc>
          <w:tcPr>
            <w:tcW w:w="3184" w:type="dxa"/>
            <w:tcBorders>
              <w:top w:val="single" w:sz="4" w:space="0" w:color="auto"/>
              <w:left w:val="single" w:sz="4" w:space="0" w:color="auto"/>
              <w:bottom w:val="single" w:sz="4" w:space="0" w:color="auto"/>
              <w:right w:val="single" w:sz="4" w:space="0" w:color="auto"/>
            </w:tcBorders>
            <w:hideMark/>
          </w:tcPr>
          <w:p w14:paraId="26D71851" w14:textId="77777777" w:rsidR="00AE6ED3" w:rsidRPr="00BE4BB7" w:rsidRDefault="00B924CB" w:rsidP="005471BE">
            <w:pPr>
              <w:widowControl w:val="0"/>
              <w:rPr>
                <w:rFonts w:ascii="Arial" w:hAnsi="Arial" w:cs="Arial"/>
                <w:b/>
                <w:sz w:val="22"/>
                <w:lang w:val="en-US"/>
              </w:rPr>
            </w:pPr>
            <w:r w:rsidRPr="00BE4BB7">
              <w:rPr>
                <w:rFonts w:ascii="Arial" w:hAnsi="Arial" w:cs="Arial"/>
                <w:b/>
                <w:sz w:val="22"/>
                <w:lang w:val="en-US"/>
              </w:rPr>
              <w:t>Reporting to (Implementing Agency):</w:t>
            </w:r>
          </w:p>
        </w:tc>
        <w:tc>
          <w:tcPr>
            <w:tcW w:w="6018" w:type="dxa"/>
            <w:tcBorders>
              <w:top w:val="single" w:sz="4" w:space="0" w:color="auto"/>
              <w:left w:val="single" w:sz="4" w:space="0" w:color="auto"/>
              <w:bottom w:val="single" w:sz="4" w:space="0" w:color="auto"/>
              <w:right w:val="single" w:sz="4" w:space="0" w:color="auto"/>
            </w:tcBorders>
            <w:hideMark/>
          </w:tcPr>
          <w:p w14:paraId="24CC913A" w14:textId="5FA89218" w:rsidR="00AE6ED3" w:rsidRPr="00BE4BB7" w:rsidRDefault="00B924CB" w:rsidP="001601AC">
            <w:pPr>
              <w:widowControl w:val="0"/>
              <w:rPr>
                <w:rFonts w:ascii="Arial" w:hAnsi="Arial" w:cs="Arial"/>
                <w:sz w:val="22"/>
                <w:lang w:val="en-US"/>
              </w:rPr>
            </w:pPr>
            <w:r w:rsidRPr="00BE4BB7">
              <w:rPr>
                <w:rFonts w:ascii="Arial" w:hAnsi="Arial" w:cs="Arial"/>
                <w:sz w:val="22"/>
                <w:lang w:val="en-US"/>
              </w:rPr>
              <w:t>Project Management and Support Unit</w:t>
            </w:r>
            <w:r w:rsidR="00DC481F" w:rsidRPr="00BE4BB7">
              <w:rPr>
                <w:rFonts w:ascii="Arial" w:hAnsi="Arial" w:cs="Arial"/>
                <w:sz w:val="22"/>
                <w:lang w:val="en-US"/>
              </w:rPr>
              <w:t xml:space="preserve"> (PMSU)</w:t>
            </w:r>
          </w:p>
        </w:tc>
      </w:tr>
    </w:tbl>
    <w:p w14:paraId="3BD11DDB" w14:textId="77777777" w:rsidR="00AE6ED3" w:rsidRPr="00BE4BB7" w:rsidRDefault="00AE6ED3" w:rsidP="00AE6ED3">
      <w:pPr>
        <w:widowControl w:val="0"/>
        <w:rPr>
          <w:rFonts w:ascii="Arial" w:hAnsi="Arial" w:cs="Arial"/>
          <w:sz w:val="22"/>
          <w:lang w:val="en-US"/>
        </w:rPr>
      </w:pPr>
    </w:p>
    <w:p w14:paraId="60733465" w14:textId="77777777" w:rsidR="00AE6ED3" w:rsidRPr="00BE4BB7" w:rsidRDefault="00AE6ED3" w:rsidP="00AE6ED3">
      <w:pPr>
        <w:widowControl w:val="0"/>
        <w:rPr>
          <w:rFonts w:ascii="Arial" w:hAnsi="Arial" w:cs="Arial"/>
          <w:sz w:val="22"/>
          <w:lang w:val="en-US"/>
        </w:rPr>
      </w:pPr>
    </w:p>
    <w:p w14:paraId="316EF198" w14:textId="77777777" w:rsidR="00AE6ED3" w:rsidRPr="00BE4BB7" w:rsidRDefault="00B924CB" w:rsidP="00CF7FDD">
      <w:pPr>
        <w:pStyle w:val="Balk2"/>
        <w:keepNext w:val="0"/>
        <w:widowControl w:val="0"/>
        <w:numPr>
          <w:ilvl w:val="0"/>
          <w:numId w:val="1"/>
        </w:numPr>
        <w:tabs>
          <w:tab w:val="left" w:pos="0"/>
          <w:tab w:val="left" w:pos="360"/>
          <w:tab w:val="left" w:pos="540"/>
        </w:tabs>
        <w:ind w:left="0" w:right="180" w:firstLine="0"/>
        <w:jc w:val="both"/>
        <w:rPr>
          <w:rFonts w:ascii="Arial" w:hAnsi="Arial" w:cs="Arial"/>
          <w:sz w:val="22"/>
        </w:rPr>
      </w:pPr>
      <w:r w:rsidRPr="00BE4BB7">
        <w:rPr>
          <w:rFonts w:ascii="Arial" w:hAnsi="Arial" w:cs="Arial"/>
          <w:sz w:val="22"/>
        </w:rPr>
        <w:t>BACKGROUND</w:t>
      </w:r>
    </w:p>
    <w:p w14:paraId="08371FFA" w14:textId="77777777" w:rsidR="00AE6ED3" w:rsidRPr="00BE4BB7" w:rsidRDefault="00AE6ED3" w:rsidP="00AE6ED3">
      <w:pPr>
        <w:widowControl w:val="0"/>
        <w:rPr>
          <w:rFonts w:ascii="Arial" w:hAnsi="Arial" w:cs="Arial"/>
          <w:sz w:val="22"/>
          <w:lang w:val="en-US"/>
        </w:rPr>
      </w:pPr>
    </w:p>
    <w:p w14:paraId="45D25F6F" w14:textId="358A1374" w:rsidR="001302E8" w:rsidRPr="00BE4BB7" w:rsidRDefault="00B924CB" w:rsidP="001302E8">
      <w:pPr>
        <w:suppressAutoHyphens/>
        <w:jc w:val="both"/>
        <w:rPr>
          <w:rFonts w:ascii="Arial" w:hAnsi="Arial" w:cs="Arial"/>
          <w:spacing w:val="-2"/>
          <w:sz w:val="22"/>
          <w:lang w:val="en-US"/>
        </w:rPr>
      </w:pPr>
      <w:r w:rsidRPr="00BE4BB7">
        <w:rPr>
          <w:rFonts w:ascii="Arial" w:hAnsi="Arial" w:cs="Arial"/>
          <w:spacing w:val="-2"/>
          <w:sz w:val="22"/>
          <w:lang w:val="en-US"/>
        </w:rPr>
        <w:t>The Republic of Turkey has received a loan</w:t>
      </w:r>
      <w:r w:rsidR="00473014" w:rsidRPr="00BE4BB7">
        <w:rPr>
          <w:rFonts w:ascii="Arial" w:hAnsi="Arial" w:cs="Arial"/>
          <w:spacing w:val="-2"/>
          <w:sz w:val="22"/>
          <w:lang w:val="en-US"/>
        </w:rPr>
        <w:t xml:space="preserve"> from International Bank for Reconstruction and Development (IBRD)</w:t>
      </w:r>
      <w:r w:rsidRPr="00BE4BB7">
        <w:rPr>
          <w:rFonts w:ascii="Arial" w:hAnsi="Arial" w:cs="Arial"/>
          <w:spacing w:val="-2"/>
          <w:sz w:val="22"/>
          <w:lang w:val="en-US"/>
        </w:rPr>
        <w:t xml:space="preserve"> in the amount of 134.3 million US Dollars equivalent (EUR 120 million) to </w:t>
      </w:r>
      <w:r w:rsidRPr="00BE4BB7">
        <w:rPr>
          <w:rFonts w:ascii="Arial" w:hAnsi="Arial" w:cs="Arial"/>
          <w:spacing w:val="-2"/>
          <w:sz w:val="22"/>
          <w:lang w:val="en-US"/>
        </w:rPr>
        <w:lastRenderedPageBreak/>
        <w:t xml:space="preserve">finance the </w:t>
      </w:r>
      <w:r w:rsidRPr="00BE4BB7">
        <w:rPr>
          <w:rFonts w:ascii="Arial" w:hAnsi="Arial" w:cs="Arial"/>
          <w:i/>
          <w:spacing w:val="-2"/>
          <w:sz w:val="22"/>
          <w:lang w:val="en-US"/>
        </w:rPr>
        <w:t xml:space="preserve">Health System Strengthening and Support Project </w:t>
      </w:r>
      <w:r w:rsidR="003541A4" w:rsidRPr="00BE4BB7">
        <w:rPr>
          <w:rFonts w:ascii="Arial" w:hAnsi="Arial" w:cs="Arial"/>
          <w:i/>
          <w:spacing w:val="-2"/>
          <w:sz w:val="22"/>
          <w:lang w:val="en-US"/>
        </w:rPr>
        <w:t>– Parent Project</w:t>
      </w:r>
      <w:r w:rsidR="003541A4" w:rsidRPr="00BE4BB7">
        <w:rPr>
          <w:rFonts w:ascii="Arial" w:hAnsi="Arial" w:cs="Arial"/>
          <w:spacing w:val="-2"/>
          <w:sz w:val="22"/>
          <w:lang w:val="en-US"/>
        </w:rPr>
        <w:t xml:space="preserve"> </w:t>
      </w:r>
      <w:r w:rsidRPr="00BE4BB7">
        <w:rPr>
          <w:rFonts w:ascii="Arial" w:hAnsi="Arial" w:cs="Arial"/>
          <w:spacing w:val="-2"/>
          <w:sz w:val="22"/>
          <w:lang w:val="en-US"/>
        </w:rPr>
        <w:t>(</w:t>
      </w:r>
      <w:r w:rsidRPr="00BE4BB7">
        <w:rPr>
          <w:rFonts w:ascii="Arial" w:hAnsi="Arial" w:cs="Arial"/>
          <w:i/>
          <w:spacing w:val="-2"/>
          <w:sz w:val="22"/>
          <w:lang w:val="en-US"/>
        </w:rPr>
        <w:t>HSSSP</w:t>
      </w:r>
      <w:r w:rsidRPr="00BE4BB7">
        <w:rPr>
          <w:rFonts w:ascii="Arial" w:hAnsi="Arial" w:cs="Arial"/>
          <w:spacing w:val="-2"/>
          <w:sz w:val="22"/>
          <w:lang w:val="en-US"/>
        </w:rPr>
        <w:t xml:space="preserve">). Part of the proceeds will be applied to payments for goods, works, related services and consultancy services to be procured under this project. </w:t>
      </w:r>
    </w:p>
    <w:p w14:paraId="32A40635" w14:textId="77777777" w:rsidR="001302E8" w:rsidRPr="00BE4BB7" w:rsidRDefault="001302E8" w:rsidP="001302E8">
      <w:pPr>
        <w:suppressAutoHyphens/>
        <w:jc w:val="both"/>
        <w:rPr>
          <w:rFonts w:ascii="Arial" w:hAnsi="Arial" w:cs="Arial"/>
          <w:spacing w:val="-2"/>
          <w:sz w:val="22"/>
          <w:lang w:val="en-US"/>
        </w:rPr>
      </w:pPr>
    </w:p>
    <w:p w14:paraId="598EF3C6" w14:textId="6BE95824" w:rsidR="001302E8" w:rsidRPr="00BE4BB7" w:rsidRDefault="00B924CB" w:rsidP="001302E8">
      <w:pPr>
        <w:jc w:val="both"/>
        <w:rPr>
          <w:rFonts w:ascii="Arial" w:hAnsi="Arial" w:cs="Arial"/>
          <w:sz w:val="22"/>
          <w:lang w:val="en-US"/>
        </w:rPr>
      </w:pPr>
      <w:r w:rsidRPr="00BE4BB7">
        <w:rPr>
          <w:rFonts w:ascii="Arial" w:hAnsi="Arial" w:cs="Arial"/>
          <w:sz w:val="22"/>
          <w:lang w:val="en-US"/>
        </w:rPr>
        <w:tab/>
        <w:t xml:space="preserve">The </w:t>
      </w:r>
      <w:r w:rsidR="003541A4" w:rsidRPr="00BE4BB7">
        <w:rPr>
          <w:rFonts w:ascii="Arial" w:hAnsi="Arial" w:cs="Arial"/>
          <w:sz w:val="22"/>
          <w:lang w:val="en-US"/>
        </w:rPr>
        <w:t xml:space="preserve">Parent </w:t>
      </w:r>
      <w:r w:rsidRPr="00BE4BB7">
        <w:rPr>
          <w:rFonts w:ascii="Arial" w:hAnsi="Arial" w:cs="Arial"/>
          <w:sz w:val="22"/>
          <w:lang w:val="en-US"/>
        </w:rPr>
        <w:t>Project consists of the following parts:</w:t>
      </w:r>
    </w:p>
    <w:p w14:paraId="5C2AC892" w14:textId="77777777" w:rsidR="001302E8" w:rsidRPr="00BE4BB7" w:rsidRDefault="00B924CB" w:rsidP="001302E8">
      <w:pPr>
        <w:suppressAutoHyphens/>
        <w:jc w:val="both"/>
        <w:rPr>
          <w:rFonts w:ascii="Arial" w:hAnsi="Arial" w:cs="Arial"/>
          <w:spacing w:val="-2"/>
          <w:sz w:val="22"/>
          <w:lang w:val="en-US"/>
        </w:rPr>
      </w:pPr>
      <w:r w:rsidRPr="00BE4BB7">
        <w:rPr>
          <w:rFonts w:ascii="Arial" w:hAnsi="Arial" w:cs="Arial"/>
          <w:spacing w:val="-2"/>
          <w:sz w:val="22"/>
          <w:lang w:val="en-US"/>
        </w:rPr>
        <w:t xml:space="preserve"> </w:t>
      </w:r>
    </w:p>
    <w:p w14:paraId="705D7A7A" w14:textId="64F65124" w:rsidR="001302E8" w:rsidRPr="00BE4BB7" w:rsidRDefault="00B924CB" w:rsidP="00CF7FDD">
      <w:pPr>
        <w:numPr>
          <w:ilvl w:val="0"/>
          <w:numId w:val="2"/>
        </w:numPr>
        <w:suppressAutoHyphens/>
        <w:rPr>
          <w:rFonts w:ascii="Arial" w:hAnsi="Arial" w:cs="Arial"/>
          <w:sz w:val="22"/>
          <w:lang w:val="en-US"/>
        </w:rPr>
      </w:pPr>
      <w:r w:rsidRPr="00BE4BB7">
        <w:rPr>
          <w:rFonts w:ascii="Arial" w:hAnsi="Arial" w:cs="Arial"/>
          <w:sz w:val="22"/>
          <w:lang w:val="en-US"/>
        </w:rPr>
        <w:t xml:space="preserve">Part I: </w:t>
      </w:r>
      <w:r w:rsidRPr="00BE4BB7">
        <w:rPr>
          <w:rFonts w:ascii="Arial" w:hAnsi="Arial" w:cs="Arial"/>
          <w:sz w:val="22"/>
          <w:lang w:val="en-US"/>
        </w:rPr>
        <w:tab/>
      </w:r>
      <w:r w:rsidR="00C02080" w:rsidRPr="00BE4BB7">
        <w:rPr>
          <w:rFonts w:ascii="Arial" w:hAnsi="Arial" w:cs="Arial"/>
          <w:sz w:val="22"/>
          <w:lang w:val="en-US"/>
        </w:rPr>
        <w:tab/>
      </w:r>
      <w:r w:rsidRPr="00BE4BB7">
        <w:rPr>
          <w:rFonts w:ascii="Arial" w:hAnsi="Arial" w:cs="Arial"/>
          <w:sz w:val="22"/>
          <w:lang w:val="en-US"/>
        </w:rPr>
        <w:t>Primary and Secondary Prevention</w:t>
      </w:r>
    </w:p>
    <w:p w14:paraId="4D309AAC" w14:textId="5893BBBA" w:rsidR="001302E8" w:rsidRPr="00BE4BB7" w:rsidRDefault="00B924CB" w:rsidP="00CF7FDD">
      <w:pPr>
        <w:numPr>
          <w:ilvl w:val="0"/>
          <w:numId w:val="2"/>
        </w:numPr>
        <w:suppressAutoHyphens/>
        <w:rPr>
          <w:rFonts w:ascii="Arial" w:hAnsi="Arial" w:cs="Arial"/>
          <w:sz w:val="22"/>
          <w:lang w:val="en-US"/>
        </w:rPr>
      </w:pPr>
      <w:r w:rsidRPr="00BE4BB7">
        <w:rPr>
          <w:rFonts w:ascii="Arial" w:hAnsi="Arial" w:cs="Arial"/>
          <w:sz w:val="22"/>
          <w:lang w:val="en-US"/>
        </w:rPr>
        <w:t>Part II:</w:t>
      </w:r>
      <w:r w:rsidR="00C02080" w:rsidRPr="00BE4BB7">
        <w:rPr>
          <w:rFonts w:ascii="Arial" w:hAnsi="Arial" w:cs="Arial"/>
          <w:sz w:val="22"/>
          <w:lang w:val="en-US"/>
        </w:rPr>
        <w:tab/>
      </w:r>
      <w:r w:rsidRPr="00BE4BB7">
        <w:rPr>
          <w:rFonts w:ascii="Arial" w:hAnsi="Arial" w:cs="Arial"/>
          <w:sz w:val="22"/>
          <w:lang w:val="en-US"/>
        </w:rPr>
        <w:tab/>
        <w:t>Increasing Efficiency of Public Hospital Management</w:t>
      </w:r>
    </w:p>
    <w:p w14:paraId="5CAA982B" w14:textId="77777777" w:rsidR="001302E8" w:rsidRPr="00BE4BB7" w:rsidRDefault="00B924CB" w:rsidP="00CF7FDD">
      <w:pPr>
        <w:numPr>
          <w:ilvl w:val="0"/>
          <w:numId w:val="2"/>
        </w:numPr>
        <w:suppressAutoHyphens/>
        <w:rPr>
          <w:rFonts w:ascii="Arial" w:hAnsi="Arial" w:cs="Arial"/>
          <w:sz w:val="22"/>
          <w:lang w:val="en-US"/>
        </w:rPr>
      </w:pPr>
      <w:r w:rsidRPr="00BE4BB7">
        <w:rPr>
          <w:rFonts w:ascii="Arial" w:hAnsi="Arial" w:cs="Arial"/>
          <w:sz w:val="22"/>
          <w:lang w:val="en-US"/>
        </w:rPr>
        <w:t>Part III:</w:t>
      </w:r>
      <w:r w:rsidRPr="00BE4BB7">
        <w:rPr>
          <w:rFonts w:ascii="Arial" w:hAnsi="Arial" w:cs="Arial"/>
          <w:sz w:val="22"/>
          <w:lang w:val="en-US"/>
        </w:rPr>
        <w:tab/>
        <w:t>Improving the Effectiveness of Overall Health Sector Administration</w:t>
      </w:r>
    </w:p>
    <w:p w14:paraId="179C81BD" w14:textId="77777777" w:rsidR="001302E8" w:rsidRPr="00BE4BB7" w:rsidRDefault="00B924CB" w:rsidP="00CF7FDD">
      <w:pPr>
        <w:numPr>
          <w:ilvl w:val="0"/>
          <w:numId w:val="2"/>
        </w:numPr>
        <w:suppressAutoHyphens/>
        <w:rPr>
          <w:rFonts w:ascii="Arial" w:hAnsi="Arial" w:cs="Arial"/>
          <w:sz w:val="22"/>
          <w:lang w:val="en-US"/>
        </w:rPr>
      </w:pPr>
      <w:r w:rsidRPr="00BE4BB7">
        <w:rPr>
          <w:rFonts w:ascii="Arial" w:hAnsi="Arial" w:cs="Arial"/>
          <w:sz w:val="22"/>
          <w:lang w:val="en-US"/>
        </w:rPr>
        <w:t>Part IV:</w:t>
      </w:r>
      <w:r w:rsidRPr="00BE4BB7">
        <w:rPr>
          <w:rFonts w:ascii="Arial" w:hAnsi="Arial" w:cs="Arial"/>
          <w:sz w:val="22"/>
          <w:lang w:val="en-US"/>
        </w:rPr>
        <w:tab/>
        <w:t>Strengthening Capacity to Respond to COVID-19</w:t>
      </w:r>
    </w:p>
    <w:p w14:paraId="6A29FA83" w14:textId="77777777" w:rsidR="001302E8" w:rsidRPr="00BE4BB7" w:rsidRDefault="001302E8" w:rsidP="001302E8">
      <w:pPr>
        <w:jc w:val="both"/>
        <w:rPr>
          <w:rFonts w:ascii="Arial" w:hAnsi="Arial" w:cs="Arial"/>
          <w:sz w:val="22"/>
          <w:lang w:val="en-US"/>
        </w:rPr>
      </w:pPr>
    </w:p>
    <w:p w14:paraId="677C5F09" w14:textId="77777777" w:rsidR="001302E8" w:rsidRPr="00BE4BB7" w:rsidRDefault="00B924CB" w:rsidP="001302E8">
      <w:pPr>
        <w:jc w:val="both"/>
        <w:rPr>
          <w:rFonts w:ascii="Arial" w:hAnsi="Arial" w:cs="Arial"/>
          <w:sz w:val="22"/>
          <w:lang w:val="en-US"/>
        </w:rPr>
      </w:pPr>
      <w:r w:rsidRPr="00BE4BB7">
        <w:rPr>
          <w:rFonts w:ascii="Arial" w:hAnsi="Arial" w:cs="Arial"/>
          <w:sz w:val="22"/>
          <w:u w:val="single"/>
          <w:lang w:val="en-US"/>
        </w:rPr>
        <w:t>Part I</w:t>
      </w:r>
      <w:r w:rsidRPr="00BE4BB7">
        <w:rPr>
          <w:rFonts w:ascii="Arial" w:hAnsi="Arial" w:cs="Arial"/>
          <w:sz w:val="22"/>
          <w:lang w:val="en-US"/>
        </w:rPr>
        <w:t xml:space="preserve">: </w:t>
      </w:r>
      <w:r w:rsidRPr="00BE4BB7">
        <w:rPr>
          <w:rFonts w:ascii="Arial" w:hAnsi="Arial" w:cs="Arial"/>
          <w:sz w:val="22"/>
          <w:lang w:val="en-US"/>
        </w:rPr>
        <w:tab/>
      </w:r>
      <w:r w:rsidRPr="00BE4BB7">
        <w:rPr>
          <w:rFonts w:ascii="Arial" w:hAnsi="Arial" w:cs="Arial"/>
          <w:sz w:val="22"/>
          <w:u w:val="single"/>
          <w:lang w:val="en-US"/>
        </w:rPr>
        <w:t>Primary and Secondary Prevention</w:t>
      </w:r>
    </w:p>
    <w:p w14:paraId="2956C83E" w14:textId="77777777" w:rsidR="001302E8" w:rsidRPr="00BE4BB7" w:rsidRDefault="001302E8" w:rsidP="001302E8">
      <w:pPr>
        <w:jc w:val="both"/>
        <w:rPr>
          <w:rFonts w:ascii="Arial" w:hAnsi="Arial" w:cs="Arial"/>
          <w:sz w:val="22"/>
          <w:lang w:val="en-US"/>
        </w:rPr>
      </w:pPr>
    </w:p>
    <w:p w14:paraId="014CC28D" w14:textId="0C5FD94C" w:rsidR="001302E8" w:rsidRPr="00BE4BB7" w:rsidRDefault="00B924CB" w:rsidP="001302E8">
      <w:pPr>
        <w:ind w:left="1440"/>
        <w:jc w:val="both"/>
        <w:rPr>
          <w:rFonts w:ascii="Arial" w:hAnsi="Arial" w:cs="Arial"/>
          <w:sz w:val="22"/>
          <w:lang w:val="en-US"/>
        </w:rPr>
      </w:pPr>
      <w:r w:rsidRPr="00BE4BB7">
        <w:rPr>
          <w:rFonts w:ascii="Arial" w:hAnsi="Arial" w:cs="Arial"/>
          <w:sz w:val="22"/>
          <w:lang w:val="en-US"/>
        </w:rPr>
        <w:t>Raising awareness (both of the population in general and among health care providers) on risk factors related to Non-Communicable Diseases (NCDs) and promoting healthy lifestyles and behavior changes, through the following activities:</w:t>
      </w:r>
    </w:p>
    <w:p w14:paraId="78D04E65" w14:textId="77777777" w:rsidR="001302E8" w:rsidRPr="00BE4BB7" w:rsidRDefault="001302E8" w:rsidP="001302E8">
      <w:pPr>
        <w:jc w:val="both"/>
        <w:rPr>
          <w:rFonts w:ascii="Arial" w:hAnsi="Arial" w:cs="Arial"/>
          <w:sz w:val="22"/>
          <w:lang w:val="en-US"/>
        </w:rPr>
      </w:pPr>
    </w:p>
    <w:p w14:paraId="6A5C7B37" w14:textId="77777777" w:rsidR="001302E8" w:rsidRPr="00BE4BB7" w:rsidRDefault="00B924CB" w:rsidP="00CF7FDD">
      <w:pPr>
        <w:numPr>
          <w:ilvl w:val="0"/>
          <w:numId w:val="5"/>
        </w:numPr>
        <w:jc w:val="both"/>
        <w:rPr>
          <w:rFonts w:ascii="Arial" w:hAnsi="Arial" w:cs="Arial"/>
          <w:sz w:val="22"/>
          <w:lang w:val="en-US"/>
        </w:rPr>
      </w:pPr>
      <w:r w:rsidRPr="00BE4BB7">
        <w:rPr>
          <w:rFonts w:ascii="Arial" w:hAnsi="Arial" w:cs="Arial"/>
          <w:sz w:val="22"/>
          <w:lang w:val="en-US"/>
        </w:rPr>
        <w:t>(i) Developing public outreach materials, methodologies and targeting to raise population awareness about NCDs and the importance of healthy living; (ii) promoting healthy living activities, including staffing and provision of equipment of Healthy Living Centers; and (iii) implementing a nationwide campaign on substance addiction and strengthening the infrastructure of the treatment and research centers for adults and children suffering from alcoholism and substance addiction.</w:t>
      </w:r>
    </w:p>
    <w:p w14:paraId="78EFE264" w14:textId="77777777" w:rsidR="001302E8" w:rsidRPr="00BE4BB7" w:rsidRDefault="00B924CB" w:rsidP="00CF7FDD">
      <w:pPr>
        <w:numPr>
          <w:ilvl w:val="0"/>
          <w:numId w:val="5"/>
        </w:numPr>
        <w:jc w:val="both"/>
        <w:rPr>
          <w:rFonts w:ascii="Arial" w:hAnsi="Arial" w:cs="Arial"/>
          <w:sz w:val="22"/>
          <w:lang w:val="en-US"/>
        </w:rPr>
      </w:pPr>
      <w:r w:rsidRPr="00BE4BB7">
        <w:rPr>
          <w:rFonts w:ascii="Arial" w:hAnsi="Arial" w:cs="Arial"/>
          <w:sz w:val="22"/>
          <w:lang w:val="en-US"/>
        </w:rPr>
        <w:t>(i) Improving the capacity of post-screening diagnosis centers; and (ii) introducing and maintaining national cancer registry software and provision of training to health workers on said software.</w:t>
      </w:r>
    </w:p>
    <w:p w14:paraId="25CD085F" w14:textId="77777777" w:rsidR="001302E8" w:rsidRPr="00BE4BB7" w:rsidRDefault="00B924CB" w:rsidP="00CF7FDD">
      <w:pPr>
        <w:numPr>
          <w:ilvl w:val="0"/>
          <w:numId w:val="5"/>
        </w:numPr>
        <w:jc w:val="both"/>
        <w:rPr>
          <w:rFonts w:ascii="Arial" w:hAnsi="Arial" w:cs="Arial"/>
          <w:sz w:val="22"/>
          <w:lang w:val="en-US"/>
        </w:rPr>
      </w:pPr>
      <w:r w:rsidRPr="00BE4BB7">
        <w:rPr>
          <w:rFonts w:ascii="Arial" w:hAnsi="Arial" w:cs="Arial"/>
          <w:sz w:val="22"/>
          <w:lang w:val="en-US"/>
        </w:rPr>
        <w:t>Strengthening the Family Physician Training Program, including through expanding the infrastructure and hardware of the distance learning system to nationwide coverage.</w:t>
      </w:r>
    </w:p>
    <w:p w14:paraId="45C6E9AC" w14:textId="77777777" w:rsidR="001302E8" w:rsidRPr="00BE4BB7" w:rsidRDefault="001302E8" w:rsidP="001302E8">
      <w:pPr>
        <w:jc w:val="both"/>
        <w:rPr>
          <w:rFonts w:ascii="Arial" w:hAnsi="Arial" w:cs="Arial"/>
          <w:sz w:val="22"/>
          <w:lang w:val="en-US"/>
        </w:rPr>
      </w:pPr>
    </w:p>
    <w:p w14:paraId="7AFF380F" w14:textId="40010196" w:rsidR="001302E8" w:rsidRPr="00BE4BB7" w:rsidRDefault="00B924CB" w:rsidP="001302E8">
      <w:pPr>
        <w:jc w:val="both"/>
        <w:rPr>
          <w:rFonts w:ascii="Arial" w:hAnsi="Arial" w:cs="Arial"/>
          <w:sz w:val="22"/>
          <w:u w:val="single"/>
          <w:lang w:val="en-US"/>
        </w:rPr>
      </w:pPr>
      <w:r w:rsidRPr="00BE4BB7">
        <w:rPr>
          <w:rFonts w:ascii="Arial" w:hAnsi="Arial" w:cs="Arial"/>
          <w:sz w:val="22"/>
          <w:u w:val="single"/>
          <w:lang w:val="en-US"/>
        </w:rPr>
        <w:t>Part II:</w:t>
      </w:r>
      <w:r w:rsidRPr="00BE4BB7">
        <w:rPr>
          <w:rFonts w:ascii="Arial" w:hAnsi="Arial" w:cs="Arial"/>
          <w:sz w:val="22"/>
          <w:u w:val="single"/>
          <w:lang w:val="en-US"/>
        </w:rPr>
        <w:tab/>
        <w:t>Increasing Efficiency of Public Hospital Management</w:t>
      </w:r>
    </w:p>
    <w:p w14:paraId="01A6BF9C" w14:textId="77777777" w:rsidR="00397D99" w:rsidRPr="00BE4BB7" w:rsidRDefault="00397D99" w:rsidP="001302E8">
      <w:pPr>
        <w:jc w:val="both"/>
        <w:rPr>
          <w:rFonts w:ascii="Arial" w:hAnsi="Arial" w:cs="Arial"/>
          <w:sz w:val="22"/>
          <w:lang w:val="en-US"/>
        </w:rPr>
      </w:pPr>
    </w:p>
    <w:p w14:paraId="2C1689B7" w14:textId="77777777" w:rsidR="001302E8" w:rsidRPr="00BE4BB7" w:rsidRDefault="00B924CB" w:rsidP="00CF7FDD">
      <w:pPr>
        <w:numPr>
          <w:ilvl w:val="0"/>
          <w:numId w:val="3"/>
        </w:numPr>
        <w:ind w:left="1440" w:hanging="720"/>
        <w:jc w:val="both"/>
        <w:rPr>
          <w:rFonts w:ascii="Arial" w:hAnsi="Arial" w:cs="Arial"/>
          <w:sz w:val="22"/>
          <w:lang w:val="en-US"/>
        </w:rPr>
      </w:pPr>
      <w:r w:rsidRPr="00BE4BB7">
        <w:rPr>
          <w:rFonts w:ascii="Arial" w:hAnsi="Arial" w:cs="Arial"/>
          <w:sz w:val="22"/>
          <w:lang w:val="en-US"/>
        </w:rPr>
        <w:t>Strengthening public hospital management and clinical operations in: (i) hospital pharmacy; and (ii) clinical care processes (e.g. cardiovascular surgery, microsurgery, laparoscopy) by providing training to public hospital staff.</w:t>
      </w:r>
    </w:p>
    <w:p w14:paraId="77AE0B77" w14:textId="77777777" w:rsidR="001302E8" w:rsidRPr="00BE4BB7" w:rsidRDefault="00B924CB" w:rsidP="00CF7FDD">
      <w:pPr>
        <w:numPr>
          <w:ilvl w:val="0"/>
          <w:numId w:val="3"/>
        </w:numPr>
        <w:ind w:left="1440" w:hanging="720"/>
        <w:jc w:val="both"/>
        <w:rPr>
          <w:rFonts w:ascii="Arial" w:hAnsi="Arial" w:cs="Arial"/>
          <w:sz w:val="22"/>
          <w:lang w:val="en-US"/>
        </w:rPr>
      </w:pPr>
      <w:r w:rsidRPr="00BE4BB7">
        <w:rPr>
          <w:rFonts w:ascii="Arial" w:hAnsi="Arial" w:cs="Arial"/>
          <w:sz w:val="22"/>
          <w:lang w:val="en-US"/>
        </w:rPr>
        <w:t>Strengthening the capacity of the General Directorate of Health Investments in managing public-private partnership (“PPP”) contracts; and in developing in-house capacity in legal, financial, operational, and structural aspects of contract management.</w:t>
      </w:r>
    </w:p>
    <w:p w14:paraId="6AFADA33" w14:textId="77777777" w:rsidR="001302E8" w:rsidRPr="00BE4BB7" w:rsidRDefault="001302E8" w:rsidP="001302E8">
      <w:pPr>
        <w:rPr>
          <w:rFonts w:ascii="Arial" w:hAnsi="Arial" w:cs="Arial"/>
          <w:sz w:val="22"/>
          <w:u w:val="single"/>
          <w:lang w:val="en-US"/>
        </w:rPr>
      </w:pPr>
    </w:p>
    <w:p w14:paraId="3491CE0A" w14:textId="3C6E0300" w:rsidR="001302E8" w:rsidRPr="00BE4BB7" w:rsidRDefault="00B924CB" w:rsidP="001302E8">
      <w:pPr>
        <w:jc w:val="both"/>
        <w:rPr>
          <w:rFonts w:ascii="Arial" w:hAnsi="Arial" w:cs="Arial"/>
          <w:sz w:val="22"/>
          <w:u w:val="single"/>
          <w:lang w:val="en-US"/>
        </w:rPr>
      </w:pPr>
      <w:r w:rsidRPr="00BE4BB7">
        <w:rPr>
          <w:rFonts w:ascii="Arial" w:hAnsi="Arial" w:cs="Arial"/>
          <w:sz w:val="22"/>
          <w:u w:val="single"/>
          <w:lang w:val="en-US"/>
        </w:rPr>
        <w:t>Part III:</w:t>
      </w:r>
      <w:r w:rsidR="00633C20" w:rsidRPr="00BE4BB7">
        <w:rPr>
          <w:rFonts w:ascii="Arial" w:hAnsi="Arial" w:cs="Arial"/>
          <w:sz w:val="22"/>
          <w:u w:val="single"/>
          <w:lang w:val="en-US"/>
        </w:rPr>
        <w:t xml:space="preserve"> </w:t>
      </w:r>
      <w:r w:rsidRPr="00BE4BB7">
        <w:rPr>
          <w:rFonts w:ascii="Arial" w:hAnsi="Arial" w:cs="Arial"/>
          <w:sz w:val="22"/>
          <w:u w:val="single"/>
          <w:lang w:val="en-US"/>
        </w:rPr>
        <w:t>Improving the Effectiveness of Overall Health Sector Administration</w:t>
      </w:r>
    </w:p>
    <w:p w14:paraId="434F9894" w14:textId="77777777" w:rsidR="00397D99" w:rsidRPr="00BE4BB7" w:rsidRDefault="00397D99" w:rsidP="001302E8">
      <w:pPr>
        <w:jc w:val="both"/>
        <w:rPr>
          <w:rFonts w:ascii="Arial" w:hAnsi="Arial" w:cs="Arial"/>
          <w:sz w:val="22"/>
          <w:u w:val="single"/>
          <w:lang w:val="en-US"/>
        </w:rPr>
      </w:pPr>
    </w:p>
    <w:p w14:paraId="589A24AE" w14:textId="77777777" w:rsidR="001302E8" w:rsidRPr="00BE4BB7" w:rsidRDefault="00B924CB" w:rsidP="00CF7FDD">
      <w:pPr>
        <w:numPr>
          <w:ilvl w:val="0"/>
          <w:numId w:val="4"/>
        </w:numPr>
        <w:ind w:left="1440" w:hanging="720"/>
        <w:jc w:val="both"/>
        <w:rPr>
          <w:rFonts w:ascii="Arial" w:hAnsi="Arial" w:cs="Arial"/>
          <w:sz w:val="22"/>
          <w:lang w:val="en-US"/>
        </w:rPr>
      </w:pPr>
      <w:r w:rsidRPr="00BE4BB7">
        <w:rPr>
          <w:rFonts w:ascii="Arial" w:hAnsi="Arial" w:cs="Arial"/>
          <w:sz w:val="22"/>
          <w:lang w:val="en-US"/>
        </w:rPr>
        <w:t xml:space="preserve">(i) Institutionalizing health sector performance assessments and harmonizing health sector data; (ii) developing and adopting national e-health standards and reviewing applicable legislation to improve quality of health data; (iii) developing and implementing a health management information system; and (iv) enhancing the technical audit capacity of MoH and widening the use of evidence-based medical practice to improve the quality of health services. </w:t>
      </w:r>
    </w:p>
    <w:p w14:paraId="2C7E1941" w14:textId="77777777" w:rsidR="001302E8" w:rsidRPr="00BE4BB7" w:rsidRDefault="00B924CB" w:rsidP="00CF7FDD">
      <w:pPr>
        <w:numPr>
          <w:ilvl w:val="0"/>
          <w:numId w:val="4"/>
        </w:numPr>
        <w:ind w:left="1440" w:hanging="720"/>
        <w:jc w:val="both"/>
        <w:rPr>
          <w:rFonts w:ascii="Arial" w:hAnsi="Arial" w:cs="Arial"/>
          <w:sz w:val="22"/>
          <w:lang w:val="en-US"/>
        </w:rPr>
      </w:pPr>
      <w:r w:rsidRPr="00BE4BB7">
        <w:rPr>
          <w:rFonts w:ascii="Arial" w:hAnsi="Arial" w:cs="Arial"/>
          <w:sz w:val="22"/>
          <w:lang w:val="en-US"/>
        </w:rPr>
        <w:t>(i) Developing a model for raising awareness about the Borrower's health sector.</w:t>
      </w:r>
    </w:p>
    <w:p w14:paraId="7C9B979E" w14:textId="77777777" w:rsidR="001302E8" w:rsidRPr="00BE4BB7" w:rsidRDefault="00B924CB" w:rsidP="00CF7FDD">
      <w:pPr>
        <w:numPr>
          <w:ilvl w:val="0"/>
          <w:numId w:val="4"/>
        </w:numPr>
        <w:ind w:left="1440" w:hanging="720"/>
        <w:jc w:val="both"/>
        <w:rPr>
          <w:rFonts w:ascii="Arial" w:hAnsi="Arial" w:cs="Arial"/>
          <w:sz w:val="22"/>
          <w:lang w:val="en-US"/>
        </w:rPr>
      </w:pPr>
      <w:r w:rsidRPr="00BE4BB7">
        <w:rPr>
          <w:rFonts w:ascii="Arial" w:hAnsi="Arial" w:cs="Arial"/>
          <w:sz w:val="22"/>
          <w:lang w:val="en-US"/>
        </w:rPr>
        <w:t>Strengthening capacity for the health technology assessment.</w:t>
      </w:r>
    </w:p>
    <w:p w14:paraId="781493C3" w14:textId="450A40BD" w:rsidR="001302E8" w:rsidRPr="00BE4BB7" w:rsidRDefault="00B924CB" w:rsidP="00CF7FDD">
      <w:pPr>
        <w:numPr>
          <w:ilvl w:val="0"/>
          <w:numId w:val="4"/>
        </w:numPr>
        <w:ind w:left="1440" w:hanging="720"/>
        <w:jc w:val="both"/>
        <w:rPr>
          <w:rFonts w:ascii="Arial" w:hAnsi="Arial" w:cs="Arial"/>
          <w:sz w:val="22"/>
          <w:lang w:val="en-US"/>
        </w:rPr>
      </w:pPr>
      <w:r w:rsidRPr="00BE4BB7">
        <w:rPr>
          <w:rFonts w:ascii="Arial" w:hAnsi="Arial" w:cs="Arial"/>
          <w:sz w:val="22"/>
          <w:lang w:val="en-US"/>
        </w:rPr>
        <w:lastRenderedPageBreak/>
        <w:t>Supporting (i) Project Management and Support Unit in project implementation, including in the areas of financial management, procurement, disbursement, and monitoring and evaluation; and (ii) the establishment of a data collection and processing system to strengthen MoH’s strategic and management capacity for making key policy decisions in the health sector.</w:t>
      </w:r>
    </w:p>
    <w:p w14:paraId="48759A59" w14:textId="77777777" w:rsidR="001302E8" w:rsidRPr="00BE4BB7" w:rsidRDefault="001302E8" w:rsidP="001302E8">
      <w:pPr>
        <w:jc w:val="both"/>
        <w:rPr>
          <w:rFonts w:ascii="Arial" w:hAnsi="Arial" w:cs="Arial"/>
          <w:sz w:val="22"/>
          <w:lang w:val="en-US"/>
        </w:rPr>
      </w:pPr>
    </w:p>
    <w:p w14:paraId="62AF2192" w14:textId="6375F46F" w:rsidR="001302E8" w:rsidRPr="00BE4BB7" w:rsidRDefault="00B924CB" w:rsidP="001302E8">
      <w:pPr>
        <w:jc w:val="both"/>
        <w:rPr>
          <w:rFonts w:ascii="Arial" w:hAnsi="Arial" w:cs="Arial"/>
          <w:sz w:val="22"/>
          <w:u w:val="single"/>
          <w:lang w:val="en-US"/>
        </w:rPr>
      </w:pPr>
      <w:r w:rsidRPr="00BE4BB7">
        <w:rPr>
          <w:rFonts w:ascii="Arial" w:hAnsi="Arial" w:cs="Arial"/>
          <w:sz w:val="22"/>
          <w:u w:val="single"/>
          <w:lang w:val="en-US"/>
        </w:rPr>
        <w:t>Part IV:</w:t>
      </w:r>
      <w:r w:rsidR="00633C20" w:rsidRPr="00BE4BB7">
        <w:rPr>
          <w:rFonts w:ascii="Arial" w:hAnsi="Arial" w:cs="Arial"/>
          <w:sz w:val="22"/>
          <w:u w:val="single"/>
          <w:lang w:val="en-US"/>
        </w:rPr>
        <w:t xml:space="preserve"> </w:t>
      </w:r>
      <w:r w:rsidRPr="00BE4BB7">
        <w:rPr>
          <w:rFonts w:ascii="Arial" w:hAnsi="Arial" w:cs="Arial"/>
          <w:sz w:val="22"/>
          <w:u w:val="single"/>
          <w:lang w:val="en-US"/>
        </w:rPr>
        <w:t>Strengthening Capacity to Respond to COVID-19</w:t>
      </w:r>
    </w:p>
    <w:p w14:paraId="73A7C4B0" w14:textId="77777777" w:rsidR="001302E8" w:rsidRPr="00BE4BB7" w:rsidRDefault="001302E8" w:rsidP="001302E8">
      <w:pPr>
        <w:jc w:val="both"/>
        <w:rPr>
          <w:rFonts w:ascii="Arial" w:hAnsi="Arial" w:cs="Arial"/>
          <w:sz w:val="22"/>
          <w:u w:val="single"/>
          <w:lang w:val="en-US"/>
        </w:rPr>
      </w:pPr>
    </w:p>
    <w:p w14:paraId="70B98865" w14:textId="5EBEA244" w:rsidR="006B6C02" w:rsidRPr="00BE4BB7" w:rsidRDefault="00B924CB" w:rsidP="001302E8">
      <w:pPr>
        <w:ind w:left="1440"/>
        <w:jc w:val="both"/>
        <w:rPr>
          <w:rFonts w:ascii="Arial" w:hAnsi="Arial" w:cs="Arial"/>
          <w:sz w:val="22"/>
          <w:lang w:val="en-US"/>
        </w:rPr>
      </w:pPr>
      <w:r w:rsidRPr="00BE4BB7">
        <w:rPr>
          <w:rFonts w:ascii="Arial" w:hAnsi="Arial" w:cs="Arial"/>
          <w:sz w:val="22"/>
          <w:lang w:val="en-US"/>
        </w:rPr>
        <w:t>Provision of drugs for the treatment of COVID-19 patients, and</w:t>
      </w:r>
      <w:r w:rsidR="00DC481F" w:rsidRPr="00BE4BB7">
        <w:rPr>
          <w:rFonts w:ascii="Arial" w:hAnsi="Arial" w:cs="Arial"/>
          <w:sz w:val="22"/>
          <w:lang w:val="en-US"/>
        </w:rPr>
        <w:t xml:space="preserve"> procurement of</w:t>
      </w:r>
      <w:r w:rsidRPr="00BE4BB7">
        <w:rPr>
          <w:rFonts w:ascii="Arial" w:hAnsi="Arial" w:cs="Arial"/>
          <w:sz w:val="22"/>
          <w:lang w:val="en-US"/>
        </w:rPr>
        <w:t xml:space="preserve"> equipment for the </w:t>
      </w:r>
      <w:r w:rsidR="006B6C02" w:rsidRPr="00BE4BB7">
        <w:rPr>
          <w:rFonts w:ascii="Arial" w:hAnsi="Arial" w:cs="Arial"/>
          <w:sz w:val="22"/>
          <w:lang w:val="en-US"/>
        </w:rPr>
        <w:t>Sub-Projects</w:t>
      </w:r>
      <w:r w:rsidRPr="00BE4BB7">
        <w:rPr>
          <w:rFonts w:ascii="Arial" w:hAnsi="Arial" w:cs="Arial"/>
          <w:sz w:val="22"/>
          <w:lang w:val="en-US"/>
        </w:rPr>
        <w:t xml:space="preserve"> within MoH </w:t>
      </w:r>
      <w:r w:rsidR="006B6C02" w:rsidRPr="00BE4BB7">
        <w:rPr>
          <w:rFonts w:ascii="Arial" w:hAnsi="Arial" w:cs="Arial"/>
          <w:sz w:val="22"/>
          <w:lang w:val="en-US"/>
        </w:rPr>
        <w:t>which are:</w:t>
      </w:r>
    </w:p>
    <w:p w14:paraId="20459FAA" w14:textId="3E92335A" w:rsidR="0043316C" w:rsidRPr="00BE4BB7" w:rsidRDefault="0043316C" w:rsidP="00D76711">
      <w:pPr>
        <w:pStyle w:val="ListeParagraf"/>
        <w:numPr>
          <w:ilvl w:val="0"/>
          <w:numId w:val="18"/>
        </w:numPr>
        <w:jc w:val="both"/>
        <w:rPr>
          <w:rFonts w:ascii="Arial" w:hAnsi="Arial" w:cs="Arial"/>
          <w:sz w:val="22"/>
          <w:lang w:val="en-US"/>
        </w:rPr>
      </w:pPr>
      <w:r w:rsidRPr="00BE4BB7">
        <w:rPr>
          <w:rFonts w:ascii="Arial" w:hAnsi="Arial" w:cs="Arial"/>
          <w:sz w:val="22"/>
          <w:lang w:val="en-US"/>
        </w:rPr>
        <w:t xml:space="preserve">Ankara - Ankara </w:t>
      </w:r>
      <w:r w:rsidR="008E73F3" w:rsidRPr="00BE4BB7">
        <w:rPr>
          <w:rFonts w:ascii="Arial" w:hAnsi="Arial" w:cs="Arial"/>
          <w:sz w:val="22"/>
          <w:szCs w:val="22"/>
          <w:lang w:val="en-US"/>
        </w:rPr>
        <w:t>Akyurt</w:t>
      </w:r>
      <w:r w:rsidRPr="00BE4BB7">
        <w:rPr>
          <w:rFonts w:ascii="Arial" w:hAnsi="Arial" w:cs="Arial"/>
          <w:sz w:val="22"/>
          <w:lang w:val="en-US"/>
        </w:rPr>
        <w:t xml:space="preserve"> Vaccine Production Center, Experimental Animal Production Center and ABSL3 Level Laboratory </w:t>
      </w:r>
      <w:r w:rsidRPr="00BE4BB7">
        <w:rPr>
          <w:rFonts w:ascii="Arial" w:hAnsi="Arial" w:cs="Arial"/>
          <w:b/>
          <w:sz w:val="22"/>
          <w:lang w:val="en-US"/>
        </w:rPr>
        <w:t>(</w:t>
      </w:r>
      <w:r w:rsidR="007E3F12" w:rsidRPr="00BE4BB7">
        <w:rPr>
          <w:rFonts w:ascii="Arial" w:hAnsi="Arial" w:cs="Arial"/>
          <w:b/>
          <w:sz w:val="22"/>
          <w:lang w:val="en-US"/>
        </w:rPr>
        <w:t>Activity</w:t>
      </w:r>
      <w:r w:rsidRPr="00BE4BB7">
        <w:rPr>
          <w:rFonts w:ascii="Arial" w:hAnsi="Arial" w:cs="Arial"/>
          <w:b/>
          <w:sz w:val="22"/>
          <w:lang w:val="en-US"/>
        </w:rPr>
        <w:t xml:space="preserve"> 1)</w:t>
      </w:r>
    </w:p>
    <w:p w14:paraId="0EDC44F8" w14:textId="040924E1" w:rsidR="006B6C02" w:rsidRPr="00BE4BB7" w:rsidRDefault="0043316C" w:rsidP="00D76711">
      <w:pPr>
        <w:pStyle w:val="ListeParagraf"/>
        <w:numPr>
          <w:ilvl w:val="0"/>
          <w:numId w:val="18"/>
        </w:numPr>
        <w:jc w:val="both"/>
        <w:rPr>
          <w:rFonts w:ascii="Arial" w:hAnsi="Arial" w:cs="Arial"/>
          <w:sz w:val="22"/>
          <w:lang w:val="en-US"/>
        </w:rPr>
      </w:pPr>
      <w:r w:rsidRPr="00BE4BB7">
        <w:rPr>
          <w:rFonts w:ascii="Arial" w:hAnsi="Arial" w:cs="Arial"/>
          <w:sz w:val="22"/>
          <w:lang w:val="en-US"/>
        </w:rPr>
        <w:t xml:space="preserve">Istanbul - Istanbul Experimental Research Center (IDEA) </w:t>
      </w:r>
      <w:r w:rsidRPr="00BE4BB7">
        <w:rPr>
          <w:rFonts w:ascii="Arial" w:hAnsi="Arial" w:cs="Arial"/>
          <w:b/>
          <w:sz w:val="22"/>
          <w:lang w:val="en-US"/>
        </w:rPr>
        <w:t>(</w:t>
      </w:r>
      <w:r w:rsidR="007E3F12" w:rsidRPr="00BE4BB7">
        <w:rPr>
          <w:rFonts w:ascii="Arial" w:hAnsi="Arial" w:cs="Arial"/>
          <w:b/>
          <w:sz w:val="22"/>
          <w:lang w:val="en-US"/>
        </w:rPr>
        <w:t xml:space="preserve">Activity </w:t>
      </w:r>
      <w:r w:rsidRPr="00BE4BB7">
        <w:rPr>
          <w:rFonts w:ascii="Arial" w:hAnsi="Arial" w:cs="Arial"/>
          <w:b/>
          <w:sz w:val="22"/>
          <w:lang w:val="en-US"/>
        </w:rPr>
        <w:t>2)</w:t>
      </w:r>
      <w:r w:rsidR="00AC3361" w:rsidRPr="00BE4BB7">
        <w:rPr>
          <w:rStyle w:val="DipnotBavurusu"/>
          <w:rFonts w:ascii="Arial" w:hAnsi="Arial" w:cs="Arial"/>
          <w:b/>
          <w:sz w:val="22"/>
          <w:lang w:val="en-US"/>
        </w:rPr>
        <w:footnoteReference w:id="2"/>
      </w:r>
    </w:p>
    <w:p w14:paraId="4FE22261" w14:textId="77777777" w:rsidR="002D5245" w:rsidRPr="00BE4BB7" w:rsidRDefault="002D5245">
      <w:pPr>
        <w:jc w:val="both"/>
        <w:rPr>
          <w:rFonts w:ascii="Arial" w:hAnsi="Arial" w:cs="Arial"/>
          <w:b/>
          <w:bCs/>
          <w:sz w:val="22"/>
          <w:lang w:val="en-US"/>
        </w:rPr>
      </w:pPr>
    </w:p>
    <w:p w14:paraId="5D1F7CE9" w14:textId="77777777" w:rsidR="002D5245" w:rsidRPr="00BE4BB7" w:rsidRDefault="002D5245">
      <w:pPr>
        <w:jc w:val="both"/>
        <w:rPr>
          <w:rFonts w:ascii="Arial" w:hAnsi="Arial" w:cs="Arial"/>
          <w:sz w:val="22"/>
          <w:u w:val="single"/>
          <w:lang w:val="en-US"/>
        </w:rPr>
      </w:pPr>
      <w:r w:rsidRPr="00BE4BB7">
        <w:rPr>
          <w:rFonts w:ascii="Arial" w:hAnsi="Arial" w:cs="Arial"/>
          <w:sz w:val="22"/>
          <w:u w:val="single"/>
          <w:lang w:val="en-US"/>
        </w:rPr>
        <w:t>Relevant World Bank Environmental and Social Safeguards Policies applied to the Parent Project</w:t>
      </w:r>
    </w:p>
    <w:p w14:paraId="762E902D" w14:textId="77777777" w:rsidR="002D5245" w:rsidRPr="00BE4BB7" w:rsidRDefault="002D5245">
      <w:pPr>
        <w:jc w:val="both"/>
        <w:rPr>
          <w:rFonts w:ascii="Arial" w:hAnsi="Arial" w:cs="Arial"/>
          <w:sz w:val="22"/>
          <w:u w:val="single"/>
          <w:lang w:val="en-US"/>
        </w:rPr>
      </w:pPr>
    </w:p>
    <w:p w14:paraId="4ADB2EED" w14:textId="22E2F711" w:rsidR="007E166D" w:rsidRPr="00BE4BB7" w:rsidRDefault="007E166D" w:rsidP="007E166D">
      <w:pPr>
        <w:jc w:val="both"/>
        <w:rPr>
          <w:rFonts w:ascii="Arial" w:hAnsi="Arial" w:cs="Arial"/>
          <w:sz w:val="22"/>
          <w:lang w:val="en-US"/>
        </w:rPr>
      </w:pPr>
      <w:r w:rsidRPr="00BE4BB7">
        <w:rPr>
          <w:rFonts w:ascii="Arial" w:hAnsi="Arial" w:cs="Arial"/>
          <w:sz w:val="22"/>
          <w:lang w:val="en-US"/>
        </w:rPr>
        <w:t>The Parent Project runs under the World Bank’s Safeguards policies. However, the Environmental and Social instruments required under this TOR will also benefit and incorporate a number of important and relevant principles and elements of the Bank’s new Environmental and Social Framework</w:t>
      </w:r>
      <w:r w:rsidR="00CA168D" w:rsidRPr="00BE4BB7">
        <w:rPr>
          <w:rFonts w:ascii="Arial" w:hAnsi="Arial" w:cs="Arial"/>
          <w:sz w:val="22"/>
          <w:lang w:val="en-US"/>
        </w:rPr>
        <w:t xml:space="preserve"> (ESF)</w:t>
      </w:r>
      <w:r w:rsidRPr="00BE4BB7">
        <w:rPr>
          <w:rFonts w:ascii="Arial" w:hAnsi="Arial" w:cs="Arial"/>
          <w:sz w:val="22"/>
          <w:lang w:val="en-US"/>
        </w:rPr>
        <w:t xml:space="preserve">, as good practice (ie. SEP to be prepared in line with the COVID-19 SEP template).  </w:t>
      </w:r>
    </w:p>
    <w:p w14:paraId="59CDE51B" w14:textId="77777777" w:rsidR="007E166D" w:rsidRPr="00BE4BB7" w:rsidRDefault="007E166D">
      <w:pPr>
        <w:jc w:val="both"/>
        <w:rPr>
          <w:rFonts w:ascii="Arial" w:hAnsi="Arial" w:cs="Arial"/>
          <w:sz w:val="22"/>
          <w:lang w:val="en-US"/>
        </w:rPr>
      </w:pPr>
    </w:p>
    <w:p w14:paraId="7B6B6E3A" w14:textId="6761EEE6" w:rsidR="007E166D" w:rsidRPr="00BE4BB7" w:rsidRDefault="007E166D">
      <w:pPr>
        <w:jc w:val="both"/>
        <w:rPr>
          <w:rFonts w:ascii="Arial" w:hAnsi="Arial" w:cs="Arial"/>
          <w:sz w:val="22"/>
          <w:lang w:val="tr-TR"/>
        </w:rPr>
      </w:pPr>
      <w:r w:rsidRPr="00BE4BB7">
        <w:rPr>
          <w:rFonts w:ascii="Arial" w:hAnsi="Arial" w:cs="Arial"/>
          <w:sz w:val="22"/>
          <w:lang w:val="en-US"/>
        </w:rPr>
        <w:t>The</w:t>
      </w:r>
      <w:r w:rsidR="00851767" w:rsidRPr="00BE4BB7">
        <w:rPr>
          <w:rFonts w:ascii="Arial" w:hAnsi="Arial" w:cs="Arial"/>
          <w:sz w:val="22"/>
          <w:lang w:val="en-US"/>
        </w:rPr>
        <w:t xml:space="preserve"> Parent</w:t>
      </w:r>
      <w:r w:rsidRPr="00BE4BB7">
        <w:rPr>
          <w:rFonts w:ascii="Arial" w:hAnsi="Arial" w:cs="Arial"/>
          <w:sz w:val="22"/>
          <w:lang w:val="en-US"/>
        </w:rPr>
        <w:t xml:space="preserve"> </w:t>
      </w:r>
      <w:r w:rsidR="00851767" w:rsidRPr="00BE4BB7">
        <w:rPr>
          <w:rFonts w:ascii="Arial" w:hAnsi="Arial" w:cs="Arial"/>
          <w:sz w:val="22"/>
          <w:lang w:val="en-US"/>
        </w:rPr>
        <w:t xml:space="preserve">Project </w:t>
      </w:r>
      <w:r w:rsidRPr="00BE4BB7">
        <w:rPr>
          <w:rFonts w:ascii="Arial" w:hAnsi="Arial" w:cs="Arial"/>
          <w:sz w:val="22"/>
          <w:lang w:val="en-US"/>
        </w:rPr>
        <w:t>has triggered mainly the following safeguards policies</w:t>
      </w:r>
      <w:r w:rsidRPr="00BE4BB7">
        <w:rPr>
          <w:rFonts w:ascii="Arial" w:hAnsi="Arial" w:cs="Arial"/>
          <w:sz w:val="22"/>
          <w:lang w:val="tr-TR"/>
        </w:rPr>
        <w:t xml:space="preserve">: </w:t>
      </w:r>
    </w:p>
    <w:p w14:paraId="068EFF67" w14:textId="024CFDF4" w:rsidR="007E166D" w:rsidRPr="00BE4BB7" w:rsidRDefault="007E166D" w:rsidP="007E166D">
      <w:pPr>
        <w:pStyle w:val="ListeParagraf"/>
        <w:numPr>
          <w:ilvl w:val="0"/>
          <w:numId w:val="58"/>
        </w:numPr>
        <w:jc w:val="both"/>
        <w:rPr>
          <w:rFonts w:ascii="Arial" w:hAnsi="Arial" w:cs="Arial"/>
          <w:sz w:val="22"/>
          <w:lang w:val="en-US"/>
        </w:rPr>
      </w:pPr>
      <w:r w:rsidRPr="00BE4BB7">
        <w:rPr>
          <w:rFonts w:ascii="Arial" w:hAnsi="Arial" w:cs="Arial"/>
          <w:sz w:val="22"/>
          <w:lang w:val="en-US"/>
        </w:rPr>
        <w:t>OP 4.01 Environmental Assessment</w:t>
      </w:r>
      <w:r w:rsidR="00851767" w:rsidRPr="00BE4BB7">
        <w:rPr>
          <w:rFonts w:ascii="Arial" w:hAnsi="Arial" w:cs="Arial"/>
          <w:sz w:val="22"/>
          <w:lang w:val="en-US"/>
        </w:rPr>
        <w:t xml:space="preserve"> (EA)</w:t>
      </w:r>
    </w:p>
    <w:p w14:paraId="34CC8C2A" w14:textId="77777777" w:rsidR="007E166D" w:rsidRPr="00BE4BB7" w:rsidRDefault="007E166D" w:rsidP="007E166D">
      <w:pPr>
        <w:pStyle w:val="ListeParagraf"/>
        <w:numPr>
          <w:ilvl w:val="0"/>
          <w:numId w:val="58"/>
        </w:numPr>
        <w:jc w:val="both"/>
        <w:rPr>
          <w:rFonts w:ascii="Arial" w:hAnsi="Arial" w:cs="Arial"/>
          <w:sz w:val="22"/>
          <w:lang w:val="en-US"/>
        </w:rPr>
      </w:pPr>
      <w:r w:rsidRPr="00BE4BB7">
        <w:rPr>
          <w:rFonts w:ascii="Arial" w:hAnsi="Arial" w:cs="Arial"/>
          <w:sz w:val="22"/>
          <w:lang w:val="en-US"/>
        </w:rPr>
        <w:t>OP 4.04 Natural Habitats</w:t>
      </w:r>
    </w:p>
    <w:p w14:paraId="73139692" w14:textId="77777777" w:rsidR="00CA168D" w:rsidRPr="00BE4BB7" w:rsidRDefault="007E166D" w:rsidP="007E166D">
      <w:pPr>
        <w:pStyle w:val="ListeParagraf"/>
        <w:numPr>
          <w:ilvl w:val="0"/>
          <w:numId w:val="58"/>
        </w:numPr>
        <w:jc w:val="both"/>
        <w:rPr>
          <w:rFonts w:ascii="Arial" w:hAnsi="Arial" w:cs="Arial"/>
          <w:sz w:val="22"/>
          <w:lang w:val="en-US"/>
        </w:rPr>
      </w:pPr>
      <w:r w:rsidRPr="00BE4BB7">
        <w:rPr>
          <w:rFonts w:ascii="Arial" w:hAnsi="Arial" w:cs="Arial"/>
          <w:sz w:val="22"/>
          <w:lang w:val="en-US"/>
        </w:rPr>
        <w:t xml:space="preserve">OP 4.12 </w:t>
      </w:r>
      <w:r w:rsidR="00CA168D" w:rsidRPr="00BE4BB7">
        <w:rPr>
          <w:rFonts w:ascii="Arial" w:hAnsi="Arial" w:cs="Arial"/>
          <w:sz w:val="22"/>
          <w:lang w:val="en-US"/>
        </w:rPr>
        <w:t>Involuntary Resettlement</w:t>
      </w:r>
    </w:p>
    <w:p w14:paraId="1FD044A6" w14:textId="77777777" w:rsidR="00CA168D" w:rsidRPr="00BE4BB7" w:rsidRDefault="00CA168D" w:rsidP="00CA168D">
      <w:pPr>
        <w:jc w:val="both"/>
        <w:rPr>
          <w:rFonts w:ascii="Arial" w:hAnsi="Arial" w:cs="Arial"/>
          <w:sz w:val="22"/>
          <w:lang w:val="en-US"/>
        </w:rPr>
      </w:pPr>
    </w:p>
    <w:p w14:paraId="36D27C80" w14:textId="529416FD" w:rsidR="00CA168D" w:rsidRPr="00BE4BB7" w:rsidRDefault="00CA168D" w:rsidP="00CA168D">
      <w:pPr>
        <w:jc w:val="both"/>
        <w:rPr>
          <w:rFonts w:ascii="Arial" w:hAnsi="Arial" w:cs="Arial"/>
          <w:sz w:val="22"/>
          <w:lang w:val="en-US"/>
        </w:rPr>
      </w:pPr>
      <w:r w:rsidRPr="00BE4BB7">
        <w:rPr>
          <w:rFonts w:ascii="Arial" w:hAnsi="Arial" w:cs="Arial"/>
          <w:sz w:val="22"/>
          <w:lang w:val="en-US"/>
        </w:rPr>
        <w:t>As per OP 4.01, the Parent Project</w:t>
      </w:r>
      <w:r w:rsidR="00851767" w:rsidRPr="00BE4BB7">
        <w:rPr>
          <w:rFonts w:ascii="Arial" w:hAnsi="Arial" w:cs="Arial"/>
          <w:sz w:val="22"/>
          <w:lang w:val="en-US"/>
        </w:rPr>
        <w:t>’s EA category is set as Category B and</w:t>
      </w:r>
      <w:r w:rsidRPr="00BE4BB7">
        <w:rPr>
          <w:rFonts w:ascii="Arial" w:hAnsi="Arial" w:cs="Arial"/>
          <w:sz w:val="22"/>
          <w:lang w:val="en-US"/>
        </w:rPr>
        <w:t xml:space="preserve"> has updated its draft ESMF and SEP to cover Activity 1 and Activity 2.</w:t>
      </w:r>
      <w:r w:rsidR="00851767" w:rsidRPr="00BE4BB7">
        <w:rPr>
          <w:rFonts w:ascii="Arial" w:hAnsi="Arial" w:cs="Arial"/>
          <w:sz w:val="22"/>
          <w:lang w:val="en-US"/>
        </w:rPr>
        <w:t xml:space="preserve"> </w:t>
      </w:r>
      <w:r w:rsidRPr="00BE4BB7">
        <w:rPr>
          <w:rFonts w:ascii="Arial" w:hAnsi="Arial" w:cs="Arial"/>
          <w:sz w:val="22"/>
          <w:lang w:val="en-US"/>
        </w:rPr>
        <w:t xml:space="preserve"> </w:t>
      </w:r>
    </w:p>
    <w:p w14:paraId="3742A071" w14:textId="1211F362" w:rsidR="00CA168D" w:rsidRPr="00BE4BB7" w:rsidRDefault="00CA168D" w:rsidP="00CA168D">
      <w:pPr>
        <w:jc w:val="both"/>
        <w:rPr>
          <w:rFonts w:ascii="Arial" w:hAnsi="Arial" w:cs="Arial"/>
          <w:sz w:val="22"/>
          <w:lang w:val="en-US"/>
        </w:rPr>
      </w:pPr>
    </w:p>
    <w:p w14:paraId="55B2B265" w14:textId="38E45F3D" w:rsidR="00CA168D" w:rsidRPr="00BE4BB7" w:rsidRDefault="00CA168D" w:rsidP="00CA168D">
      <w:pPr>
        <w:jc w:val="both"/>
        <w:rPr>
          <w:rFonts w:ascii="Arial" w:hAnsi="Arial" w:cs="Arial"/>
          <w:sz w:val="22"/>
          <w:lang w:val="en-US"/>
        </w:rPr>
      </w:pPr>
      <w:r w:rsidRPr="00BE4BB7">
        <w:rPr>
          <w:rFonts w:ascii="Arial" w:hAnsi="Arial" w:cs="Arial"/>
          <w:sz w:val="22"/>
          <w:lang w:val="en-US"/>
        </w:rPr>
        <w:t>For sake of easiness, the remaining of the TOR will refer to World Bank Environmental and Social Standards of its new ESF. The expected deliverables of this TOR will be based on the WB ESF.</w:t>
      </w:r>
    </w:p>
    <w:p w14:paraId="2C268605" w14:textId="5CF04601" w:rsidR="00851767" w:rsidRPr="00BE4BB7" w:rsidRDefault="00851767" w:rsidP="00CA168D">
      <w:pPr>
        <w:jc w:val="both"/>
        <w:rPr>
          <w:rFonts w:ascii="Arial" w:hAnsi="Arial" w:cs="Arial"/>
          <w:sz w:val="22"/>
          <w:lang w:val="en-US"/>
        </w:rPr>
      </w:pPr>
    </w:p>
    <w:p w14:paraId="08BA8C8D" w14:textId="56C9440E" w:rsidR="00851767" w:rsidRPr="00BE4BB7" w:rsidRDefault="00851767" w:rsidP="00CA168D">
      <w:pPr>
        <w:jc w:val="both"/>
        <w:rPr>
          <w:rFonts w:ascii="Arial" w:hAnsi="Arial" w:cs="Arial"/>
          <w:sz w:val="22"/>
          <w:lang w:val="en-US"/>
        </w:rPr>
      </w:pPr>
      <w:r w:rsidRPr="00BE4BB7">
        <w:rPr>
          <w:rFonts w:ascii="Arial" w:hAnsi="Arial" w:cs="Arial"/>
          <w:sz w:val="22"/>
          <w:lang w:val="en-US"/>
        </w:rPr>
        <w:t>The Activity 1 is categorized as Cat B (</w:t>
      </w:r>
      <w:r w:rsidR="005B010B" w:rsidRPr="00BE4BB7">
        <w:rPr>
          <w:rFonts w:ascii="Arial" w:hAnsi="Arial" w:cs="Arial"/>
          <w:sz w:val="22"/>
          <w:lang w:val="en-US"/>
        </w:rPr>
        <w:t xml:space="preserve">Substantial risk in ESF). The EA category of the Project will be reconsidered based on the results of the ESIA studies, as needed. </w:t>
      </w:r>
    </w:p>
    <w:p w14:paraId="2A3DD07B" w14:textId="77777777" w:rsidR="00CA168D" w:rsidRPr="00BE4BB7" w:rsidRDefault="00CA168D" w:rsidP="00CA168D">
      <w:pPr>
        <w:jc w:val="both"/>
        <w:rPr>
          <w:rFonts w:ascii="Arial" w:hAnsi="Arial" w:cs="Arial"/>
          <w:sz w:val="22"/>
          <w:lang w:val="en-US"/>
        </w:rPr>
      </w:pPr>
    </w:p>
    <w:p w14:paraId="41E5C565" w14:textId="77777777" w:rsidR="002D5245" w:rsidRPr="00BE4BB7" w:rsidRDefault="002D5245">
      <w:pPr>
        <w:jc w:val="both"/>
        <w:rPr>
          <w:rFonts w:ascii="Arial" w:hAnsi="Arial" w:cs="Arial"/>
          <w:sz w:val="22"/>
          <w:lang w:val="en-US"/>
        </w:rPr>
      </w:pPr>
    </w:p>
    <w:p w14:paraId="299A351C" w14:textId="4CEA3775" w:rsidR="003D3DEF" w:rsidRPr="00BE4BB7" w:rsidRDefault="00775EAD" w:rsidP="00D76711">
      <w:pPr>
        <w:pStyle w:val="Balk3"/>
        <w:numPr>
          <w:ilvl w:val="0"/>
          <w:numId w:val="21"/>
        </w:numPr>
        <w:rPr>
          <w:rFonts w:ascii="Arial" w:hAnsi="Arial" w:cs="Arial"/>
          <w:b/>
          <w:sz w:val="22"/>
          <w:lang w:val="en-US"/>
        </w:rPr>
      </w:pPr>
      <w:r w:rsidRPr="00BE4BB7">
        <w:rPr>
          <w:rFonts w:ascii="Arial" w:hAnsi="Arial" w:cs="Arial"/>
          <w:b/>
          <w:sz w:val="22"/>
          <w:lang w:val="en-US"/>
        </w:rPr>
        <w:t>Location</w:t>
      </w:r>
      <w:r w:rsidR="003D3DEF" w:rsidRPr="00BE4BB7">
        <w:rPr>
          <w:rFonts w:ascii="Arial" w:hAnsi="Arial" w:cs="Arial"/>
          <w:b/>
          <w:sz w:val="22"/>
          <w:lang w:val="en-US"/>
        </w:rPr>
        <w:t xml:space="preserve"> of Activity 1</w:t>
      </w:r>
    </w:p>
    <w:p w14:paraId="05A1454D" w14:textId="793E0A12" w:rsidR="003D3DEF" w:rsidRPr="00BE4BB7" w:rsidRDefault="003D3DEF" w:rsidP="001B7857">
      <w:pPr>
        <w:suppressAutoHyphens/>
        <w:jc w:val="both"/>
        <w:rPr>
          <w:rFonts w:ascii="Arial" w:hAnsi="Arial" w:cs="Arial"/>
          <w:spacing w:val="-2"/>
          <w:sz w:val="22"/>
          <w:lang w:val="en-US"/>
        </w:rPr>
      </w:pPr>
      <w:r w:rsidRPr="00BE4BB7">
        <w:rPr>
          <w:rFonts w:ascii="Arial" w:hAnsi="Arial" w:cs="Arial"/>
          <w:spacing w:val="-2"/>
          <w:sz w:val="22"/>
          <w:lang w:val="en-US"/>
        </w:rPr>
        <w:t xml:space="preserve">Activity 1 is planned to be established in the </w:t>
      </w:r>
      <w:r w:rsidR="00C17F41" w:rsidRPr="00BE4BB7">
        <w:rPr>
          <w:rFonts w:ascii="Arial" w:hAnsi="Arial" w:cs="Arial"/>
          <w:spacing w:val="-2"/>
          <w:sz w:val="22"/>
          <w:szCs w:val="22"/>
          <w:lang w:val="en-US"/>
        </w:rPr>
        <w:t>Balıkhisar</w:t>
      </w:r>
      <w:r w:rsidR="00C17F41" w:rsidRPr="00BE4BB7">
        <w:rPr>
          <w:rFonts w:ascii="Arial" w:hAnsi="Arial" w:cs="Arial"/>
          <w:spacing w:val="-2"/>
          <w:sz w:val="22"/>
          <w:lang w:val="en-US"/>
        </w:rPr>
        <w:t xml:space="preserve"> </w:t>
      </w:r>
      <w:r w:rsidRPr="00BE4BB7">
        <w:rPr>
          <w:rFonts w:ascii="Arial" w:hAnsi="Arial" w:cs="Arial"/>
          <w:spacing w:val="-2"/>
          <w:sz w:val="22"/>
          <w:lang w:val="en-US"/>
        </w:rPr>
        <w:t xml:space="preserve">Neighborhood of the </w:t>
      </w:r>
      <w:r w:rsidR="00C17F41" w:rsidRPr="00BE4BB7">
        <w:rPr>
          <w:rFonts w:ascii="Arial" w:hAnsi="Arial" w:cs="Arial"/>
          <w:spacing w:val="-2"/>
          <w:sz w:val="22"/>
          <w:szCs w:val="22"/>
          <w:lang w:val="en-US"/>
        </w:rPr>
        <w:t>Akyurt</w:t>
      </w:r>
      <w:r w:rsidR="00C17F41" w:rsidRPr="00BE4BB7">
        <w:rPr>
          <w:rFonts w:ascii="Arial" w:hAnsi="Arial" w:cs="Arial"/>
          <w:spacing w:val="-2"/>
          <w:sz w:val="22"/>
          <w:lang w:val="en-US"/>
        </w:rPr>
        <w:t xml:space="preserve"> </w:t>
      </w:r>
      <w:r w:rsidRPr="00BE4BB7">
        <w:rPr>
          <w:rFonts w:ascii="Arial" w:hAnsi="Arial" w:cs="Arial"/>
          <w:spacing w:val="-2"/>
          <w:sz w:val="22"/>
          <w:lang w:val="en-US"/>
        </w:rPr>
        <w:t>District in the Ankara Province</w:t>
      </w:r>
      <w:r w:rsidR="0035204F" w:rsidRPr="00BE4BB7">
        <w:rPr>
          <w:rFonts w:ascii="Arial" w:hAnsi="Arial" w:cs="Arial"/>
          <w:spacing w:val="-2"/>
          <w:sz w:val="22"/>
          <w:lang w:val="en-US"/>
        </w:rPr>
        <w:t xml:space="preserve"> (Figure 1)</w:t>
      </w:r>
      <w:r w:rsidRPr="00BE4BB7">
        <w:rPr>
          <w:rFonts w:ascii="Arial" w:hAnsi="Arial" w:cs="Arial"/>
          <w:spacing w:val="-2"/>
          <w:sz w:val="22"/>
          <w:lang w:val="en-US"/>
        </w:rPr>
        <w:t xml:space="preserve">. </w:t>
      </w:r>
    </w:p>
    <w:p w14:paraId="654A4D32" w14:textId="77777777" w:rsidR="003D3DEF" w:rsidRPr="00BE4BB7" w:rsidRDefault="003D3DEF" w:rsidP="001B7857">
      <w:pPr>
        <w:suppressAutoHyphens/>
        <w:jc w:val="both"/>
        <w:rPr>
          <w:rFonts w:ascii="Arial" w:hAnsi="Arial" w:cs="Arial"/>
          <w:spacing w:val="-2"/>
          <w:sz w:val="22"/>
          <w:lang w:val="en-US"/>
        </w:rPr>
      </w:pPr>
    </w:p>
    <w:p w14:paraId="18B67499" w14:textId="10A7726D" w:rsidR="003D3DEF" w:rsidRPr="00BE4BB7" w:rsidRDefault="00C17F41" w:rsidP="00357FF0">
      <w:pPr>
        <w:pStyle w:val="ResimYazs"/>
        <w:spacing w:after="0"/>
        <w:jc w:val="center"/>
        <w:rPr>
          <w:rFonts w:ascii="Arial" w:hAnsi="Arial" w:cs="Arial"/>
          <w:sz w:val="22"/>
          <w:szCs w:val="22"/>
        </w:rPr>
      </w:pPr>
      <w:r w:rsidRPr="00BE4BB7">
        <w:rPr>
          <w:rFonts w:ascii="Arial" w:hAnsi="Arial" w:cs="Arial"/>
          <w:noProof/>
          <w:sz w:val="22"/>
          <w:szCs w:val="22"/>
          <w:lang w:val="tr-TR" w:eastAsia="tr-TR"/>
        </w:rPr>
        <w:lastRenderedPageBreak/>
        <w:drawing>
          <wp:inline distT="0" distB="0" distL="0" distR="0" wp14:anchorId="25ED91FA" wp14:editId="2605FAAA">
            <wp:extent cx="4544291" cy="3511497"/>
            <wp:effectExtent l="0" t="0" r="8890" b="0"/>
            <wp:docPr id="6" name="Resim 6" descr="D:\Saglik Bakanligi\WB-Saglik Sisteminin Guclendirilmesi\ESMF\Asi Uretim BSL3+ Ankara\Akyurt_Ankara 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glik Bakanligi\WB-Saglik Sisteminin Guclendirilmesi\ESMF\Asi Uretim BSL3+ Ankara\Akyurt_Ankara haritas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6718" cy="3528827"/>
                    </a:xfrm>
                    <a:prstGeom prst="rect">
                      <a:avLst/>
                    </a:prstGeom>
                    <a:noFill/>
                    <a:ln>
                      <a:noFill/>
                    </a:ln>
                  </pic:spPr>
                </pic:pic>
              </a:graphicData>
            </a:graphic>
          </wp:inline>
        </w:drawing>
      </w:r>
    </w:p>
    <w:p w14:paraId="67A3B12D" w14:textId="046ECE8E" w:rsidR="003D3DEF" w:rsidRPr="00BE4BB7" w:rsidRDefault="003D3DEF" w:rsidP="00715693">
      <w:pPr>
        <w:pStyle w:val="ResimYazs"/>
        <w:spacing w:after="0"/>
        <w:jc w:val="center"/>
        <w:rPr>
          <w:rFonts w:ascii="Arial" w:hAnsi="Arial" w:cs="Arial"/>
        </w:rPr>
      </w:pPr>
      <w:r w:rsidRPr="00BE4BB7">
        <w:rPr>
          <w:rFonts w:ascii="Arial" w:hAnsi="Arial" w:cs="Arial"/>
        </w:rPr>
        <w:t xml:space="preserve">Figure </w:t>
      </w:r>
      <w:r w:rsidRPr="00BE4BB7">
        <w:rPr>
          <w:rFonts w:ascii="Arial" w:hAnsi="Arial" w:cs="Arial"/>
        </w:rPr>
        <w:fldChar w:fldCharType="begin"/>
      </w:r>
      <w:r w:rsidRPr="00BE4BB7">
        <w:rPr>
          <w:rFonts w:ascii="Arial" w:hAnsi="Arial" w:cs="Arial"/>
        </w:rPr>
        <w:instrText xml:space="preserve"> SEQ Figure \* ARABIC </w:instrText>
      </w:r>
      <w:r w:rsidRPr="00BE4BB7">
        <w:rPr>
          <w:rFonts w:ascii="Arial" w:hAnsi="Arial" w:cs="Arial"/>
        </w:rPr>
        <w:fldChar w:fldCharType="separate"/>
      </w:r>
      <w:r w:rsidR="00883389" w:rsidRPr="00BE4BB7">
        <w:rPr>
          <w:rFonts w:ascii="Arial" w:hAnsi="Arial" w:cs="Arial"/>
        </w:rPr>
        <w:t>1</w:t>
      </w:r>
      <w:r w:rsidRPr="00BE4BB7">
        <w:rPr>
          <w:rFonts w:ascii="Arial" w:hAnsi="Arial" w:cs="Arial"/>
        </w:rPr>
        <w:fldChar w:fldCharType="end"/>
      </w:r>
      <w:r w:rsidRPr="00BE4BB7">
        <w:rPr>
          <w:rFonts w:ascii="Arial" w:hAnsi="Arial" w:cs="Arial"/>
        </w:rPr>
        <w:t xml:space="preserve">: Map of Ankara and </w:t>
      </w:r>
      <w:r w:rsidR="00332601" w:rsidRPr="00BE4BB7">
        <w:rPr>
          <w:rFonts w:ascii="Arial" w:hAnsi="Arial" w:cs="Arial"/>
          <w:szCs w:val="22"/>
        </w:rPr>
        <w:t>Akyurt</w:t>
      </w:r>
    </w:p>
    <w:p w14:paraId="1B436FE5" w14:textId="77777777" w:rsidR="00C17F41" w:rsidRPr="00BE4BB7" w:rsidRDefault="00C17F41" w:rsidP="00E7740E">
      <w:pPr>
        <w:rPr>
          <w:rFonts w:ascii="Arial" w:hAnsi="Arial" w:cs="Arial"/>
          <w:sz w:val="22"/>
          <w:szCs w:val="22"/>
        </w:rPr>
      </w:pPr>
    </w:p>
    <w:p w14:paraId="56F9C017" w14:textId="4FB94E3C" w:rsidR="007E7FC2" w:rsidRPr="00BE4BB7" w:rsidRDefault="00357FF0" w:rsidP="007E7FC2">
      <w:pPr>
        <w:suppressAutoHyphens/>
        <w:jc w:val="both"/>
        <w:rPr>
          <w:rFonts w:ascii="Arial" w:hAnsi="Arial" w:cs="Arial"/>
          <w:spacing w:val="-2"/>
          <w:sz w:val="22"/>
          <w:lang w:val="en-US"/>
        </w:rPr>
      </w:pPr>
      <w:r w:rsidRPr="00BE4BB7">
        <w:rPr>
          <w:rFonts w:ascii="Arial" w:hAnsi="Arial" w:cs="Arial"/>
          <w:spacing w:val="-2"/>
          <w:sz w:val="22"/>
          <w:lang w:val="en-US"/>
        </w:rPr>
        <w:t xml:space="preserve">The Project area is owned by Ministry of Treasury </w:t>
      </w:r>
      <w:r w:rsidR="002D5245" w:rsidRPr="00BE4BB7">
        <w:rPr>
          <w:rFonts w:ascii="Arial" w:hAnsi="Arial" w:cs="Arial"/>
          <w:spacing w:val="-2"/>
          <w:sz w:val="22"/>
          <w:lang w:val="en-US"/>
        </w:rPr>
        <w:t xml:space="preserve">and Finance </w:t>
      </w:r>
      <w:r w:rsidRPr="00BE4BB7">
        <w:rPr>
          <w:rFonts w:ascii="Arial" w:hAnsi="Arial" w:cs="Arial"/>
          <w:spacing w:val="-2"/>
          <w:sz w:val="22"/>
          <w:lang w:val="en-US"/>
        </w:rPr>
        <w:t>and allocated to the Ministry of Health</w:t>
      </w:r>
      <w:r w:rsidRPr="00BE4BB7">
        <w:rPr>
          <w:rFonts w:ascii="Arial" w:hAnsi="Arial" w:cs="Arial"/>
          <w:spacing w:val="-2"/>
          <w:sz w:val="22"/>
          <w:szCs w:val="22"/>
          <w:lang w:val="en-US"/>
        </w:rPr>
        <w:t xml:space="preserve"> (MoH). </w:t>
      </w:r>
      <w:r w:rsidR="007E7FC2" w:rsidRPr="00BE4BB7">
        <w:rPr>
          <w:rFonts w:ascii="Arial" w:hAnsi="Arial" w:cs="Arial"/>
          <w:spacing w:val="-2"/>
          <w:sz w:val="22"/>
          <w:szCs w:val="22"/>
          <w:lang w:val="en-US"/>
        </w:rPr>
        <w:t xml:space="preserve">There are two parcels adjacent to each other allocated for MoH </w:t>
      </w:r>
      <w:r w:rsidRPr="00BE4BB7">
        <w:rPr>
          <w:rFonts w:ascii="Arial" w:hAnsi="Arial" w:cs="Arial"/>
          <w:spacing w:val="-2"/>
          <w:sz w:val="22"/>
          <w:szCs w:val="22"/>
          <w:lang w:val="en-US"/>
        </w:rPr>
        <w:t xml:space="preserve">are </w:t>
      </w:r>
      <w:r w:rsidR="007E7FC2" w:rsidRPr="00BE4BB7">
        <w:rPr>
          <w:rFonts w:ascii="Arial" w:hAnsi="Arial" w:cs="Arial"/>
          <w:spacing w:val="-2"/>
          <w:sz w:val="22"/>
          <w:szCs w:val="22"/>
          <w:lang w:val="en-US"/>
        </w:rPr>
        <w:t xml:space="preserve">currently being used by General Directorate of Public Health (GDPH). There is a warehouse constructed on </w:t>
      </w:r>
      <w:r w:rsidRPr="00BE4BB7">
        <w:rPr>
          <w:rFonts w:ascii="Arial" w:hAnsi="Arial" w:cs="Arial"/>
          <w:spacing w:val="-2"/>
          <w:sz w:val="22"/>
          <w:szCs w:val="22"/>
          <w:lang w:val="en-US"/>
        </w:rPr>
        <w:t>the</w:t>
      </w:r>
      <w:r w:rsidR="007E7FC2" w:rsidRPr="00BE4BB7">
        <w:rPr>
          <w:rFonts w:ascii="Arial" w:hAnsi="Arial" w:cs="Arial"/>
          <w:spacing w:val="-2"/>
          <w:sz w:val="22"/>
          <w:szCs w:val="22"/>
          <w:lang w:val="en-US"/>
        </w:rPr>
        <w:t xml:space="preserve"> parcel and being used currently to store equipment related to vaccines. This is the parcel </w:t>
      </w:r>
      <w:r w:rsidR="00D60F02" w:rsidRPr="00BE4BB7">
        <w:rPr>
          <w:rFonts w:ascii="Arial" w:hAnsi="Arial" w:cs="Arial"/>
          <w:spacing w:val="-2"/>
          <w:sz w:val="22"/>
          <w:szCs w:val="22"/>
          <w:lang w:val="en-US"/>
        </w:rPr>
        <w:t>where</w:t>
      </w:r>
      <w:r w:rsidR="007E7FC2" w:rsidRPr="00BE4BB7">
        <w:rPr>
          <w:rFonts w:ascii="Arial" w:hAnsi="Arial" w:cs="Arial"/>
          <w:spacing w:val="-2"/>
          <w:sz w:val="22"/>
          <w:szCs w:val="22"/>
          <w:lang w:val="en-US"/>
        </w:rPr>
        <w:t xml:space="preserve"> Activity 1 will be constructed.</w:t>
      </w:r>
      <w:r w:rsidR="007E7FC2" w:rsidRPr="00BE4BB7">
        <w:rPr>
          <w:rFonts w:ascii="Arial" w:hAnsi="Arial" w:cs="Arial"/>
          <w:spacing w:val="-2"/>
          <w:sz w:val="22"/>
          <w:lang w:val="en-US"/>
        </w:rPr>
        <w:t xml:space="preserve"> The </w:t>
      </w:r>
      <w:r w:rsidR="007E7FC2" w:rsidRPr="00BE4BB7">
        <w:rPr>
          <w:rFonts w:ascii="Arial" w:hAnsi="Arial" w:cs="Arial"/>
          <w:spacing w:val="-2"/>
          <w:sz w:val="22"/>
          <w:szCs w:val="22"/>
          <w:lang w:val="en-US"/>
        </w:rPr>
        <w:t>adjacent parcel (1555/5) is also allocated for GDPH and currently being used as a vaccine warehouse including cold storages for -80 and -20 degrees where C</w:t>
      </w:r>
      <w:r w:rsidR="00BC3D14" w:rsidRPr="00BE4BB7">
        <w:rPr>
          <w:rFonts w:ascii="Arial" w:hAnsi="Arial" w:cs="Arial"/>
          <w:spacing w:val="-2"/>
          <w:sz w:val="22"/>
          <w:szCs w:val="22"/>
          <w:lang w:val="en-US"/>
        </w:rPr>
        <w:t>OVID</w:t>
      </w:r>
      <w:r w:rsidR="007E7FC2" w:rsidRPr="00BE4BB7">
        <w:rPr>
          <w:rFonts w:ascii="Arial" w:hAnsi="Arial" w:cs="Arial"/>
          <w:spacing w:val="-2"/>
          <w:sz w:val="22"/>
          <w:szCs w:val="22"/>
          <w:lang w:val="en-US"/>
        </w:rPr>
        <w:t xml:space="preserve">-19 vaccines are currently being stored. Since the parcel is currently being used, infrastructure of energy, water, waste water and road systems in the </w:t>
      </w:r>
      <w:r w:rsidR="007E7FC2" w:rsidRPr="00BE4BB7">
        <w:rPr>
          <w:rFonts w:ascii="Arial" w:hAnsi="Arial" w:cs="Arial"/>
          <w:spacing w:val="-2"/>
          <w:sz w:val="22"/>
          <w:lang w:val="en-US"/>
        </w:rPr>
        <w:t xml:space="preserve">Project area </w:t>
      </w:r>
      <w:r w:rsidR="007E7FC2" w:rsidRPr="00BE4BB7">
        <w:rPr>
          <w:rFonts w:ascii="Arial" w:hAnsi="Arial" w:cs="Arial"/>
          <w:spacing w:val="-2"/>
          <w:sz w:val="22"/>
          <w:szCs w:val="22"/>
          <w:lang w:val="en-US"/>
        </w:rPr>
        <w:t>will be used. Satellite view</w:t>
      </w:r>
      <w:r w:rsidR="007E7FC2" w:rsidRPr="00BE4BB7">
        <w:rPr>
          <w:rFonts w:ascii="Arial" w:hAnsi="Arial" w:cs="Arial"/>
          <w:spacing w:val="-2"/>
          <w:sz w:val="22"/>
          <w:lang w:val="en-US"/>
        </w:rPr>
        <w:t xml:space="preserve"> of the Project area</w:t>
      </w:r>
      <w:r w:rsidR="007E7FC2" w:rsidRPr="00BE4BB7">
        <w:rPr>
          <w:rFonts w:ascii="Arial" w:hAnsi="Arial" w:cs="Arial"/>
          <w:spacing w:val="-2"/>
          <w:sz w:val="22"/>
          <w:szCs w:val="22"/>
          <w:lang w:val="en-US"/>
        </w:rPr>
        <w:t xml:space="preserve"> </w:t>
      </w:r>
      <w:r w:rsidR="007E7FC2" w:rsidRPr="00BE4BB7">
        <w:rPr>
          <w:rFonts w:ascii="Arial" w:hAnsi="Arial" w:cs="Arial"/>
          <w:spacing w:val="-2"/>
          <w:sz w:val="22"/>
          <w:lang w:val="en-US"/>
        </w:rPr>
        <w:t xml:space="preserve">and </w:t>
      </w:r>
      <w:r w:rsidR="007E7FC2" w:rsidRPr="00BE4BB7">
        <w:rPr>
          <w:rFonts w:ascii="Arial" w:hAnsi="Arial" w:cs="Arial"/>
          <w:spacing w:val="-2"/>
          <w:sz w:val="22"/>
          <w:szCs w:val="22"/>
          <w:lang w:val="en-US"/>
        </w:rPr>
        <w:t xml:space="preserve">its surroundings </w:t>
      </w:r>
      <w:r w:rsidR="00DC1E67" w:rsidRPr="00BE4BB7">
        <w:rPr>
          <w:rFonts w:ascii="Arial" w:hAnsi="Arial" w:cs="Arial"/>
          <w:spacing w:val="-2"/>
          <w:sz w:val="22"/>
          <w:szCs w:val="22"/>
          <w:lang w:val="en-US"/>
        </w:rPr>
        <w:t>is</w:t>
      </w:r>
      <w:r w:rsidR="007E7FC2" w:rsidRPr="00BE4BB7">
        <w:rPr>
          <w:rFonts w:ascii="Arial" w:hAnsi="Arial" w:cs="Arial"/>
          <w:spacing w:val="-2"/>
          <w:sz w:val="22"/>
          <w:szCs w:val="22"/>
          <w:lang w:val="en-US"/>
        </w:rPr>
        <w:t xml:space="preserve"> provided in </w:t>
      </w:r>
      <w:r w:rsidR="007E7FC2" w:rsidRPr="00BE4BB7">
        <w:rPr>
          <w:rFonts w:ascii="Arial" w:hAnsi="Arial" w:cs="Arial"/>
          <w:spacing w:val="-2"/>
          <w:sz w:val="22"/>
          <w:szCs w:val="22"/>
          <w:lang w:val="en-US"/>
        </w:rPr>
        <w:fldChar w:fldCharType="begin"/>
      </w:r>
      <w:r w:rsidR="007E7FC2" w:rsidRPr="00BE4BB7">
        <w:rPr>
          <w:rFonts w:ascii="Arial" w:hAnsi="Arial" w:cs="Arial"/>
          <w:spacing w:val="-2"/>
          <w:sz w:val="22"/>
          <w:szCs w:val="22"/>
          <w:lang w:val="en-US"/>
        </w:rPr>
        <w:instrText xml:space="preserve"> REF _Ref68265761 \h  \* MERGEFORMAT </w:instrText>
      </w:r>
      <w:r w:rsidR="007E7FC2" w:rsidRPr="00BE4BB7">
        <w:rPr>
          <w:rFonts w:ascii="Arial" w:hAnsi="Arial" w:cs="Arial"/>
          <w:spacing w:val="-2"/>
          <w:sz w:val="22"/>
          <w:szCs w:val="22"/>
          <w:lang w:val="en-US"/>
        </w:rPr>
      </w:r>
      <w:r w:rsidR="007E7FC2" w:rsidRPr="00BE4BB7">
        <w:rPr>
          <w:rFonts w:ascii="Arial" w:hAnsi="Arial" w:cs="Arial"/>
          <w:spacing w:val="-2"/>
          <w:sz w:val="22"/>
          <w:szCs w:val="22"/>
          <w:lang w:val="en-US"/>
        </w:rPr>
        <w:fldChar w:fldCharType="separate"/>
      </w:r>
      <w:r w:rsidR="007E7FC2" w:rsidRPr="00BE4BB7">
        <w:rPr>
          <w:rFonts w:ascii="Arial" w:hAnsi="Arial" w:cs="Arial"/>
          <w:spacing w:val="-2"/>
          <w:sz w:val="22"/>
          <w:szCs w:val="22"/>
          <w:lang w:val="en-US"/>
        </w:rPr>
        <w:t>Figure 2</w:t>
      </w:r>
      <w:r w:rsidR="007E7FC2" w:rsidRPr="00BE4BB7">
        <w:rPr>
          <w:rFonts w:ascii="Arial" w:hAnsi="Arial" w:cs="Arial"/>
          <w:spacing w:val="-2"/>
          <w:sz w:val="22"/>
          <w:szCs w:val="22"/>
          <w:lang w:val="en-US"/>
        </w:rPr>
        <w:fldChar w:fldCharType="end"/>
      </w:r>
      <w:r w:rsidR="007E7FC2" w:rsidRPr="00BE4BB7">
        <w:rPr>
          <w:rFonts w:ascii="Arial" w:hAnsi="Arial" w:cs="Arial"/>
          <w:spacing w:val="-2"/>
          <w:sz w:val="22"/>
          <w:szCs w:val="22"/>
          <w:lang w:val="en-US"/>
        </w:rPr>
        <w:t>.</w:t>
      </w:r>
    </w:p>
    <w:p w14:paraId="4B3355FB" w14:textId="3C433988" w:rsidR="003D3DEF" w:rsidRPr="00BE4BB7" w:rsidRDefault="003D3DEF" w:rsidP="00715693">
      <w:pPr>
        <w:suppressAutoHyphens/>
        <w:jc w:val="both"/>
        <w:rPr>
          <w:rFonts w:ascii="Arial" w:hAnsi="Arial" w:cs="Arial"/>
          <w:spacing w:val="-2"/>
          <w:sz w:val="22"/>
          <w:szCs w:val="22"/>
          <w:lang w:val="en-US"/>
        </w:rPr>
      </w:pPr>
      <w:r w:rsidRPr="00BE4BB7">
        <w:rPr>
          <w:rFonts w:ascii="Arial" w:hAnsi="Arial" w:cs="Arial"/>
          <w:spacing w:val="-2"/>
          <w:sz w:val="22"/>
          <w:szCs w:val="22"/>
          <w:lang w:val="en-US"/>
        </w:rPr>
        <w:t xml:space="preserve"> </w:t>
      </w:r>
    </w:p>
    <w:p w14:paraId="4866E552" w14:textId="015A42DF" w:rsidR="003D3DEF" w:rsidRPr="00BE4BB7" w:rsidRDefault="003D3DEF" w:rsidP="00715693">
      <w:pPr>
        <w:suppressAutoHyphens/>
        <w:jc w:val="both"/>
        <w:rPr>
          <w:rFonts w:ascii="Arial" w:hAnsi="Arial" w:cs="Arial"/>
          <w:spacing w:val="-2"/>
          <w:sz w:val="22"/>
          <w:szCs w:val="22"/>
          <w:lang w:val="en-US"/>
        </w:rPr>
      </w:pPr>
    </w:p>
    <w:p w14:paraId="7EC40E4B" w14:textId="4D03703A" w:rsidR="003D3DEF" w:rsidRPr="00BE4BB7" w:rsidRDefault="007E7FC2" w:rsidP="00715693">
      <w:pPr>
        <w:suppressAutoHyphens/>
        <w:jc w:val="center"/>
        <w:rPr>
          <w:rFonts w:ascii="Arial" w:hAnsi="Arial" w:cs="Arial"/>
          <w:spacing w:val="-2"/>
          <w:sz w:val="22"/>
          <w:szCs w:val="22"/>
          <w:lang w:val="en-US"/>
        </w:rPr>
      </w:pPr>
      <w:r w:rsidRPr="00BE4BB7">
        <w:rPr>
          <w:rFonts w:ascii="Arial" w:hAnsi="Arial" w:cs="Arial"/>
          <w:noProof/>
          <w:sz w:val="22"/>
          <w:szCs w:val="22"/>
          <w:lang w:val="tr-TR" w:eastAsia="tr-TR"/>
        </w:rPr>
        <w:lastRenderedPageBreak/>
        <w:drawing>
          <wp:inline distT="0" distB="0" distL="0" distR="0" wp14:anchorId="3D465A7F" wp14:editId="4F0A897C">
            <wp:extent cx="5943600" cy="3293144"/>
            <wp:effectExtent l="0" t="0" r="0" b="2540"/>
            <wp:docPr id="7" name="Resim 7" descr="D:\Saglik Bakanligi\WB-Saglik Sisteminin Guclendirilmesi\ESMF\Asi Uretim BSL3+ Ankara\Fotolar\Balikhisar\Balıkhisar_1555 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glik Bakanligi\WB-Saglik Sisteminin Guclendirilmesi\ESMF\Asi Uretim BSL3+ Ankara\Fotolar\Balikhisar\Balıkhisar_1555 ad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93144"/>
                    </a:xfrm>
                    <a:prstGeom prst="rect">
                      <a:avLst/>
                    </a:prstGeom>
                    <a:noFill/>
                    <a:ln>
                      <a:noFill/>
                    </a:ln>
                  </pic:spPr>
                </pic:pic>
              </a:graphicData>
            </a:graphic>
          </wp:inline>
        </w:drawing>
      </w:r>
    </w:p>
    <w:p w14:paraId="4915D2C1" w14:textId="17CD4DCE" w:rsidR="003D3DEF" w:rsidRPr="00BE4BB7" w:rsidRDefault="003D3DEF" w:rsidP="003D3DEF">
      <w:pPr>
        <w:pStyle w:val="ResimYazs"/>
        <w:jc w:val="center"/>
        <w:rPr>
          <w:rFonts w:ascii="Arial" w:hAnsi="Arial" w:cs="Arial"/>
        </w:rPr>
      </w:pPr>
      <w:bookmarkStart w:id="1" w:name="_Ref68265761"/>
      <w:r w:rsidRPr="00BE4BB7">
        <w:rPr>
          <w:rFonts w:ascii="Arial" w:hAnsi="Arial" w:cs="Arial"/>
        </w:rPr>
        <w:t xml:space="preserve">Figure </w:t>
      </w:r>
      <w:r w:rsidRPr="00BE4BB7">
        <w:rPr>
          <w:rFonts w:ascii="Arial" w:hAnsi="Arial" w:cs="Arial"/>
        </w:rPr>
        <w:fldChar w:fldCharType="begin"/>
      </w:r>
      <w:r w:rsidRPr="00BE4BB7">
        <w:rPr>
          <w:rFonts w:ascii="Arial" w:hAnsi="Arial" w:cs="Arial"/>
        </w:rPr>
        <w:instrText xml:space="preserve"> SEQ Figure \* ARABIC </w:instrText>
      </w:r>
      <w:r w:rsidRPr="00BE4BB7">
        <w:rPr>
          <w:rFonts w:ascii="Arial" w:hAnsi="Arial" w:cs="Arial"/>
        </w:rPr>
        <w:fldChar w:fldCharType="separate"/>
      </w:r>
      <w:r w:rsidR="00883389" w:rsidRPr="00BE4BB7">
        <w:rPr>
          <w:rFonts w:ascii="Arial" w:hAnsi="Arial" w:cs="Arial"/>
        </w:rPr>
        <w:t>2</w:t>
      </w:r>
      <w:r w:rsidRPr="00BE4BB7">
        <w:rPr>
          <w:rFonts w:ascii="Arial" w:hAnsi="Arial" w:cs="Arial"/>
        </w:rPr>
        <w:fldChar w:fldCharType="end"/>
      </w:r>
      <w:bookmarkEnd w:id="1"/>
      <w:r w:rsidRPr="00BE4BB7">
        <w:rPr>
          <w:rFonts w:ascii="Arial" w:hAnsi="Arial" w:cs="Arial"/>
        </w:rPr>
        <w:t xml:space="preserve">: General View of </w:t>
      </w:r>
      <w:r w:rsidR="008A5B36" w:rsidRPr="00BE4BB7">
        <w:rPr>
          <w:rFonts w:ascii="Arial" w:hAnsi="Arial" w:cs="Arial"/>
        </w:rPr>
        <w:t>Activity 1</w:t>
      </w:r>
      <w:r w:rsidRPr="00BE4BB7">
        <w:rPr>
          <w:rFonts w:ascii="Arial" w:hAnsi="Arial" w:cs="Arial"/>
        </w:rPr>
        <w:t xml:space="preserve"> Parcel in Ankara</w:t>
      </w:r>
    </w:p>
    <w:p w14:paraId="4BAF5990" w14:textId="65878110" w:rsidR="007E7FC2" w:rsidRPr="00BE4BB7" w:rsidRDefault="007E7FC2" w:rsidP="007E7FC2">
      <w:pPr>
        <w:suppressAutoHyphens/>
        <w:jc w:val="both"/>
        <w:rPr>
          <w:rFonts w:ascii="Arial" w:hAnsi="Arial" w:cs="Arial"/>
          <w:spacing w:val="-2"/>
          <w:sz w:val="22"/>
          <w:szCs w:val="22"/>
          <w:lang w:val="en-US"/>
        </w:rPr>
      </w:pPr>
      <w:r w:rsidRPr="00BE4BB7">
        <w:rPr>
          <w:rFonts w:ascii="Arial" w:hAnsi="Arial" w:cs="Arial"/>
          <w:spacing w:val="-2"/>
          <w:sz w:val="22"/>
          <w:lang w:val="en-US"/>
        </w:rPr>
        <w:t xml:space="preserve">Distance of the Ankara Province center </w:t>
      </w:r>
      <w:r w:rsidR="00534F0E" w:rsidRPr="00BE4BB7">
        <w:rPr>
          <w:rFonts w:ascii="Arial" w:hAnsi="Arial" w:cs="Arial"/>
          <w:spacing w:val="-2"/>
          <w:sz w:val="22"/>
          <w:lang w:val="en-US"/>
        </w:rPr>
        <w:t xml:space="preserve">to </w:t>
      </w:r>
      <w:r w:rsidRPr="00BE4BB7">
        <w:rPr>
          <w:rFonts w:ascii="Arial" w:hAnsi="Arial" w:cs="Arial"/>
          <w:spacing w:val="-2"/>
          <w:sz w:val="22"/>
          <w:lang w:val="en-US"/>
        </w:rPr>
        <w:t xml:space="preserve">the Project area are approximately </w:t>
      </w:r>
      <w:r w:rsidRPr="00BE4BB7">
        <w:rPr>
          <w:rFonts w:ascii="Arial" w:hAnsi="Arial" w:cs="Arial"/>
          <w:spacing w:val="-2"/>
          <w:sz w:val="22"/>
          <w:szCs w:val="22"/>
          <w:lang w:val="en-US"/>
        </w:rPr>
        <w:t>20</w:t>
      </w:r>
      <w:r w:rsidRPr="00BE4BB7">
        <w:rPr>
          <w:rFonts w:ascii="Arial" w:hAnsi="Arial" w:cs="Arial"/>
          <w:spacing w:val="-2"/>
          <w:sz w:val="22"/>
          <w:lang w:val="en-US"/>
        </w:rPr>
        <w:t xml:space="preserve"> km</w:t>
      </w:r>
      <w:r w:rsidRPr="00BE4BB7">
        <w:rPr>
          <w:rFonts w:ascii="Arial" w:hAnsi="Arial" w:cs="Arial"/>
          <w:spacing w:val="-2"/>
          <w:sz w:val="22"/>
          <w:szCs w:val="22"/>
          <w:lang w:val="en-US"/>
        </w:rPr>
        <w:t>. Esenboğa Airport is located approximately 3 km away from the Project area.</w:t>
      </w:r>
      <w:r w:rsidRPr="00BE4BB7">
        <w:rPr>
          <w:rFonts w:ascii="Arial" w:hAnsi="Arial" w:cs="Arial"/>
          <w:spacing w:val="-2"/>
          <w:sz w:val="22"/>
          <w:lang w:val="en-US"/>
        </w:rPr>
        <w:t xml:space="preserve"> The nearest settlement to the Project area is the </w:t>
      </w:r>
      <w:r w:rsidR="00357FF0" w:rsidRPr="00BE4BB7">
        <w:rPr>
          <w:rFonts w:ascii="Arial" w:hAnsi="Arial" w:cs="Arial"/>
          <w:spacing w:val="-2"/>
          <w:sz w:val="22"/>
          <w:szCs w:val="22"/>
          <w:lang w:val="en-US"/>
        </w:rPr>
        <w:t>Balik</w:t>
      </w:r>
      <w:r w:rsidR="00D60F02" w:rsidRPr="00BE4BB7">
        <w:rPr>
          <w:rFonts w:ascii="Arial" w:hAnsi="Arial" w:cs="Arial"/>
          <w:spacing w:val="-2"/>
          <w:sz w:val="22"/>
          <w:szCs w:val="22"/>
          <w:lang w:val="en-US"/>
        </w:rPr>
        <w:t>hisar</w:t>
      </w:r>
      <w:r w:rsidRPr="00BE4BB7">
        <w:rPr>
          <w:rFonts w:ascii="Arial" w:hAnsi="Arial" w:cs="Arial"/>
          <w:spacing w:val="-2"/>
          <w:sz w:val="22"/>
          <w:szCs w:val="22"/>
          <w:lang w:val="en-US"/>
        </w:rPr>
        <w:t xml:space="preserve"> </w:t>
      </w:r>
      <w:r w:rsidR="00357FF0" w:rsidRPr="00BE4BB7">
        <w:rPr>
          <w:rFonts w:ascii="Arial" w:hAnsi="Arial" w:cs="Arial"/>
          <w:spacing w:val="-2"/>
          <w:sz w:val="22"/>
          <w:szCs w:val="22"/>
          <w:lang w:val="en-US"/>
        </w:rPr>
        <w:t>Neighborhood</w:t>
      </w:r>
      <w:r w:rsidRPr="00BE4BB7">
        <w:rPr>
          <w:rFonts w:ascii="Arial" w:hAnsi="Arial" w:cs="Arial"/>
          <w:spacing w:val="-2"/>
          <w:sz w:val="22"/>
          <w:lang w:val="en-US"/>
        </w:rPr>
        <w:t xml:space="preserve"> which is located approximately 3 km south east of the Project area. </w:t>
      </w:r>
      <w:r w:rsidRPr="00BE4BB7">
        <w:rPr>
          <w:rFonts w:ascii="Arial" w:hAnsi="Arial" w:cs="Arial"/>
          <w:spacing w:val="-2"/>
          <w:sz w:val="22"/>
          <w:szCs w:val="22"/>
          <w:lang w:val="en-US"/>
        </w:rPr>
        <w:t>In 1 km diameter,</w:t>
      </w:r>
      <w:r w:rsidRPr="00BE4BB7">
        <w:rPr>
          <w:rFonts w:ascii="Arial" w:hAnsi="Arial" w:cs="Arial"/>
          <w:spacing w:val="-2"/>
          <w:sz w:val="22"/>
          <w:lang w:val="en-US"/>
        </w:rPr>
        <w:t xml:space="preserve"> the </w:t>
      </w:r>
      <w:r w:rsidRPr="00BE4BB7">
        <w:rPr>
          <w:rFonts w:ascii="Arial" w:hAnsi="Arial" w:cs="Arial"/>
          <w:spacing w:val="-2"/>
          <w:sz w:val="22"/>
          <w:szCs w:val="22"/>
          <w:lang w:val="en-US"/>
        </w:rPr>
        <w:t>closest places</w:t>
      </w:r>
      <w:r w:rsidRPr="00BE4BB7">
        <w:rPr>
          <w:rFonts w:ascii="Arial" w:hAnsi="Arial" w:cs="Arial"/>
          <w:spacing w:val="-2"/>
          <w:sz w:val="22"/>
          <w:lang w:val="en-US"/>
        </w:rPr>
        <w:t xml:space="preserve"> are </w:t>
      </w:r>
      <w:r w:rsidRPr="00BE4BB7">
        <w:rPr>
          <w:rFonts w:ascii="Arial" w:hAnsi="Arial" w:cs="Arial"/>
          <w:spacing w:val="-2"/>
          <w:sz w:val="22"/>
          <w:szCs w:val="22"/>
          <w:lang w:val="en-US"/>
        </w:rPr>
        <w:t xml:space="preserve">OTONOMI (Land vehicle sales point), YDS (well-known shoe manufacturer particularly for people working in Health and Safety sector), ISBIR Bedding, OSYM (national exam center), BORUSAN Automotive and MAN Turkey. The closest housing area is located 500 meters away across </w:t>
      </w:r>
      <w:r w:rsidR="006C1066" w:rsidRPr="00BE4BB7">
        <w:rPr>
          <w:rFonts w:ascii="Arial" w:hAnsi="Arial" w:cs="Arial"/>
          <w:spacing w:val="-2"/>
          <w:sz w:val="22"/>
          <w:szCs w:val="22"/>
          <w:lang w:val="en-US"/>
        </w:rPr>
        <w:t>Özal</w:t>
      </w:r>
      <w:r w:rsidRPr="00BE4BB7">
        <w:rPr>
          <w:rFonts w:ascii="Arial" w:hAnsi="Arial" w:cs="Arial"/>
          <w:spacing w:val="-2"/>
          <w:sz w:val="22"/>
          <w:szCs w:val="22"/>
          <w:lang w:val="en-US"/>
        </w:rPr>
        <w:t xml:space="preserve"> Boulevard – the highway with bird’s eye view</w:t>
      </w:r>
      <w:r w:rsidR="00DC1E67" w:rsidRPr="00BE4BB7">
        <w:rPr>
          <w:rFonts w:ascii="Arial" w:hAnsi="Arial" w:cs="Arial"/>
          <w:spacing w:val="-2"/>
          <w:sz w:val="22"/>
          <w:szCs w:val="22"/>
          <w:lang w:val="en-US"/>
        </w:rPr>
        <w:t xml:space="preserve"> (</w:t>
      </w:r>
      <w:r w:rsidR="00DC1E67" w:rsidRPr="00BE4BB7">
        <w:rPr>
          <w:rFonts w:ascii="Arial" w:hAnsi="Arial" w:cs="Arial"/>
          <w:spacing w:val="-2"/>
          <w:sz w:val="22"/>
          <w:szCs w:val="22"/>
          <w:lang w:val="en-US"/>
        </w:rPr>
        <w:fldChar w:fldCharType="begin"/>
      </w:r>
      <w:r w:rsidR="00DC1E67" w:rsidRPr="00BE4BB7">
        <w:rPr>
          <w:rFonts w:ascii="Arial" w:hAnsi="Arial" w:cs="Arial"/>
          <w:spacing w:val="-2"/>
          <w:sz w:val="22"/>
          <w:szCs w:val="22"/>
          <w:lang w:val="en-US"/>
        </w:rPr>
        <w:instrText xml:space="preserve"> REF _Ref76048910 \h </w:instrText>
      </w:r>
      <w:r w:rsidR="00FF3CD9" w:rsidRPr="00BE4BB7">
        <w:rPr>
          <w:rFonts w:ascii="Arial" w:hAnsi="Arial" w:cs="Arial"/>
          <w:spacing w:val="-2"/>
          <w:sz w:val="22"/>
          <w:szCs w:val="22"/>
          <w:lang w:val="en-US"/>
        </w:rPr>
        <w:instrText xml:space="preserve"> \* MERGEFORMAT </w:instrText>
      </w:r>
      <w:r w:rsidR="00DC1E67" w:rsidRPr="00BE4BB7">
        <w:rPr>
          <w:rFonts w:ascii="Arial" w:hAnsi="Arial" w:cs="Arial"/>
          <w:spacing w:val="-2"/>
          <w:sz w:val="22"/>
          <w:szCs w:val="22"/>
          <w:lang w:val="en-US"/>
        </w:rPr>
      </w:r>
      <w:r w:rsidR="00DC1E67" w:rsidRPr="00BE4BB7">
        <w:rPr>
          <w:rFonts w:ascii="Arial" w:hAnsi="Arial" w:cs="Arial"/>
          <w:spacing w:val="-2"/>
          <w:sz w:val="22"/>
          <w:szCs w:val="22"/>
          <w:lang w:val="en-US"/>
        </w:rPr>
        <w:fldChar w:fldCharType="separate"/>
      </w:r>
      <w:r w:rsidR="00DC1E67" w:rsidRPr="00BE4BB7">
        <w:rPr>
          <w:rFonts w:ascii="Arial" w:hAnsi="Arial" w:cs="Arial"/>
          <w:sz w:val="22"/>
          <w:szCs w:val="22"/>
        </w:rPr>
        <w:t xml:space="preserve">Figure </w:t>
      </w:r>
      <w:r w:rsidR="00DC1E67" w:rsidRPr="00BE4BB7">
        <w:rPr>
          <w:rFonts w:ascii="Arial" w:hAnsi="Arial" w:cs="Arial"/>
          <w:noProof/>
          <w:sz w:val="22"/>
          <w:szCs w:val="22"/>
        </w:rPr>
        <w:t>3</w:t>
      </w:r>
      <w:r w:rsidR="00DC1E67" w:rsidRPr="00BE4BB7">
        <w:rPr>
          <w:rFonts w:ascii="Arial" w:hAnsi="Arial" w:cs="Arial"/>
          <w:spacing w:val="-2"/>
          <w:sz w:val="22"/>
          <w:szCs w:val="22"/>
          <w:lang w:val="en-US"/>
        </w:rPr>
        <w:fldChar w:fldCharType="end"/>
      </w:r>
      <w:r w:rsidR="00DC1E67" w:rsidRPr="00BE4BB7">
        <w:rPr>
          <w:rFonts w:ascii="Arial" w:hAnsi="Arial" w:cs="Arial"/>
          <w:spacing w:val="-2"/>
          <w:sz w:val="22"/>
          <w:szCs w:val="22"/>
          <w:lang w:val="en-US"/>
        </w:rPr>
        <w:t>)</w:t>
      </w:r>
      <w:r w:rsidRPr="00BE4BB7">
        <w:rPr>
          <w:rFonts w:ascii="Arial" w:hAnsi="Arial" w:cs="Arial"/>
          <w:spacing w:val="-2"/>
          <w:sz w:val="22"/>
          <w:szCs w:val="22"/>
          <w:lang w:val="en-US"/>
        </w:rPr>
        <w:t>.</w:t>
      </w:r>
      <w:r w:rsidR="00F92F59" w:rsidRPr="00BE4BB7">
        <w:rPr>
          <w:rFonts w:ascii="Arial" w:hAnsi="Arial" w:cs="Arial"/>
          <w:spacing w:val="-2"/>
          <w:sz w:val="22"/>
          <w:szCs w:val="22"/>
          <w:lang w:val="en-US"/>
        </w:rPr>
        <w:t xml:space="preserve"> In addition, for the last years pharmaceutical and medical device companies started to be operated in the area which are Vilsan Veterinary and Pharmaceutical Industry, Turkish Pharmaceutical and Serum Industry, TTS Turktıpsan A.Ş, Turkish Plast Medical Products A.Ş.</w:t>
      </w:r>
      <w:r w:rsidR="00F92F59" w:rsidRPr="00BE4BB7">
        <w:rPr>
          <w:rFonts w:ascii="Arial" w:hAnsi="Arial" w:cs="Arial"/>
        </w:rPr>
        <w:t xml:space="preserve"> </w:t>
      </w:r>
      <w:r w:rsidR="00F92F59" w:rsidRPr="00BE4BB7">
        <w:rPr>
          <w:rFonts w:ascii="Arial" w:hAnsi="Arial" w:cs="Arial"/>
          <w:spacing w:val="-2"/>
          <w:sz w:val="22"/>
          <w:szCs w:val="22"/>
          <w:lang w:val="en-US"/>
        </w:rPr>
        <w:t>The area started to become</w:t>
      </w:r>
      <w:r w:rsidR="00F92F59" w:rsidRPr="00BE4BB7">
        <w:rPr>
          <w:rFonts w:ascii="Arial" w:hAnsi="Arial" w:cs="Arial"/>
          <w:b/>
          <w:i/>
          <w:sz w:val="22"/>
          <w:szCs w:val="22"/>
          <w:lang w:val="en-US"/>
        </w:rPr>
        <w:t xml:space="preserve"> bio-technology investment zone</w:t>
      </w:r>
      <w:r w:rsidR="00F92F59" w:rsidRPr="00BE4BB7">
        <w:rPr>
          <w:rFonts w:ascii="Arial" w:hAnsi="Arial" w:cs="Arial"/>
          <w:spacing w:val="-2"/>
          <w:sz w:val="22"/>
          <w:szCs w:val="22"/>
          <w:lang w:val="en-US"/>
        </w:rPr>
        <w:t>. According to Akyurt Municipality Zoning Plan, the area was approved as “Serum Area”.</w:t>
      </w:r>
    </w:p>
    <w:p w14:paraId="27803365" w14:textId="7C407345" w:rsidR="00DC1E67" w:rsidRPr="00BE4BB7" w:rsidRDefault="00DC1E67" w:rsidP="007E7FC2">
      <w:pPr>
        <w:suppressAutoHyphens/>
        <w:jc w:val="both"/>
        <w:rPr>
          <w:rFonts w:ascii="Arial" w:hAnsi="Arial" w:cs="Arial"/>
          <w:spacing w:val="-2"/>
          <w:sz w:val="22"/>
          <w:szCs w:val="22"/>
          <w:lang w:val="en-US"/>
        </w:rPr>
      </w:pPr>
    </w:p>
    <w:p w14:paraId="565F7874" w14:textId="1D03C03B" w:rsidR="00DC1E67" w:rsidRPr="00BE4BB7" w:rsidRDefault="00DC1E67" w:rsidP="00DC1E67">
      <w:pPr>
        <w:spacing w:line="276" w:lineRule="auto"/>
        <w:jc w:val="both"/>
        <w:rPr>
          <w:rFonts w:ascii="Arial" w:hAnsi="Arial" w:cs="Arial"/>
          <w:sz w:val="22"/>
          <w:szCs w:val="22"/>
          <w:lang w:val="en-US"/>
        </w:rPr>
      </w:pPr>
      <w:r w:rsidRPr="00BE4BB7">
        <w:rPr>
          <w:rFonts w:ascii="Arial" w:hAnsi="Arial" w:cs="Arial"/>
          <w:noProof/>
          <w:sz w:val="22"/>
          <w:szCs w:val="22"/>
          <w:lang w:val="tr-TR" w:eastAsia="tr-TR"/>
        </w:rPr>
        <w:lastRenderedPageBreak/>
        <w:drawing>
          <wp:inline distT="0" distB="0" distL="0" distR="0" wp14:anchorId="4ADB438C" wp14:editId="58BB336A">
            <wp:extent cx="5943600" cy="3293144"/>
            <wp:effectExtent l="0" t="0" r="0" b="2540"/>
            <wp:docPr id="24" name="Resim 24" descr="D:\Saglik Bakanligi\WB-Saglik Sisteminin Guclendirilmesi\ESMF\Asi Uretim BSL3+ Ankara\Fotolar\Balikhisar\Balıkhisar__1km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glik Bakanligi\WB-Saglik Sisteminin Guclendirilmesi\ESMF\Asi Uretim BSL3+ Ankara\Fotolar\Balikhisar\Balıkhisar__1kmsphe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93144"/>
                    </a:xfrm>
                    <a:prstGeom prst="rect">
                      <a:avLst/>
                    </a:prstGeom>
                    <a:noFill/>
                    <a:ln>
                      <a:noFill/>
                    </a:ln>
                  </pic:spPr>
                </pic:pic>
              </a:graphicData>
            </a:graphic>
          </wp:inline>
        </w:drawing>
      </w:r>
    </w:p>
    <w:p w14:paraId="279CF121" w14:textId="6CFFA9D0" w:rsidR="00DC1E67" w:rsidRPr="00BE4BB7" w:rsidRDefault="00DC1E67" w:rsidP="00F92F59">
      <w:pPr>
        <w:pStyle w:val="ResimYazs"/>
        <w:spacing w:after="0"/>
        <w:jc w:val="center"/>
        <w:rPr>
          <w:rFonts w:ascii="Arial" w:hAnsi="Arial" w:cs="Arial"/>
        </w:rPr>
      </w:pPr>
      <w:bookmarkStart w:id="2" w:name="_Ref76048910"/>
      <w:r w:rsidRPr="00BE4BB7">
        <w:rPr>
          <w:rFonts w:ascii="Arial" w:hAnsi="Arial" w:cs="Arial"/>
          <w:szCs w:val="22"/>
        </w:rPr>
        <w:t xml:space="preserve">Figure </w:t>
      </w:r>
      <w:r w:rsidRPr="00BE4BB7">
        <w:rPr>
          <w:rFonts w:ascii="Arial" w:hAnsi="Arial" w:cs="Arial"/>
          <w:szCs w:val="22"/>
        </w:rPr>
        <w:fldChar w:fldCharType="begin"/>
      </w:r>
      <w:r w:rsidRPr="00BE4BB7">
        <w:rPr>
          <w:rFonts w:ascii="Arial" w:hAnsi="Arial" w:cs="Arial"/>
          <w:szCs w:val="22"/>
        </w:rPr>
        <w:instrText xml:space="preserve"> SEQ Figure \* ARABIC </w:instrText>
      </w:r>
      <w:r w:rsidRPr="00BE4BB7">
        <w:rPr>
          <w:rFonts w:ascii="Arial" w:hAnsi="Arial" w:cs="Arial"/>
          <w:szCs w:val="22"/>
        </w:rPr>
        <w:fldChar w:fldCharType="separate"/>
      </w:r>
      <w:r w:rsidRPr="00BE4BB7">
        <w:rPr>
          <w:rFonts w:ascii="Arial" w:hAnsi="Arial" w:cs="Arial"/>
          <w:noProof/>
          <w:szCs w:val="22"/>
        </w:rPr>
        <w:t>3</w:t>
      </w:r>
      <w:r w:rsidRPr="00BE4BB7">
        <w:rPr>
          <w:rFonts w:ascii="Arial" w:hAnsi="Arial" w:cs="Arial"/>
          <w:szCs w:val="22"/>
        </w:rPr>
        <w:fldChar w:fldCharType="end"/>
      </w:r>
      <w:bookmarkEnd w:id="2"/>
      <w:r w:rsidRPr="00BE4BB7">
        <w:rPr>
          <w:rFonts w:ascii="Arial" w:hAnsi="Arial" w:cs="Arial"/>
          <w:szCs w:val="22"/>
        </w:rPr>
        <w:t>: Structures</w:t>
      </w:r>
      <w:r w:rsidRPr="00BE4BB7">
        <w:rPr>
          <w:rFonts w:ascii="Arial" w:hAnsi="Arial" w:cs="Arial"/>
        </w:rPr>
        <w:t xml:space="preserve"> in </w:t>
      </w:r>
      <w:r w:rsidRPr="00BE4BB7">
        <w:rPr>
          <w:rFonts w:ascii="Arial" w:hAnsi="Arial" w:cs="Arial"/>
          <w:szCs w:val="22"/>
        </w:rPr>
        <w:t>1 km Diameter for Ankara Vaccine Center</w:t>
      </w:r>
    </w:p>
    <w:p w14:paraId="550AD64B" w14:textId="3A686FD1" w:rsidR="00CE05EE" w:rsidRPr="00BE4BB7" w:rsidRDefault="00CE05EE">
      <w:pPr>
        <w:jc w:val="both"/>
        <w:rPr>
          <w:rFonts w:ascii="Arial" w:hAnsi="Arial" w:cs="Arial"/>
          <w:b/>
          <w:sz w:val="22"/>
          <w:lang w:val="en-US"/>
        </w:rPr>
      </w:pPr>
    </w:p>
    <w:p w14:paraId="54A8571D" w14:textId="3E510776" w:rsidR="00775EAD" w:rsidRPr="00BE4BB7" w:rsidRDefault="00775EAD" w:rsidP="00D76711">
      <w:pPr>
        <w:pStyle w:val="Balk3"/>
        <w:numPr>
          <w:ilvl w:val="0"/>
          <w:numId w:val="21"/>
        </w:numPr>
        <w:rPr>
          <w:rFonts w:ascii="Arial" w:hAnsi="Arial" w:cs="Arial"/>
          <w:b/>
          <w:sz w:val="22"/>
          <w:lang w:val="en-US"/>
        </w:rPr>
      </w:pPr>
      <w:r w:rsidRPr="00BE4BB7">
        <w:rPr>
          <w:rFonts w:ascii="Arial" w:hAnsi="Arial" w:cs="Arial"/>
          <w:b/>
          <w:sz w:val="22"/>
          <w:lang w:val="en-US"/>
        </w:rPr>
        <w:t>Description of Activity 1</w:t>
      </w:r>
    </w:p>
    <w:p w14:paraId="6D4C3C16" w14:textId="77777777" w:rsidR="00775EAD" w:rsidRPr="00BE4BB7" w:rsidRDefault="00775EAD" w:rsidP="001178B0">
      <w:pPr>
        <w:jc w:val="both"/>
        <w:rPr>
          <w:rFonts w:ascii="Arial" w:hAnsi="Arial" w:cs="Arial"/>
          <w:sz w:val="22"/>
          <w:lang w:val="en-US"/>
        </w:rPr>
      </w:pPr>
    </w:p>
    <w:p w14:paraId="39079CC7" w14:textId="6E27A293" w:rsidR="005B51C3" w:rsidRPr="00BE4BB7" w:rsidRDefault="005B51C3" w:rsidP="001178B0">
      <w:pPr>
        <w:jc w:val="both"/>
        <w:rPr>
          <w:rFonts w:ascii="Arial" w:hAnsi="Arial" w:cs="Arial"/>
          <w:sz w:val="22"/>
          <w:lang w:val="en-US"/>
        </w:rPr>
      </w:pPr>
      <w:r w:rsidRPr="00BE4BB7">
        <w:rPr>
          <w:rFonts w:ascii="Arial" w:hAnsi="Arial" w:cs="Arial"/>
          <w:sz w:val="22"/>
          <w:lang w:val="en-US"/>
        </w:rPr>
        <w:t xml:space="preserve">In the scope of Activity 1, which is subject to ESIA of this ToR, a complex will be constructed by MoH including (i) a vaccine </w:t>
      </w:r>
      <w:r w:rsidR="00BB2904" w:rsidRPr="00BE4BB7">
        <w:rPr>
          <w:rFonts w:ascii="Arial" w:hAnsi="Arial" w:cs="Arial"/>
          <w:sz w:val="22"/>
          <w:lang w:val="en-US"/>
        </w:rPr>
        <w:t xml:space="preserve">production </w:t>
      </w:r>
      <w:r w:rsidRPr="00BE4BB7">
        <w:rPr>
          <w:rFonts w:ascii="Arial" w:hAnsi="Arial" w:cs="Arial"/>
          <w:sz w:val="22"/>
          <w:lang w:val="en-US"/>
        </w:rPr>
        <w:t xml:space="preserve">center, (ii) an experimental animal production center and (iii) an ABSL 3 level laboratory. </w:t>
      </w:r>
      <w:r w:rsidR="00196BA1" w:rsidRPr="00BE4BB7">
        <w:rPr>
          <w:rFonts w:ascii="Arial" w:hAnsi="Arial" w:cs="Arial"/>
          <w:sz w:val="22"/>
          <w:lang w:val="en-US"/>
        </w:rPr>
        <w:t>The level of the laboratory is designated after the internal assessment of MoH.</w:t>
      </w:r>
      <w:r w:rsidR="008F7983" w:rsidRPr="00BE4BB7">
        <w:rPr>
          <w:rFonts w:ascii="Arial" w:hAnsi="Arial" w:cs="Arial"/>
          <w:sz w:val="22"/>
          <w:lang w:val="en-US"/>
        </w:rPr>
        <w:t xml:space="preserve"> </w:t>
      </w:r>
    </w:p>
    <w:p w14:paraId="2E433799" w14:textId="0D52B558" w:rsidR="005B51C3" w:rsidRPr="00BE4BB7" w:rsidRDefault="005B51C3" w:rsidP="005B51C3">
      <w:pPr>
        <w:spacing w:before="120" w:after="120"/>
        <w:jc w:val="both"/>
        <w:rPr>
          <w:rFonts w:ascii="Arial" w:hAnsi="Arial" w:cs="Arial"/>
          <w:sz w:val="22"/>
          <w:lang w:val="en-US"/>
        </w:rPr>
      </w:pPr>
      <w:r w:rsidRPr="00BE4BB7">
        <w:rPr>
          <w:rFonts w:ascii="Arial" w:hAnsi="Arial" w:cs="Arial"/>
          <w:sz w:val="22"/>
          <w:lang w:val="en-US"/>
        </w:rPr>
        <w:t xml:space="preserve">Activity 1 will compose of </w:t>
      </w:r>
      <w:r w:rsidRPr="00BE4BB7">
        <w:rPr>
          <w:rFonts w:ascii="Arial" w:hAnsi="Arial" w:cs="Arial"/>
          <w:i/>
          <w:sz w:val="22"/>
          <w:lang w:val="en-US"/>
        </w:rPr>
        <w:t xml:space="preserve">12 main buildings </w:t>
      </w:r>
      <w:r w:rsidR="0035204F" w:rsidRPr="00BE4BB7">
        <w:rPr>
          <w:rFonts w:ascii="Arial" w:hAnsi="Arial" w:cs="Arial"/>
          <w:sz w:val="22"/>
          <w:lang w:val="en-US"/>
        </w:rPr>
        <w:t>(</w:t>
      </w:r>
      <w:r w:rsidR="00357FF0" w:rsidRPr="00BE4BB7">
        <w:rPr>
          <w:rFonts w:ascii="Arial" w:hAnsi="Arial" w:cs="Arial"/>
          <w:sz w:val="22"/>
          <w:szCs w:val="22"/>
        </w:rPr>
        <w:fldChar w:fldCharType="begin"/>
      </w:r>
      <w:r w:rsidR="00357FF0" w:rsidRPr="00BE4BB7">
        <w:rPr>
          <w:rFonts w:ascii="Arial" w:hAnsi="Arial" w:cs="Arial"/>
          <w:sz w:val="22"/>
          <w:szCs w:val="22"/>
        </w:rPr>
        <w:instrText xml:space="preserve"> REF _Ref76050727 \h </w:instrText>
      </w:r>
      <w:r w:rsidR="00FF3CD9" w:rsidRPr="00BE4BB7">
        <w:rPr>
          <w:rFonts w:ascii="Arial" w:hAnsi="Arial" w:cs="Arial"/>
          <w:sz w:val="22"/>
          <w:szCs w:val="22"/>
        </w:rPr>
        <w:instrText xml:space="preserve"> \* MERGEFORMAT </w:instrText>
      </w:r>
      <w:r w:rsidR="00357FF0" w:rsidRPr="00BE4BB7">
        <w:rPr>
          <w:rFonts w:ascii="Arial" w:hAnsi="Arial" w:cs="Arial"/>
          <w:sz w:val="22"/>
          <w:szCs w:val="22"/>
        </w:rPr>
      </w:r>
      <w:r w:rsidR="00357FF0" w:rsidRPr="00BE4BB7">
        <w:rPr>
          <w:rFonts w:ascii="Arial" w:hAnsi="Arial" w:cs="Arial"/>
          <w:sz w:val="22"/>
          <w:szCs w:val="22"/>
        </w:rPr>
        <w:fldChar w:fldCharType="separate"/>
      </w:r>
      <w:r w:rsidR="00357FF0" w:rsidRPr="00BE4BB7">
        <w:rPr>
          <w:rFonts w:ascii="Arial" w:hAnsi="Arial" w:cs="Arial"/>
          <w:sz w:val="22"/>
          <w:szCs w:val="22"/>
        </w:rPr>
        <w:t xml:space="preserve">Figure </w:t>
      </w:r>
      <w:r w:rsidR="00357FF0" w:rsidRPr="00BE4BB7">
        <w:rPr>
          <w:rFonts w:ascii="Arial" w:hAnsi="Arial" w:cs="Arial"/>
          <w:noProof/>
          <w:sz w:val="22"/>
          <w:szCs w:val="22"/>
        </w:rPr>
        <w:t>4</w:t>
      </w:r>
      <w:r w:rsidR="00357FF0" w:rsidRPr="00BE4BB7">
        <w:rPr>
          <w:rFonts w:ascii="Arial" w:hAnsi="Arial" w:cs="Arial"/>
          <w:sz w:val="22"/>
          <w:szCs w:val="22"/>
          <w:lang w:val="en-US"/>
        </w:rPr>
        <w:fldChar w:fldCharType="end"/>
      </w:r>
      <w:r w:rsidR="0035204F" w:rsidRPr="00BE4BB7">
        <w:rPr>
          <w:rFonts w:ascii="Arial" w:hAnsi="Arial" w:cs="Arial"/>
          <w:sz w:val="22"/>
          <w:lang w:val="en-US"/>
        </w:rPr>
        <w:t xml:space="preserve">) </w:t>
      </w:r>
      <w:r w:rsidRPr="00BE4BB7">
        <w:rPr>
          <w:rFonts w:ascii="Arial" w:hAnsi="Arial" w:cs="Arial"/>
          <w:sz w:val="22"/>
          <w:lang w:val="en-US"/>
        </w:rPr>
        <w:t>which are:</w:t>
      </w:r>
    </w:p>
    <w:p w14:paraId="63B8BD06"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Experimental Animals Production/Test Building (Scorpion, Fish, Rat, Snake, Rabbit and Guinea Pig)</w:t>
      </w:r>
    </w:p>
    <w:p w14:paraId="41388438"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Immunoserum Purification/Filling Building (Vaccine Labeling Storage and Shipment, Ampoule Filling, Ampoule Sterilization, Lyophilization and Vial Hood, Sterilization, Purification, Process Control Laboratory)</w:t>
      </w:r>
    </w:p>
    <w:p w14:paraId="3035278B"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Antigen-Antiserum Diagnostic Product/Quality Control Laboratory Production Building (Live Virus and Bacteria Vaccine Quality Control Laboratories, Rabies Vaccine Quality Control Laboratory, Sterilization, Research and Biological Control Laboratories and other units)</w:t>
      </w:r>
    </w:p>
    <w:p w14:paraId="023AD91D"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Vaccine - Antigen Production Building (Sampling, Sample Storage/Rejection, Distilled Water, Tetanus-Hepatitis A- Diphtheria and Rabies Vaccine Production)</w:t>
      </w:r>
    </w:p>
    <w:p w14:paraId="26A7EA4E"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Administrative Building (Storages, Security, Cafeteria, Administrative Office)</w:t>
      </w:r>
    </w:p>
    <w:p w14:paraId="12D471BB"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Researcher Building</w:t>
      </w:r>
    </w:p>
    <w:p w14:paraId="7B1BD0AC" w14:textId="20A37491"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Transformer Heating Central Building</w:t>
      </w:r>
    </w:p>
    <w:p w14:paraId="6CC2E9C0" w14:textId="77777777" w:rsidR="0035204F" w:rsidRPr="00BE4BB7" w:rsidRDefault="0035204F" w:rsidP="0035204F">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Security Building</w:t>
      </w:r>
    </w:p>
    <w:p w14:paraId="75214A19"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Horse Experimental Animal Production Building</w:t>
      </w:r>
    </w:p>
    <w:p w14:paraId="291EEF61"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 xml:space="preserve">Sheep and Goats - Poultry Experimental Animal Production Building  </w:t>
      </w:r>
    </w:p>
    <w:p w14:paraId="22D214BC" w14:textId="77777777"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Non-Human Primate-Pig Experimental Animal Building</w:t>
      </w:r>
    </w:p>
    <w:p w14:paraId="7072487C" w14:textId="257113AF" w:rsidR="005B51C3" w:rsidRPr="00BE4BB7" w:rsidRDefault="005B51C3" w:rsidP="00D76711">
      <w:pPr>
        <w:pStyle w:val="ListeParagraf"/>
        <w:numPr>
          <w:ilvl w:val="0"/>
          <w:numId w:val="14"/>
        </w:numPr>
        <w:spacing w:before="120" w:after="120"/>
        <w:jc w:val="both"/>
        <w:rPr>
          <w:rFonts w:ascii="Arial" w:hAnsi="Arial" w:cs="Arial"/>
          <w:sz w:val="22"/>
          <w:lang w:val="en-US"/>
        </w:rPr>
      </w:pPr>
      <w:r w:rsidRPr="00BE4BB7">
        <w:rPr>
          <w:rFonts w:ascii="Arial" w:hAnsi="Arial" w:cs="Arial"/>
          <w:sz w:val="22"/>
          <w:lang w:val="en-US"/>
        </w:rPr>
        <w:t>Feed Storage Building</w:t>
      </w:r>
    </w:p>
    <w:p w14:paraId="7E0CF983" w14:textId="0F5B86AA" w:rsidR="00534F0E" w:rsidRPr="00BE4BB7" w:rsidRDefault="00534F0E" w:rsidP="00534F0E">
      <w:pPr>
        <w:pStyle w:val="KaynakaBal"/>
        <w:rPr>
          <w:rFonts w:ascii="Arial" w:hAnsi="Arial" w:cs="Arial"/>
          <w:sz w:val="22"/>
          <w:szCs w:val="22"/>
          <w:lang w:val="en-US"/>
        </w:rPr>
      </w:pPr>
    </w:p>
    <w:p w14:paraId="34C56E14" w14:textId="77777777" w:rsidR="00534F0E" w:rsidRPr="00BE4BB7" w:rsidRDefault="00534F0E" w:rsidP="00534F0E">
      <w:pPr>
        <w:jc w:val="both"/>
        <w:rPr>
          <w:rFonts w:ascii="Arial" w:hAnsi="Arial" w:cs="Arial"/>
          <w:sz w:val="22"/>
          <w:szCs w:val="22"/>
          <w:lang w:val="en-US"/>
        </w:rPr>
      </w:pPr>
      <w:r w:rsidRPr="00BE4BB7">
        <w:rPr>
          <w:rFonts w:ascii="Arial" w:hAnsi="Arial" w:cs="Arial"/>
          <w:noProof/>
          <w:sz w:val="22"/>
          <w:szCs w:val="22"/>
          <w:lang w:val="tr-TR" w:eastAsia="tr-TR"/>
        </w:rPr>
        <w:lastRenderedPageBreak/>
        <mc:AlternateContent>
          <mc:Choice Requires="wpg">
            <w:drawing>
              <wp:inline distT="0" distB="0" distL="0" distR="0" wp14:anchorId="0A1774F4" wp14:editId="40EE72E8">
                <wp:extent cx="5972810" cy="3066415"/>
                <wp:effectExtent l="0" t="0" r="8890" b="635"/>
                <wp:docPr id="41" name="Grup 41"/>
                <wp:cNvGraphicFramePr/>
                <a:graphic xmlns:a="http://schemas.openxmlformats.org/drawingml/2006/main">
                  <a:graphicData uri="http://schemas.microsoft.com/office/word/2010/wordprocessingGroup">
                    <wpg:wgp>
                      <wpg:cNvGrpSpPr/>
                      <wpg:grpSpPr>
                        <a:xfrm>
                          <a:off x="0" y="0"/>
                          <a:ext cx="5972810" cy="3066415"/>
                          <a:chOff x="0" y="0"/>
                          <a:chExt cx="5972810" cy="3066415"/>
                        </a:xfrm>
                      </wpg:grpSpPr>
                      <pic:pic xmlns:pic="http://schemas.openxmlformats.org/drawingml/2006/picture">
                        <pic:nvPicPr>
                          <pic:cNvPr id="42" name="Resim 42"/>
                          <pic:cNvPicPr>
                            <a:picLocks noChangeAspect="1"/>
                          </pic:cNvPicPr>
                        </pic:nvPicPr>
                        <pic:blipFill rotWithShape="1">
                          <a:blip r:embed="rId14" cstate="print">
                            <a:extLst>
                              <a:ext uri="{28A0092B-C50C-407E-A947-70E740481C1C}">
                                <a14:useLocalDpi xmlns:a14="http://schemas.microsoft.com/office/drawing/2010/main" val="0"/>
                              </a:ext>
                            </a:extLst>
                          </a:blip>
                          <a:srcRect t="15855"/>
                          <a:stretch/>
                        </pic:blipFill>
                        <pic:spPr bwMode="auto">
                          <a:xfrm>
                            <a:off x="0" y="0"/>
                            <a:ext cx="5972810" cy="3066415"/>
                          </a:xfrm>
                          <a:prstGeom prst="rect">
                            <a:avLst/>
                          </a:prstGeom>
                          <a:noFill/>
                          <a:ln>
                            <a:noFill/>
                          </a:ln>
                          <a:extLst>
                            <a:ext uri="{53640926-AAD7-44D8-BBD7-CCE9431645EC}">
                              <a14:shadowObscured xmlns:a14="http://schemas.microsoft.com/office/drawing/2010/main"/>
                            </a:ext>
                          </a:extLst>
                        </pic:spPr>
                      </pic:pic>
                      <wpg:grpSp>
                        <wpg:cNvPr id="43" name="Grup 43"/>
                        <wpg:cNvGrpSpPr/>
                        <wpg:grpSpPr>
                          <a:xfrm>
                            <a:off x="848564" y="321869"/>
                            <a:ext cx="4147718" cy="2114833"/>
                            <a:chOff x="0" y="0"/>
                            <a:chExt cx="4147718" cy="2114833"/>
                          </a:xfrm>
                        </wpg:grpSpPr>
                        <wpg:grpSp>
                          <wpg:cNvPr id="44" name="Grup 44"/>
                          <wpg:cNvGrpSpPr/>
                          <wpg:grpSpPr>
                            <a:xfrm>
                              <a:off x="0" y="0"/>
                              <a:ext cx="4147718" cy="2027071"/>
                              <a:chOff x="0" y="0"/>
                              <a:chExt cx="4147718" cy="2027071"/>
                            </a:xfrm>
                          </wpg:grpSpPr>
                          <wps:wsp>
                            <wps:cNvPr id="45" name="Dikdörtgen 45"/>
                            <wps:cNvSpPr/>
                            <wps:spPr>
                              <a:xfrm>
                                <a:off x="285293" y="0"/>
                                <a:ext cx="228600"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683C6" w14:textId="77777777" w:rsidR="00CE703F" w:rsidRPr="00B20E21" w:rsidRDefault="00CE703F" w:rsidP="00534F0E">
                                  <w:pPr>
                                    <w:jc w:val="center"/>
                                    <w:rPr>
                                      <w:b/>
                                      <w:bCs/>
                                      <w:color w:val="FF0000"/>
                                    </w:rPr>
                                  </w:pPr>
                                  <w:r w:rsidRPr="00B20E21">
                                    <w:rPr>
                                      <w:b/>
                                      <w:bCs/>
                                      <w:color w:val="FF000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Dikdörtgen 46"/>
                            <wps:cNvSpPr/>
                            <wps:spPr>
                              <a:xfrm>
                                <a:off x="248717" y="292608"/>
                                <a:ext cx="228600"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A0577" w14:textId="77777777" w:rsidR="00CE703F" w:rsidRPr="00B20E21" w:rsidRDefault="00CE703F" w:rsidP="00534F0E">
                                  <w:pPr>
                                    <w:jc w:val="center"/>
                                    <w:rPr>
                                      <w:b/>
                                      <w:bCs/>
                                      <w:color w:val="FF0000"/>
                                    </w:rPr>
                                  </w:pPr>
                                  <w:r>
                                    <w:rPr>
                                      <w:b/>
                                      <w:bCs/>
                                      <w:color w:val="FF00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ikdörtgen 47"/>
                            <wps:cNvSpPr/>
                            <wps:spPr>
                              <a:xfrm>
                                <a:off x="36576" y="607161"/>
                                <a:ext cx="228600" cy="278739"/>
                              </a:xfrm>
                              <a:prstGeom prst="rect">
                                <a:avLst/>
                              </a:prstGeom>
                              <a:noFill/>
                              <a:ln w="25400" cap="flat" cmpd="sng" algn="ctr">
                                <a:noFill/>
                                <a:prstDash val="solid"/>
                              </a:ln>
                              <a:effectLst/>
                            </wps:spPr>
                            <wps:txbx>
                              <w:txbxContent>
                                <w:p w14:paraId="5F208B75" w14:textId="77777777" w:rsidR="00CE703F" w:rsidRPr="00B20E21" w:rsidRDefault="00CE703F" w:rsidP="00534F0E">
                                  <w:pPr>
                                    <w:jc w:val="center"/>
                                    <w:rPr>
                                      <w:b/>
                                      <w:bCs/>
                                      <w:color w:val="FF0000"/>
                                    </w:rPr>
                                  </w:pPr>
                                  <w:r>
                                    <w:rPr>
                                      <w:b/>
                                      <w:bCs/>
                                      <w:color w:va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Dikdörtgen 48"/>
                            <wps:cNvSpPr/>
                            <wps:spPr>
                              <a:xfrm>
                                <a:off x="0" y="1148486"/>
                                <a:ext cx="228600"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92F08D" w14:textId="77777777" w:rsidR="00CE703F" w:rsidRPr="00B20E21" w:rsidRDefault="00CE703F" w:rsidP="00534F0E">
                                  <w:pPr>
                                    <w:jc w:val="center"/>
                                    <w:rPr>
                                      <w:b/>
                                      <w:bCs/>
                                      <w:color w:val="FF0000"/>
                                    </w:rPr>
                                  </w:pPr>
                                  <w:r>
                                    <w:rPr>
                                      <w:b/>
                                      <w:bCs/>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ikdörtgen 49"/>
                            <wps:cNvSpPr/>
                            <wps:spPr>
                              <a:xfrm>
                                <a:off x="1287475" y="212140"/>
                                <a:ext cx="228600"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34463" w14:textId="77777777" w:rsidR="00CE703F" w:rsidRPr="00B20E21" w:rsidRDefault="00CE703F" w:rsidP="00534F0E">
                                  <w:pPr>
                                    <w:jc w:val="center"/>
                                    <w:rPr>
                                      <w:b/>
                                      <w:bCs/>
                                      <w:color w:val="FF0000"/>
                                    </w:rPr>
                                  </w:pPr>
                                  <w:r>
                                    <w:rPr>
                                      <w:b/>
                                      <w:bCs/>
                                      <w:color w:val="FF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ikdörtgen 50"/>
                            <wps:cNvSpPr/>
                            <wps:spPr>
                              <a:xfrm>
                                <a:off x="2099463" y="585216"/>
                                <a:ext cx="228600"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36AD8" w14:textId="77777777" w:rsidR="00CE703F" w:rsidRPr="00B20E21" w:rsidRDefault="00CE703F" w:rsidP="00534F0E">
                                  <w:pPr>
                                    <w:jc w:val="center"/>
                                    <w:rPr>
                                      <w:b/>
                                      <w:bCs/>
                                      <w:color w:val="FF0000"/>
                                    </w:rPr>
                                  </w:pPr>
                                  <w:r>
                                    <w:rPr>
                                      <w:b/>
                                      <w:bCs/>
                                      <w:color w:val="FF000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ikdörtgen 51"/>
                            <wps:cNvSpPr/>
                            <wps:spPr>
                              <a:xfrm>
                                <a:off x="2670048" y="599846"/>
                                <a:ext cx="343814"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6DB5B" w14:textId="77777777" w:rsidR="00CE703F" w:rsidRPr="00B20E21" w:rsidRDefault="00CE703F" w:rsidP="00534F0E">
                                  <w:pPr>
                                    <w:jc w:val="center"/>
                                    <w:rPr>
                                      <w:b/>
                                      <w:bCs/>
                                      <w:color w:val="FF0000"/>
                                    </w:rPr>
                                  </w:pPr>
                                  <w:r>
                                    <w:rPr>
                                      <w:b/>
                                      <w:bCs/>
                                      <w:color w:val="FF0000"/>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Dikdörtgen 52"/>
                            <wps:cNvSpPr/>
                            <wps:spPr>
                              <a:xfrm>
                                <a:off x="1843430" y="1163116"/>
                                <a:ext cx="343814"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9E156" w14:textId="77777777" w:rsidR="00CE703F" w:rsidRPr="00B20E21" w:rsidRDefault="00CE703F" w:rsidP="00534F0E">
                                  <w:pPr>
                                    <w:jc w:val="center"/>
                                    <w:rPr>
                                      <w:b/>
                                      <w:bCs/>
                                      <w:color w:val="FF0000"/>
                                    </w:rPr>
                                  </w:pPr>
                                  <w:r>
                                    <w:rPr>
                                      <w:b/>
                                      <w:bCs/>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ikdörtgen 53"/>
                            <wps:cNvSpPr/>
                            <wps:spPr>
                              <a:xfrm>
                                <a:off x="3664915" y="965606"/>
                                <a:ext cx="343814"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691AF" w14:textId="77777777" w:rsidR="00CE703F" w:rsidRPr="00B20E21" w:rsidRDefault="00CE703F" w:rsidP="00534F0E">
                                  <w:pPr>
                                    <w:jc w:val="center"/>
                                    <w:rPr>
                                      <w:b/>
                                      <w:bCs/>
                                      <w:color w:val="FF0000"/>
                                    </w:rPr>
                                  </w:pPr>
                                  <w:r>
                                    <w:rPr>
                                      <w:b/>
                                      <w:bCs/>
                                      <w:color w:val="FF00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ikdörtgen 54"/>
                            <wps:cNvSpPr/>
                            <wps:spPr>
                              <a:xfrm>
                                <a:off x="3152851" y="1682496"/>
                                <a:ext cx="343814"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FC090" w14:textId="77777777" w:rsidR="00CE703F" w:rsidRPr="00B20E21" w:rsidRDefault="00CE703F" w:rsidP="00534F0E">
                                  <w:pPr>
                                    <w:jc w:val="center"/>
                                    <w:rPr>
                                      <w:b/>
                                      <w:bCs/>
                                      <w:color w:val="FF0000"/>
                                    </w:rPr>
                                  </w:pPr>
                                  <w:r>
                                    <w:rPr>
                                      <w:b/>
                                      <w:bCs/>
                                      <w:color w:val="FF000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ikdörtgen 55"/>
                            <wps:cNvSpPr/>
                            <wps:spPr>
                              <a:xfrm>
                                <a:off x="3803904" y="1748332"/>
                                <a:ext cx="343814" cy="2787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B33EC" w14:textId="77777777" w:rsidR="00CE703F" w:rsidRPr="00B20E21" w:rsidRDefault="00CE703F" w:rsidP="00534F0E">
                                  <w:pPr>
                                    <w:jc w:val="center"/>
                                    <w:rPr>
                                      <w:b/>
                                      <w:bCs/>
                                      <w:color w:val="FF0000"/>
                                    </w:rPr>
                                  </w:pPr>
                                  <w:r>
                                    <w:rPr>
                                      <w:b/>
                                      <w:bCs/>
                                      <w:color w:val="FF000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Dikdörtgen 56"/>
                          <wps:cNvSpPr/>
                          <wps:spPr>
                            <a:xfrm>
                              <a:off x="972921" y="1836115"/>
                              <a:ext cx="343770" cy="2787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3B5E2" w14:textId="77777777" w:rsidR="00CE703F" w:rsidRPr="00B20E21" w:rsidRDefault="00CE703F" w:rsidP="00534F0E">
                                <w:pPr>
                                  <w:jc w:val="center"/>
                                  <w:rPr>
                                    <w:b/>
                                    <w:bCs/>
                                    <w:color w:val="FF0000"/>
                                  </w:rPr>
                                </w:pPr>
                                <w:r>
                                  <w:rPr>
                                    <w:b/>
                                    <w:bCs/>
                                    <w:color w:val="FF000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A1774F4" id="Grup 41" o:spid="_x0000_s1026" style="width:470.3pt;height:241.45pt;mso-position-horizontal-relative:char;mso-position-vertical-relative:line" coordsize="59728,30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2" o:spid="_x0000_s1027" type="#_x0000_t75" style="position:absolute;width:59728;height:3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">
                  <v:imagedata r:id="rId15" o:title="" croptop="10391f"/>
                  <v:path arrowok="t"/>
                </v:shape>
                <v:group id="Grup 43" o:spid="_x0000_s1028" style="position:absolute;left:8485;top:3218;width:41477;height:21149" coordsize="41477,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 44" o:spid="_x0000_s1029" style="position:absolute;width:41477;height:20270" coordsize="41477,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Dikdörtgen 45" o:spid="_x0000_s1030" style="position:absolute;left:2852;width:2286;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3CF683C6" w14:textId="77777777" w:rsidR="00CE703F" w:rsidRPr="00B20E21" w:rsidRDefault="00CE703F" w:rsidP="00534F0E">
                            <w:pPr>
                              <w:jc w:val="center"/>
                              <w:rPr>
                                <w:b/>
                                <w:bCs/>
                                <w:color w:val="FF0000"/>
                              </w:rPr>
                            </w:pPr>
                            <w:r w:rsidRPr="00B20E21">
                              <w:rPr>
                                <w:b/>
                                <w:bCs/>
                                <w:color w:val="FF0000"/>
                              </w:rPr>
                              <w:t>6</w:t>
                            </w:r>
                          </w:p>
                        </w:txbxContent>
                      </v:textbox>
                    </v:rect>
                    <v:rect id="Dikdörtgen 46" o:spid="_x0000_s1031" style="position:absolute;left:2487;top:2926;width:2286;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" filled="f" stroked="f" strokeweight="2pt">
                      <v:textbox>
                        <w:txbxContent>
                          <w:p w14:paraId="582A0577" w14:textId="77777777" w:rsidR="00CE703F" w:rsidRPr="00B20E21" w:rsidRDefault="00CE703F" w:rsidP="00534F0E">
                            <w:pPr>
                              <w:jc w:val="center"/>
                              <w:rPr>
                                <w:b/>
                                <w:bCs/>
                                <w:color w:val="FF0000"/>
                              </w:rPr>
                            </w:pPr>
                            <w:r>
                              <w:rPr>
                                <w:b/>
                                <w:bCs/>
                                <w:color w:val="FF0000"/>
                              </w:rPr>
                              <w:t>3</w:t>
                            </w:r>
                          </w:p>
                        </w:txbxContent>
                      </v:textbox>
                    </v:rect>
                    <v:rect id="Dikdörtgen 47" o:spid="_x0000_s1032" style="position:absolute;left:365;top:6071;width:228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" filled="f" stroked="f" strokeweight="2pt">
                      <v:textbox>
                        <w:txbxContent>
                          <w:p w14:paraId="5F208B75" w14:textId="77777777" w:rsidR="00CE703F" w:rsidRPr="00B20E21" w:rsidRDefault="00CE703F" w:rsidP="00534F0E">
                            <w:pPr>
                              <w:jc w:val="center"/>
                              <w:rPr>
                                <w:b/>
                                <w:bCs/>
                                <w:color w:val="FF0000"/>
                              </w:rPr>
                            </w:pPr>
                            <w:r>
                              <w:rPr>
                                <w:b/>
                                <w:bCs/>
                                <w:color w:val="FF0000"/>
                              </w:rPr>
                              <w:t>4</w:t>
                            </w:r>
                          </w:p>
                        </w:txbxContent>
                      </v:textbox>
                    </v:rect>
                    <v:rect id="Dikdörtgen 48" o:spid="_x0000_s1033" style="position:absolute;top:11484;width:228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" filled="f" stroked="f" strokeweight="2pt">
                      <v:textbox>
                        <w:txbxContent>
                          <w:p w14:paraId="7E92F08D" w14:textId="77777777" w:rsidR="00CE703F" w:rsidRPr="00B20E21" w:rsidRDefault="00CE703F" w:rsidP="00534F0E">
                            <w:pPr>
                              <w:jc w:val="center"/>
                              <w:rPr>
                                <w:b/>
                                <w:bCs/>
                                <w:color w:val="FF0000"/>
                              </w:rPr>
                            </w:pPr>
                            <w:r>
                              <w:rPr>
                                <w:b/>
                                <w:bCs/>
                                <w:color w:val="FF0000"/>
                              </w:rPr>
                              <w:t>2</w:t>
                            </w:r>
                          </w:p>
                        </w:txbxContent>
                      </v:textbox>
                    </v:rect>
                    <v:rect id="Dikdörtgen 49" o:spid="_x0000_s1034" style="position:absolute;left:12874;top:2121;width:2286;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" filled="f" stroked="f" strokeweight="2pt">
                      <v:textbox>
                        <w:txbxContent>
                          <w:p w14:paraId="66234463" w14:textId="77777777" w:rsidR="00CE703F" w:rsidRPr="00B20E21" w:rsidRDefault="00CE703F" w:rsidP="00534F0E">
                            <w:pPr>
                              <w:jc w:val="center"/>
                              <w:rPr>
                                <w:b/>
                                <w:bCs/>
                                <w:color w:val="FF0000"/>
                              </w:rPr>
                            </w:pPr>
                            <w:r>
                              <w:rPr>
                                <w:b/>
                                <w:bCs/>
                                <w:color w:val="FF0000"/>
                              </w:rPr>
                              <w:t>5</w:t>
                            </w:r>
                          </w:p>
                        </w:txbxContent>
                      </v:textbox>
                    </v:rect>
                    <v:rect id="Dikdörtgen 50" o:spid="_x0000_s1035" style="position:absolute;left:20994;top:5852;width:2286;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" filled="f" stroked="f" strokeweight="2pt">
                      <v:textbox>
                        <w:txbxContent>
                          <w:p w14:paraId="72036AD8" w14:textId="77777777" w:rsidR="00CE703F" w:rsidRPr="00B20E21" w:rsidRDefault="00CE703F" w:rsidP="00534F0E">
                            <w:pPr>
                              <w:jc w:val="center"/>
                              <w:rPr>
                                <w:b/>
                                <w:bCs/>
                                <w:color w:val="FF0000"/>
                              </w:rPr>
                            </w:pPr>
                            <w:r>
                              <w:rPr>
                                <w:b/>
                                <w:bCs/>
                                <w:color w:val="FF0000"/>
                              </w:rPr>
                              <w:t>7</w:t>
                            </w:r>
                          </w:p>
                        </w:txbxContent>
                      </v:textbox>
                    </v:rect>
                    <v:rect id="Dikdörtgen 51" o:spid="_x0000_s1036" style="position:absolute;left:26700;top:5998;width:3438;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" filled="f" stroked="f" strokeweight="2pt">
                      <v:textbox>
                        <w:txbxContent>
                          <w:p w14:paraId="0826DB5B" w14:textId="77777777" w:rsidR="00CE703F" w:rsidRPr="00B20E21" w:rsidRDefault="00CE703F" w:rsidP="00534F0E">
                            <w:pPr>
                              <w:jc w:val="center"/>
                              <w:rPr>
                                <w:b/>
                                <w:bCs/>
                                <w:color w:val="FF0000"/>
                              </w:rPr>
                            </w:pPr>
                            <w:r>
                              <w:rPr>
                                <w:b/>
                                <w:bCs/>
                                <w:color w:val="FF0000"/>
                              </w:rPr>
                              <w:t>11</w:t>
                            </w:r>
                          </w:p>
                        </w:txbxContent>
                      </v:textbox>
                    </v:rect>
                    <v:rect id="Dikdörtgen 52" o:spid="_x0000_s1037" style="position:absolute;left:18434;top:11631;width:3438;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55B9E156" w14:textId="77777777" w:rsidR="00CE703F" w:rsidRPr="00B20E21" w:rsidRDefault="00CE703F" w:rsidP="00534F0E">
                            <w:pPr>
                              <w:jc w:val="center"/>
                              <w:rPr>
                                <w:b/>
                                <w:bCs/>
                                <w:color w:val="FF0000"/>
                              </w:rPr>
                            </w:pPr>
                            <w:r>
                              <w:rPr>
                                <w:b/>
                                <w:bCs/>
                                <w:color w:val="FF0000"/>
                              </w:rPr>
                              <w:t>1</w:t>
                            </w:r>
                          </w:p>
                        </w:txbxContent>
                      </v:textbox>
                    </v:rect>
                    <v:rect id="Dikdörtgen 53" o:spid="_x0000_s1038" style="position:absolute;left:36649;top:9656;width:3438;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570691AF" w14:textId="77777777" w:rsidR="00CE703F" w:rsidRPr="00B20E21" w:rsidRDefault="00CE703F" w:rsidP="00534F0E">
                            <w:pPr>
                              <w:jc w:val="center"/>
                              <w:rPr>
                                <w:b/>
                                <w:bCs/>
                                <w:color w:val="FF0000"/>
                              </w:rPr>
                            </w:pPr>
                            <w:r>
                              <w:rPr>
                                <w:b/>
                                <w:bCs/>
                                <w:color w:val="FF0000"/>
                              </w:rPr>
                              <w:t>9</w:t>
                            </w:r>
                          </w:p>
                        </w:txbxContent>
                      </v:textbox>
                    </v:rect>
                    <v:rect id="Dikdörtgen 54" o:spid="_x0000_s1039" style="position:absolute;left:31528;top:16824;width:343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320FC090" w14:textId="77777777" w:rsidR="00CE703F" w:rsidRPr="00B20E21" w:rsidRDefault="00CE703F" w:rsidP="00534F0E">
                            <w:pPr>
                              <w:jc w:val="center"/>
                              <w:rPr>
                                <w:b/>
                                <w:bCs/>
                                <w:color w:val="FF0000"/>
                              </w:rPr>
                            </w:pPr>
                            <w:r>
                              <w:rPr>
                                <w:b/>
                                <w:bCs/>
                                <w:color w:val="FF0000"/>
                              </w:rPr>
                              <w:t>12</w:t>
                            </w:r>
                          </w:p>
                        </w:txbxContent>
                      </v:textbox>
                    </v:rect>
                    <v:rect id="Dikdörtgen 55" o:spid="_x0000_s1040" style="position:absolute;left:38039;top:17483;width:3438;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" filled="f" stroked="f" strokeweight="2pt">
                      <v:textbox>
                        <w:txbxContent>
                          <w:p w14:paraId="215B33EC" w14:textId="77777777" w:rsidR="00CE703F" w:rsidRPr="00B20E21" w:rsidRDefault="00CE703F" w:rsidP="00534F0E">
                            <w:pPr>
                              <w:jc w:val="center"/>
                              <w:rPr>
                                <w:b/>
                                <w:bCs/>
                                <w:color w:val="FF0000"/>
                              </w:rPr>
                            </w:pPr>
                            <w:r>
                              <w:rPr>
                                <w:b/>
                                <w:bCs/>
                                <w:color w:val="FF0000"/>
                              </w:rPr>
                              <w:t>10</w:t>
                            </w:r>
                          </w:p>
                        </w:txbxContent>
                      </v:textbox>
                    </v:rect>
                  </v:group>
                  <v:rect id="Dikdörtgen 56" o:spid="_x0000_s1041" style="position:absolute;left:9729;top:18361;width:3437;height:2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" filled="f" stroked="f" strokeweight="2pt">
                    <v:textbox>
                      <w:txbxContent>
                        <w:p w14:paraId="42E3B5E2" w14:textId="77777777" w:rsidR="00CE703F" w:rsidRPr="00B20E21" w:rsidRDefault="00CE703F" w:rsidP="00534F0E">
                          <w:pPr>
                            <w:jc w:val="center"/>
                            <w:rPr>
                              <w:b/>
                              <w:bCs/>
                              <w:color w:val="FF0000"/>
                            </w:rPr>
                          </w:pPr>
                          <w:r>
                            <w:rPr>
                              <w:b/>
                              <w:bCs/>
                              <w:color w:val="FF0000"/>
                            </w:rPr>
                            <w:t>8</w:t>
                          </w:r>
                        </w:p>
                      </w:txbxContent>
                    </v:textbox>
                  </v:rect>
                </v:group>
                <w10:anchorlock/>
              </v:group>
            </w:pict>
          </mc:Fallback>
        </mc:AlternateContent>
      </w:r>
    </w:p>
    <w:p w14:paraId="151CB9FA" w14:textId="49DFFDCB" w:rsidR="00534F0E" w:rsidRPr="00BE4BB7" w:rsidRDefault="00534F0E" w:rsidP="00534F0E">
      <w:pPr>
        <w:pStyle w:val="ResimYazs"/>
        <w:jc w:val="center"/>
        <w:rPr>
          <w:rFonts w:ascii="Arial" w:hAnsi="Arial" w:cs="Arial"/>
          <w:sz w:val="22"/>
        </w:rPr>
      </w:pPr>
      <w:bookmarkStart w:id="3" w:name="_Ref76050727"/>
      <w:r w:rsidRPr="00BE4BB7">
        <w:rPr>
          <w:rFonts w:ascii="Arial" w:hAnsi="Arial" w:cs="Arial"/>
          <w:sz w:val="22"/>
        </w:rPr>
        <w:t xml:space="preserve">Figure </w:t>
      </w:r>
      <w:r w:rsidRPr="00BE4BB7">
        <w:rPr>
          <w:rFonts w:ascii="Arial" w:hAnsi="Arial" w:cs="Arial"/>
          <w:sz w:val="22"/>
        </w:rPr>
        <w:fldChar w:fldCharType="begin"/>
      </w:r>
      <w:r w:rsidRPr="00BE4BB7">
        <w:rPr>
          <w:rFonts w:ascii="Arial" w:hAnsi="Arial" w:cs="Arial"/>
          <w:sz w:val="22"/>
        </w:rPr>
        <w:instrText xml:space="preserve"> SEQ Figure \* ARABIC </w:instrText>
      </w:r>
      <w:r w:rsidRPr="00BE4BB7">
        <w:rPr>
          <w:rFonts w:ascii="Arial" w:hAnsi="Arial" w:cs="Arial"/>
          <w:sz w:val="22"/>
        </w:rPr>
        <w:fldChar w:fldCharType="separate"/>
      </w:r>
      <w:r w:rsidR="00357FF0" w:rsidRPr="00BE4BB7">
        <w:rPr>
          <w:rFonts w:ascii="Arial" w:hAnsi="Arial" w:cs="Arial"/>
          <w:sz w:val="22"/>
        </w:rPr>
        <w:t>4</w:t>
      </w:r>
      <w:r w:rsidRPr="00BE4BB7">
        <w:rPr>
          <w:rFonts w:ascii="Arial" w:hAnsi="Arial" w:cs="Arial"/>
          <w:sz w:val="22"/>
        </w:rPr>
        <w:fldChar w:fldCharType="end"/>
      </w:r>
      <w:bookmarkEnd w:id="3"/>
      <w:r w:rsidRPr="00BE4BB7">
        <w:rPr>
          <w:rFonts w:ascii="Arial" w:hAnsi="Arial" w:cs="Arial"/>
          <w:sz w:val="22"/>
        </w:rPr>
        <w:t>: Draft Plan of Activity 1</w:t>
      </w:r>
    </w:p>
    <w:p w14:paraId="411204F0" w14:textId="2858D58B" w:rsidR="00991CE9" w:rsidRPr="00BE4BB7" w:rsidRDefault="00991CE9" w:rsidP="001178B0">
      <w:pPr>
        <w:jc w:val="both"/>
        <w:rPr>
          <w:rFonts w:ascii="Arial" w:hAnsi="Arial" w:cs="Arial"/>
          <w:sz w:val="22"/>
          <w:lang w:val="en-US"/>
        </w:rPr>
      </w:pPr>
      <w:r w:rsidRPr="00BE4BB7">
        <w:rPr>
          <w:rFonts w:ascii="Arial" w:hAnsi="Arial" w:cs="Arial"/>
          <w:sz w:val="22"/>
          <w:lang w:val="en-US"/>
        </w:rPr>
        <w:t xml:space="preserve">Electricity, water, wastewater, natural gas, transportation infrastructure of the project area already exists, therefore construction of any associated facility is not foreseen. </w:t>
      </w:r>
    </w:p>
    <w:p w14:paraId="03F51AA9" w14:textId="6D0C6B9B" w:rsidR="00991CE9" w:rsidRPr="00BE4BB7" w:rsidRDefault="00991CE9" w:rsidP="001178B0">
      <w:pPr>
        <w:jc w:val="both"/>
        <w:rPr>
          <w:rFonts w:ascii="Arial" w:hAnsi="Arial" w:cs="Arial"/>
          <w:sz w:val="22"/>
          <w:lang w:val="en-US"/>
        </w:rPr>
      </w:pPr>
    </w:p>
    <w:p w14:paraId="10890B94" w14:textId="6A8C7515" w:rsidR="00991CE9" w:rsidRPr="00BE4BB7" w:rsidRDefault="00991CE9" w:rsidP="001178B0">
      <w:pPr>
        <w:jc w:val="both"/>
        <w:rPr>
          <w:rFonts w:ascii="Arial" w:hAnsi="Arial" w:cs="Arial"/>
          <w:sz w:val="22"/>
          <w:lang w:val="en-US"/>
        </w:rPr>
      </w:pPr>
      <w:r w:rsidRPr="00BE4BB7">
        <w:rPr>
          <w:rFonts w:ascii="Arial" w:hAnsi="Arial" w:cs="Arial"/>
          <w:sz w:val="22"/>
          <w:lang w:val="en-US"/>
        </w:rPr>
        <w:t xml:space="preserve">Since the Project site is close to the Ankara city center, construction of </w:t>
      </w:r>
      <w:r w:rsidR="00957C12" w:rsidRPr="00BE4BB7">
        <w:rPr>
          <w:rFonts w:ascii="Arial" w:hAnsi="Arial" w:cs="Arial"/>
          <w:sz w:val="22"/>
          <w:lang w:val="en-US"/>
        </w:rPr>
        <w:t xml:space="preserve">a </w:t>
      </w:r>
      <w:r w:rsidRPr="00BE4BB7">
        <w:rPr>
          <w:rFonts w:ascii="Arial" w:hAnsi="Arial" w:cs="Arial"/>
          <w:sz w:val="22"/>
          <w:lang w:val="en-US"/>
        </w:rPr>
        <w:t>worker</w:t>
      </w:r>
      <w:r w:rsidR="00957C12" w:rsidRPr="00BE4BB7">
        <w:rPr>
          <w:rFonts w:ascii="Arial" w:hAnsi="Arial" w:cs="Arial"/>
          <w:sz w:val="22"/>
          <w:lang w:val="en-US"/>
        </w:rPr>
        <w:t xml:space="preserve"> </w:t>
      </w:r>
      <w:r w:rsidRPr="00BE4BB7">
        <w:rPr>
          <w:rFonts w:ascii="Arial" w:hAnsi="Arial" w:cs="Arial"/>
          <w:sz w:val="22"/>
          <w:lang w:val="en-US"/>
        </w:rPr>
        <w:t>accommodation camp is not expected.</w:t>
      </w:r>
      <w:r w:rsidR="0003378C" w:rsidRPr="00BE4BB7">
        <w:rPr>
          <w:rFonts w:ascii="Arial" w:hAnsi="Arial" w:cs="Arial"/>
          <w:sz w:val="22"/>
          <w:lang w:val="en-US"/>
        </w:rPr>
        <w:t xml:space="preserve"> Although the proposed site is a </w:t>
      </w:r>
      <w:r w:rsidR="00764B98" w:rsidRPr="00BE4BB7">
        <w:rPr>
          <w:rFonts w:ascii="Arial" w:hAnsi="Arial" w:cs="Arial"/>
          <w:sz w:val="22"/>
          <w:lang w:val="en-US"/>
        </w:rPr>
        <w:t xml:space="preserve">state </w:t>
      </w:r>
      <w:r w:rsidR="0003378C" w:rsidRPr="00BE4BB7">
        <w:rPr>
          <w:rFonts w:ascii="Arial" w:hAnsi="Arial" w:cs="Arial"/>
          <w:sz w:val="22"/>
          <w:lang w:val="en-US"/>
        </w:rPr>
        <w:t>treasury land with no issues of involuntary resettlement and has been utilized by MoH for vaccine storage purposes</w:t>
      </w:r>
      <w:r w:rsidR="00486913" w:rsidRPr="00BE4BB7">
        <w:rPr>
          <w:rFonts w:ascii="Arial" w:hAnsi="Arial" w:cs="Arial"/>
          <w:sz w:val="22"/>
          <w:lang w:val="en-US"/>
        </w:rPr>
        <w:t>. As per the World Bank’s environmental and social standards, a</w:t>
      </w:r>
      <w:r w:rsidR="0003378C" w:rsidRPr="00BE4BB7">
        <w:rPr>
          <w:rFonts w:ascii="Arial" w:hAnsi="Arial" w:cs="Arial"/>
          <w:sz w:val="22"/>
          <w:lang w:val="en-US"/>
        </w:rPr>
        <w:t xml:space="preserve"> Resettlement Action Plan (RAP) is added for precautionary measures in case additional associated facilities lead to such involuntary land take. This will be determined once the Consultant is on board and does the initial scoping for the ESIA studies. </w:t>
      </w:r>
    </w:p>
    <w:p w14:paraId="31447B47" w14:textId="2B3A327A" w:rsidR="00991CE9" w:rsidRPr="00BE4BB7" w:rsidRDefault="00991CE9" w:rsidP="001178B0">
      <w:pPr>
        <w:jc w:val="both"/>
        <w:rPr>
          <w:rFonts w:ascii="Arial" w:hAnsi="Arial" w:cs="Arial"/>
          <w:sz w:val="22"/>
          <w:lang w:val="en-US"/>
        </w:rPr>
      </w:pPr>
    </w:p>
    <w:p w14:paraId="45239A4D" w14:textId="6737F9E7" w:rsidR="009C32EC" w:rsidRPr="00BE4BB7" w:rsidRDefault="009C32EC" w:rsidP="001178B0">
      <w:pPr>
        <w:jc w:val="both"/>
        <w:rPr>
          <w:rFonts w:ascii="Arial" w:hAnsi="Arial" w:cs="Arial"/>
          <w:sz w:val="22"/>
          <w:lang w:val="en-US"/>
        </w:rPr>
      </w:pPr>
      <w:r w:rsidRPr="00BE4BB7">
        <w:rPr>
          <w:rFonts w:ascii="Arial" w:hAnsi="Arial" w:cs="Arial"/>
          <w:sz w:val="22"/>
          <w:lang w:val="en-US"/>
        </w:rPr>
        <w:t xml:space="preserve">Since </w:t>
      </w:r>
      <w:r w:rsidR="00306078" w:rsidRPr="00BE4BB7">
        <w:rPr>
          <w:rFonts w:ascii="Arial" w:hAnsi="Arial" w:cs="Arial"/>
          <w:sz w:val="22"/>
          <w:lang w:val="en-US"/>
        </w:rPr>
        <w:t xml:space="preserve">the procurement of equipment for </w:t>
      </w:r>
      <w:r w:rsidRPr="00BE4BB7">
        <w:rPr>
          <w:rFonts w:ascii="Arial" w:hAnsi="Arial" w:cs="Arial"/>
          <w:sz w:val="22"/>
          <w:lang w:val="en-US"/>
        </w:rPr>
        <w:t xml:space="preserve">Activity 1 will be </w:t>
      </w:r>
      <w:r w:rsidR="00B727C5" w:rsidRPr="00BE4BB7">
        <w:rPr>
          <w:rFonts w:ascii="Arial" w:hAnsi="Arial" w:cs="Arial"/>
          <w:sz w:val="22"/>
          <w:lang w:val="en-US"/>
        </w:rPr>
        <w:t>financed</w:t>
      </w:r>
      <w:r w:rsidRPr="00BE4BB7">
        <w:rPr>
          <w:rFonts w:ascii="Arial" w:hAnsi="Arial" w:cs="Arial"/>
          <w:sz w:val="22"/>
          <w:lang w:val="en-US"/>
        </w:rPr>
        <w:t xml:space="preserve"> under the 4</w:t>
      </w:r>
      <w:r w:rsidRPr="00BE4BB7">
        <w:rPr>
          <w:rFonts w:ascii="Arial" w:hAnsi="Arial" w:cs="Arial"/>
          <w:sz w:val="22"/>
          <w:vertAlign w:val="superscript"/>
          <w:lang w:val="en-US"/>
        </w:rPr>
        <w:t>th</w:t>
      </w:r>
      <w:r w:rsidRPr="00BE4BB7">
        <w:rPr>
          <w:rFonts w:ascii="Arial" w:hAnsi="Arial" w:cs="Arial"/>
          <w:sz w:val="22"/>
          <w:lang w:val="en-US"/>
        </w:rPr>
        <w:t xml:space="preserve"> Component of Parent Project HSSSP, documents prepared for the Parent Project will guide the Consultant for conducting all related works defined in this ToR</w:t>
      </w:r>
      <w:r w:rsidR="00FE2CBC" w:rsidRPr="00BE4BB7">
        <w:rPr>
          <w:rFonts w:ascii="Arial" w:hAnsi="Arial" w:cs="Arial"/>
          <w:sz w:val="22"/>
          <w:lang w:val="en-US"/>
        </w:rPr>
        <w:t xml:space="preserve"> that is prepared in line with the</w:t>
      </w:r>
      <w:r w:rsidR="00B04C35" w:rsidRPr="00BE4BB7">
        <w:rPr>
          <w:rFonts w:ascii="Arial" w:hAnsi="Arial" w:cs="Arial"/>
          <w:sz w:val="22"/>
          <w:lang w:val="en-US"/>
        </w:rPr>
        <w:t xml:space="preserve"> requirements of the</w:t>
      </w:r>
      <w:r w:rsidR="00FE2CBC" w:rsidRPr="00BE4BB7">
        <w:rPr>
          <w:rFonts w:ascii="Arial" w:hAnsi="Arial" w:cs="Arial"/>
          <w:sz w:val="22"/>
          <w:lang w:val="en-US"/>
        </w:rPr>
        <w:t xml:space="preserve"> World Bank safeguards policies and environmental and social framework</w:t>
      </w:r>
      <w:r w:rsidRPr="00BE4BB7">
        <w:rPr>
          <w:rFonts w:ascii="Arial" w:hAnsi="Arial" w:cs="Arial"/>
          <w:sz w:val="22"/>
          <w:lang w:val="en-US"/>
        </w:rPr>
        <w:t xml:space="preserve">. An Environmental and Social Framework (ESMF) and a Stakeholder Engagement Plan (SEP) have been prepared for Component 4 </w:t>
      </w:r>
      <w:r w:rsidR="00786D75" w:rsidRPr="00BE4BB7">
        <w:rPr>
          <w:rFonts w:ascii="Arial" w:hAnsi="Arial" w:cs="Arial"/>
          <w:sz w:val="22"/>
          <w:lang w:val="en-US"/>
        </w:rPr>
        <w:t>describing processes</w:t>
      </w:r>
      <w:r w:rsidRPr="00BE4BB7">
        <w:rPr>
          <w:rFonts w:ascii="Arial" w:hAnsi="Arial" w:cs="Arial"/>
          <w:sz w:val="22"/>
          <w:lang w:val="en-US"/>
        </w:rPr>
        <w:t xml:space="preserve"> and procedures for the preparation of site-specific environmental and social studies and documents. </w:t>
      </w:r>
      <w:r w:rsidR="00B727C5" w:rsidRPr="00BE4BB7">
        <w:rPr>
          <w:rFonts w:ascii="Arial" w:hAnsi="Arial" w:cs="Arial"/>
          <w:sz w:val="22"/>
          <w:lang w:val="en-US"/>
        </w:rPr>
        <w:t xml:space="preserve">ESIA including </w:t>
      </w:r>
      <w:r w:rsidRPr="00BE4BB7">
        <w:rPr>
          <w:rFonts w:ascii="Arial" w:hAnsi="Arial" w:cs="Arial"/>
          <w:sz w:val="22"/>
          <w:lang w:val="en-US"/>
        </w:rPr>
        <w:t>ESMP</w:t>
      </w:r>
      <w:r w:rsidR="00FE2CBC" w:rsidRPr="00BE4BB7">
        <w:rPr>
          <w:rFonts w:ascii="Arial" w:hAnsi="Arial" w:cs="Arial"/>
          <w:sz w:val="22"/>
          <w:lang w:val="en-US"/>
        </w:rPr>
        <w:t>, sub-management plans</w:t>
      </w:r>
      <w:r w:rsidR="00267CF7" w:rsidRPr="00BE4BB7">
        <w:rPr>
          <w:rFonts w:ascii="Arial" w:hAnsi="Arial" w:cs="Arial"/>
          <w:sz w:val="22"/>
          <w:lang w:val="en-US"/>
        </w:rPr>
        <w:t>, R</w:t>
      </w:r>
      <w:r w:rsidR="0003378C" w:rsidRPr="00BE4BB7">
        <w:rPr>
          <w:rFonts w:ascii="Arial" w:hAnsi="Arial" w:cs="Arial"/>
          <w:sz w:val="22"/>
          <w:lang w:val="en-US"/>
        </w:rPr>
        <w:t>esettlement Action Plan (R</w:t>
      </w:r>
      <w:r w:rsidR="00267CF7" w:rsidRPr="00BE4BB7">
        <w:rPr>
          <w:rFonts w:ascii="Arial" w:hAnsi="Arial" w:cs="Arial"/>
          <w:sz w:val="22"/>
          <w:lang w:val="en-US"/>
        </w:rPr>
        <w:t>AP</w:t>
      </w:r>
      <w:r w:rsidR="0003378C" w:rsidRPr="00BE4BB7">
        <w:rPr>
          <w:rFonts w:ascii="Arial" w:hAnsi="Arial" w:cs="Arial"/>
          <w:sz w:val="22"/>
          <w:lang w:val="en-US"/>
        </w:rPr>
        <w:t>)</w:t>
      </w:r>
      <w:r w:rsidR="00267CF7" w:rsidRPr="00BE4BB7">
        <w:rPr>
          <w:rFonts w:ascii="Arial" w:hAnsi="Arial" w:cs="Arial"/>
          <w:sz w:val="22"/>
          <w:lang w:val="en-US"/>
        </w:rPr>
        <w:t xml:space="preserve"> (TBD)</w:t>
      </w:r>
      <w:r w:rsidRPr="00BE4BB7">
        <w:rPr>
          <w:rFonts w:ascii="Arial" w:hAnsi="Arial" w:cs="Arial"/>
          <w:sz w:val="22"/>
          <w:lang w:val="en-US"/>
        </w:rPr>
        <w:t xml:space="preserve"> and SEP to be prepared for Activity 1 by the Consultant should include the construction and operation </w:t>
      </w:r>
      <w:r w:rsidR="00B727C5" w:rsidRPr="00BE4BB7">
        <w:rPr>
          <w:rFonts w:ascii="Arial" w:hAnsi="Arial" w:cs="Arial"/>
          <w:sz w:val="22"/>
          <w:lang w:val="en-US"/>
        </w:rPr>
        <w:t>phases</w:t>
      </w:r>
      <w:r w:rsidRPr="00BE4BB7">
        <w:rPr>
          <w:rFonts w:ascii="Arial" w:hAnsi="Arial" w:cs="Arial"/>
          <w:sz w:val="22"/>
          <w:lang w:val="en-US"/>
        </w:rPr>
        <w:t xml:space="preserve"> of Activity 1; therefore, th</w:t>
      </w:r>
      <w:r w:rsidR="00E44679" w:rsidRPr="00BE4BB7">
        <w:rPr>
          <w:rFonts w:ascii="Arial" w:hAnsi="Arial" w:cs="Arial"/>
          <w:sz w:val="22"/>
          <w:lang w:val="en-US"/>
        </w:rPr>
        <w:t>is</w:t>
      </w:r>
      <w:r w:rsidRPr="00BE4BB7">
        <w:rPr>
          <w:rFonts w:ascii="Arial" w:hAnsi="Arial" w:cs="Arial"/>
          <w:sz w:val="22"/>
          <w:lang w:val="en-US"/>
        </w:rPr>
        <w:t xml:space="preserve"> document will need to cover detailed information about specific conditions of Activity 1 including </w:t>
      </w:r>
      <w:r w:rsidR="008A5B36" w:rsidRPr="00BE4BB7">
        <w:rPr>
          <w:rFonts w:ascii="Arial" w:hAnsi="Arial" w:cs="Arial"/>
          <w:sz w:val="22"/>
          <w:lang w:val="en-US"/>
        </w:rPr>
        <w:t xml:space="preserve">Project specific environmental and social mitigation measures, </w:t>
      </w:r>
      <w:r w:rsidRPr="00BE4BB7">
        <w:rPr>
          <w:rFonts w:ascii="Arial" w:hAnsi="Arial" w:cs="Arial"/>
          <w:sz w:val="22"/>
          <w:lang w:val="en-US"/>
        </w:rPr>
        <w:t>detailed analysis of stakeholders, stakeholder mapping, grievance mechanism and etc.</w:t>
      </w:r>
    </w:p>
    <w:p w14:paraId="75BA7EA9" w14:textId="4C2B7327" w:rsidR="00CE05EE" w:rsidRPr="00BE4BB7" w:rsidRDefault="00CE05EE" w:rsidP="001178B0">
      <w:pPr>
        <w:jc w:val="both"/>
        <w:rPr>
          <w:rFonts w:ascii="Arial" w:hAnsi="Arial" w:cs="Arial"/>
          <w:sz w:val="22"/>
          <w:lang w:val="en-US"/>
        </w:rPr>
      </w:pPr>
    </w:p>
    <w:p w14:paraId="6E8B0D89" w14:textId="77777777" w:rsidR="00AE6ED3" w:rsidRPr="00BE4BB7" w:rsidRDefault="00B924CB" w:rsidP="00CF7FDD">
      <w:pPr>
        <w:pStyle w:val="Balk2"/>
        <w:keepNext w:val="0"/>
        <w:widowControl w:val="0"/>
        <w:numPr>
          <w:ilvl w:val="0"/>
          <w:numId w:val="1"/>
        </w:numPr>
        <w:tabs>
          <w:tab w:val="left" w:pos="0"/>
          <w:tab w:val="left" w:pos="360"/>
          <w:tab w:val="left" w:pos="540"/>
        </w:tabs>
        <w:ind w:left="0" w:right="180" w:firstLine="0"/>
        <w:jc w:val="both"/>
        <w:rPr>
          <w:rFonts w:ascii="Arial" w:hAnsi="Arial" w:cs="Arial"/>
          <w:sz w:val="22"/>
        </w:rPr>
      </w:pPr>
      <w:r w:rsidRPr="00BE4BB7">
        <w:rPr>
          <w:rFonts w:ascii="Arial" w:hAnsi="Arial" w:cs="Arial"/>
          <w:sz w:val="22"/>
        </w:rPr>
        <w:t>DEFINITIONS</w:t>
      </w:r>
    </w:p>
    <w:p w14:paraId="67933A60" w14:textId="77777777" w:rsidR="00AE6ED3" w:rsidRPr="00BE4BB7" w:rsidRDefault="00AE6ED3" w:rsidP="00AE6ED3">
      <w:pPr>
        <w:widowControl w:val="0"/>
        <w:tabs>
          <w:tab w:val="left" w:pos="0"/>
          <w:tab w:val="left" w:pos="540"/>
        </w:tabs>
        <w:ind w:left="180" w:right="180"/>
        <w:jc w:val="both"/>
        <w:rPr>
          <w:rFonts w:ascii="Arial" w:hAnsi="Arial" w:cs="Arial"/>
          <w:b/>
          <w:sz w:val="22"/>
          <w:lang w:val="en-US"/>
        </w:rPr>
      </w:pPr>
    </w:p>
    <w:p w14:paraId="58CDDA1F" w14:textId="55EAF1F9" w:rsidR="003541A4" w:rsidRPr="00BE4BB7" w:rsidRDefault="003541A4" w:rsidP="003541A4">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Activity 1</w:t>
      </w:r>
      <w:r w:rsidRPr="00BE4BB7">
        <w:rPr>
          <w:rFonts w:ascii="Arial" w:hAnsi="Arial" w:cs="Arial"/>
          <w:sz w:val="22"/>
        </w:rPr>
        <w:t xml:space="preserve">: Ankara </w:t>
      </w:r>
      <w:r w:rsidR="00534F0E" w:rsidRPr="00BE4BB7">
        <w:rPr>
          <w:rFonts w:ascii="Arial" w:hAnsi="Arial" w:cs="Arial"/>
          <w:sz w:val="22"/>
          <w:szCs w:val="22"/>
        </w:rPr>
        <w:t>Akyurt</w:t>
      </w:r>
      <w:r w:rsidRPr="00BE4BB7">
        <w:rPr>
          <w:rFonts w:ascii="Arial" w:hAnsi="Arial" w:cs="Arial"/>
          <w:sz w:val="22"/>
        </w:rPr>
        <w:t xml:space="preserve"> Vaccine </w:t>
      </w:r>
      <w:r w:rsidR="00BB2904" w:rsidRPr="00BE4BB7">
        <w:rPr>
          <w:rFonts w:ascii="Arial" w:hAnsi="Arial" w:cs="Arial"/>
          <w:sz w:val="22"/>
        </w:rPr>
        <w:t xml:space="preserve">Production </w:t>
      </w:r>
      <w:r w:rsidRPr="00BE4BB7">
        <w:rPr>
          <w:rFonts w:ascii="Arial" w:hAnsi="Arial" w:cs="Arial"/>
          <w:sz w:val="22"/>
        </w:rPr>
        <w:t>Center, Experimental Animal Production Center and ABSL3 Level Laboratory</w:t>
      </w:r>
    </w:p>
    <w:p w14:paraId="6C35B18C" w14:textId="77777777" w:rsidR="003541A4" w:rsidRPr="00BE4BB7" w:rsidRDefault="003541A4" w:rsidP="003541A4">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Activity 2</w:t>
      </w:r>
      <w:r w:rsidRPr="00BE4BB7">
        <w:rPr>
          <w:rFonts w:ascii="Arial" w:hAnsi="Arial" w:cs="Arial"/>
          <w:sz w:val="22"/>
        </w:rPr>
        <w:t>: Istanbul Experimental Research Center</w:t>
      </w:r>
    </w:p>
    <w:p w14:paraId="4DFFDEDF" w14:textId="5308DE08" w:rsidR="00AE6ED3" w:rsidRPr="00BE4BB7" w:rsidRDefault="00B924CB" w:rsidP="00397D99">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ESS</w:t>
      </w:r>
      <w:r w:rsidRPr="00BE4BB7">
        <w:rPr>
          <w:rFonts w:ascii="Arial" w:hAnsi="Arial" w:cs="Arial"/>
          <w:sz w:val="22"/>
        </w:rPr>
        <w:t>: Environmental and Social Standards</w:t>
      </w:r>
    </w:p>
    <w:p w14:paraId="05ECBFAE" w14:textId="4546F4A1" w:rsidR="00D610AD" w:rsidRPr="00BE4BB7" w:rsidRDefault="00B924CB" w:rsidP="00397D99">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lastRenderedPageBreak/>
        <w:t>ESIA</w:t>
      </w:r>
      <w:r w:rsidRPr="00BE4BB7">
        <w:rPr>
          <w:rFonts w:ascii="Arial" w:hAnsi="Arial" w:cs="Arial"/>
          <w:sz w:val="22"/>
        </w:rPr>
        <w:t>: Environmental and Social Impact Assessment</w:t>
      </w:r>
    </w:p>
    <w:p w14:paraId="34855A9D" w14:textId="0079142F" w:rsidR="003C5C5E" w:rsidRPr="00BE4BB7" w:rsidRDefault="00B924CB" w:rsidP="00397D99">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EHS</w:t>
      </w:r>
      <w:r w:rsidRPr="00BE4BB7">
        <w:rPr>
          <w:rFonts w:ascii="Arial" w:hAnsi="Arial" w:cs="Arial"/>
          <w:sz w:val="22"/>
        </w:rPr>
        <w:t xml:space="preserve">: Environmental, Health and Safety </w:t>
      </w:r>
    </w:p>
    <w:p w14:paraId="4CA815BF" w14:textId="1D2B069A" w:rsidR="003C5C5E" w:rsidRPr="00BE4BB7" w:rsidRDefault="00B924CB" w:rsidP="00397D99">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EHS Guidelines</w:t>
      </w:r>
      <w:r w:rsidRPr="00BE4BB7">
        <w:rPr>
          <w:rFonts w:ascii="Arial" w:hAnsi="Arial" w:cs="Arial"/>
          <w:sz w:val="22"/>
        </w:rPr>
        <w:t>: Environmental, Health and Safety Guidelines</w:t>
      </w:r>
    </w:p>
    <w:p w14:paraId="7E2072E6" w14:textId="6B00D259" w:rsidR="00A94831" w:rsidRPr="00BE4BB7" w:rsidRDefault="00A94831" w:rsidP="00440267">
      <w:pPr>
        <w:pStyle w:val="GvdeMetni2"/>
        <w:widowControl w:val="0"/>
        <w:tabs>
          <w:tab w:val="left" w:pos="0"/>
          <w:tab w:val="left" w:pos="360"/>
          <w:tab w:val="left" w:pos="540"/>
        </w:tabs>
        <w:ind w:right="180"/>
        <w:rPr>
          <w:rFonts w:ascii="Arial" w:hAnsi="Arial" w:cs="Arial"/>
          <w:bCs/>
          <w:sz w:val="22"/>
        </w:rPr>
      </w:pPr>
      <w:r w:rsidRPr="00BE4BB7">
        <w:rPr>
          <w:rFonts w:ascii="Arial" w:hAnsi="Arial" w:cs="Arial"/>
          <w:b/>
          <w:sz w:val="22"/>
        </w:rPr>
        <w:t xml:space="preserve">ESF: </w:t>
      </w:r>
      <w:r w:rsidRPr="00BE4BB7">
        <w:rPr>
          <w:rFonts w:ascii="Arial" w:hAnsi="Arial" w:cs="Arial"/>
          <w:bCs/>
          <w:sz w:val="22"/>
        </w:rPr>
        <w:t>Environmental and Social Framework</w:t>
      </w:r>
    </w:p>
    <w:p w14:paraId="6F010D96" w14:textId="70E0E0E4" w:rsidR="00440267" w:rsidRPr="00BE4BB7" w:rsidRDefault="00440267" w:rsidP="00440267">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ESMF</w:t>
      </w:r>
      <w:r w:rsidRPr="00BE4BB7">
        <w:rPr>
          <w:rFonts w:ascii="Arial" w:hAnsi="Arial" w:cs="Arial"/>
          <w:sz w:val="22"/>
        </w:rPr>
        <w:t>: Environmental and Social Management Framework</w:t>
      </w:r>
    </w:p>
    <w:p w14:paraId="16A8FD11" w14:textId="31F8C9D8" w:rsidR="00440267" w:rsidRPr="00BE4BB7" w:rsidRDefault="00440267" w:rsidP="00440267">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ESMP</w:t>
      </w:r>
      <w:r w:rsidRPr="00BE4BB7">
        <w:rPr>
          <w:rFonts w:ascii="Arial" w:hAnsi="Arial" w:cs="Arial"/>
          <w:sz w:val="22"/>
        </w:rPr>
        <w:t>: Environmental and Social Management Plan</w:t>
      </w:r>
    </w:p>
    <w:p w14:paraId="421906A0" w14:textId="296A5F90" w:rsidR="00A94831" w:rsidRPr="00BE4BB7" w:rsidRDefault="00A94831" w:rsidP="003541A4">
      <w:pPr>
        <w:pStyle w:val="GvdeMetni2"/>
        <w:widowControl w:val="0"/>
        <w:tabs>
          <w:tab w:val="left" w:pos="0"/>
          <w:tab w:val="left" w:pos="360"/>
          <w:tab w:val="left" w:pos="540"/>
        </w:tabs>
        <w:ind w:right="180"/>
        <w:rPr>
          <w:rFonts w:ascii="Arial" w:hAnsi="Arial" w:cs="Arial"/>
          <w:bCs/>
          <w:sz w:val="22"/>
        </w:rPr>
      </w:pPr>
      <w:r w:rsidRPr="00BE4BB7">
        <w:rPr>
          <w:rFonts w:ascii="Arial" w:hAnsi="Arial" w:cs="Arial"/>
          <w:b/>
          <w:sz w:val="22"/>
        </w:rPr>
        <w:t>GIIP:</w:t>
      </w:r>
      <w:r w:rsidRPr="00BE4BB7">
        <w:rPr>
          <w:rFonts w:ascii="Arial" w:hAnsi="Arial" w:cs="Arial"/>
          <w:bCs/>
          <w:sz w:val="22"/>
        </w:rPr>
        <w:t xml:space="preserve"> Good International Industry Practices</w:t>
      </w:r>
    </w:p>
    <w:p w14:paraId="2754E368" w14:textId="7F7B8E8F" w:rsidR="003541A4" w:rsidRPr="00BE4BB7" w:rsidRDefault="003541A4" w:rsidP="003541A4">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HSSSP</w:t>
      </w:r>
      <w:r w:rsidRPr="00BE4BB7">
        <w:rPr>
          <w:rFonts w:ascii="Arial" w:hAnsi="Arial" w:cs="Arial"/>
          <w:sz w:val="22"/>
        </w:rPr>
        <w:t>: Health System Strengthening and Support Project – The Parent Project</w:t>
      </w:r>
    </w:p>
    <w:p w14:paraId="11B3BA2E" w14:textId="03F5A2D4" w:rsidR="0043316C" w:rsidRPr="00BE4BB7" w:rsidRDefault="0043316C" w:rsidP="00CC09DF">
      <w:pPr>
        <w:pStyle w:val="GvdeMetni2"/>
        <w:widowControl w:val="0"/>
        <w:tabs>
          <w:tab w:val="left" w:pos="0"/>
          <w:tab w:val="left" w:pos="360"/>
          <w:tab w:val="left" w:pos="540"/>
        </w:tabs>
        <w:ind w:right="180"/>
        <w:jc w:val="left"/>
        <w:rPr>
          <w:rFonts w:ascii="Arial" w:hAnsi="Arial" w:cs="Arial"/>
          <w:sz w:val="22"/>
        </w:rPr>
      </w:pPr>
      <w:r w:rsidRPr="00BE4BB7">
        <w:rPr>
          <w:rFonts w:ascii="Arial" w:hAnsi="Arial" w:cs="Arial"/>
          <w:b/>
          <w:sz w:val="22"/>
        </w:rPr>
        <w:t>IDEA</w:t>
      </w:r>
      <w:r w:rsidRPr="00BE4BB7">
        <w:rPr>
          <w:rFonts w:ascii="Arial" w:hAnsi="Arial" w:cs="Arial"/>
          <w:sz w:val="22"/>
        </w:rPr>
        <w:t>: Istanbul Experimental Research Center</w:t>
      </w:r>
    </w:p>
    <w:p w14:paraId="73D280C9" w14:textId="3F6D5896" w:rsidR="006E7299" w:rsidRPr="00BE4BB7" w:rsidRDefault="006E7299" w:rsidP="00397D99">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MoH</w:t>
      </w:r>
      <w:r w:rsidRPr="00BE4BB7">
        <w:rPr>
          <w:rFonts w:ascii="Arial" w:hAnsi="Arial" w:cs="Arial"/>
          <w:sz w:val="22"/>
        </w:rPr>
        <w:t>: Ministry of Health</w:t>
      </w:r>
    </w:p>
    <w:p w14:paraId="60EC3A1F" w14:textId="5661F704" w:rsidR="000C6BD0" w:rsidRPr="00BE4BB7" w:rsidRDefault="000C6BD0" w:rsidP="00397D99">
      <w:pPr>
        <w:pStyle w:val="GvdeMetni2"/>
        <w:widowControl w:val="0"/>
        <w:tabs>
          <w:tab w:val="left" w:pos="0"/>
          <w:tab w:val="left" w:pos="360"/>
          <w:tab w:val="left" w:pos="540"/>
        </w:tabs>
        <w:ind w:right="180"/>
        <w:rPr>
          <w:rFonts w:ascii="Arial" w:hAnsi="Arial" w:cs="Arial"/>
          <w:sz w:val="22"/>
          <w:szCs w:val="22"/>
        </w:rPr>
      </w:pPr>
      <w:r w:rsidRPr="00BE4BB7">
        <w:rPr>
          <w:rFonts w:ascii="Arial" w:hAnsi="Arial" w:cs="Arial"/>
          <w:b/>
          <w:sz w:val="22"/>
          <w:szCs w:val="22"/>
        </w:rPr>
        <w:t>OHS</w:t>
      </w:r>
      <w:r w:rsidRPr="00BE4BB7">
        <w:rPr>
          <w:rFonts w:ascii="Arial" w:hAnsi="Arial" w:cs="Arial"/>
          <w:sz w:val="22"/>
          <w:szCs w:val="22"/>
        </w:rPr>
        <w:t>: Occupational Health and Safety</w:t>
      </w:r>
    </w:p>
    <w:p w14:paraId="48FA17DC" w14:textId="77777777" w:rsidR="00C02080" w:rsidRPr="00BE4BB7" w:rsidRDefault="00C02080" w:rsidP="00C02080">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Parent Project</w:t>
      </w:r>
      <w:r w:rsidRPr="00BE4BB7">
        <w:rPr>
          <w:rFonts w:ascii="Arial" w:hAnsi="Arial" w:cs="Arial"/>
          <w:sz w:val="22"/>
        </w:rPr>
        <w:t>: Health System Strengthening and Support Project</w:t>
      </w:r>
    </w:p>
    <w:p w14:paraId="010A6331" w14:textId="3ADD56B3" w:rsidR="00FE2CBC" w:rsidRPr="00BE4BB7" w:rsidRDefault="00FE2CBC" w:rsidP="00C02080">
      <w:pPr>
        <w:pStyle w:val="GvdeMetni2"/>
        <w:widowControl w:val="0"/>
        <w:tabs>
          <w:tab w:val="left" w:pos="0"/>
          <w:tab w:val="left" w:pos="360"/>
          <w:tab w:val="left" w:pos="540"/>
        </w:tabs>
        <w:ind w:right="180"/>
        <w:rPr>
          <w:rFonts w:ascii="Arial" w:hAnsi="Arial" w:cs="Arial"/>
          <w:bCs/>
          <w:sz w:val="22"/>
        </w:rPr>
      </w:pPr>
      <w:r w:rsidRPr="00BE4BB7">
        <w:rPr>
          <w:rFonts w:ascii="Arial" w:hAnsi="Arial" w:cs="Arial"/>
          <w:b/>
          <w:sz w:val="22"/>
        </w:rPr>
        <w:t xml:space="preserve">RAP: </w:t>
      </w:r>
      <w:r w:rsidRPr="00BE4BB7">
        <w:rPr>
          <w:rFonts w:ascii="Arial" w:hAnsi="Arial" w:cs="Arial"/>
          <w:bCs/>
          <w:sz w:val="22"/>
        </w:rPr>
        <w:t>Resettlement Action Plan</w:t>
      </w:r>
    </w:p>
    <w:p w14:paraId="7272C760" w14:textId="771BD013" w:rsidR="00CE05EE" w:rsidRPr="00BE4BB7" w:rsidRDefault="00CE05EE" w:rsidP="00C02080">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SEP:</w:t>
      </w:r>
      <w:r w:rsidRPr="00BE4BB7">
        <w:rPr>
          <w:rFonts w:ascii="Arial" w:hAnsi="Arial" w:cs="Arial"/>
          <w:sz w:val="22"/>
        </w:rPr>
        <w:t xml:space="preserve"> Stakeholder Engagement Plan</w:t>
      </w:r>
    </w:p>
    <w:p w14:paraId="20252133" w14:textId="77777777" w:rsidR="000C6BD0" w:rsidRPr="00BE4BB7" w:rsidRDefault="000C6BD0" w:rsidP="000C6BD0">
      <w:pPr>
        <w:pStyle w:val="GvdeMetni2"/>
        <w:widowControl w:val="0"/>
        <w:tabs>
          <w:tab w:val="left" w:pos="0"/>
          <w:tab w:val="left" w:pos="360"/>
          <w:tab w:val="left" w:pos="540"/>
        </w:tabs>
        <w:ind w:right="180"/>
        <w:rPr>
          <w:rFonts w:ascii="Arial" w:hAnsi="Arial" w:cs="Arial"/>
          <w:sz w:val="22"/>
          <w:szCs w:val="22"/>
        </w:rPr>
      </w:pPr>
      <w:r w:rsidRPr="00BE4BB7">
        <w:rPr>
          <w:rFonts w:ascii="Arial" w:hAnsi="Arial" w:cs="Arial"/>
          <w:b/>
          <w:sz w:val="22"/>
          <w:szCs w:val="22"/>
        </w:rPr>
        <w:t>ToR</w:t>
      </w:r>
      <w:r w:rsidRPr="00BE4BB7">
        <w:rPr>
          <w:rFonts w:ascii="Arial" w:hAnsi="Arial" w:cs="Arial"/>
          <w:sz w:val="22"/>
          <w:szCs w:val="22"/>
        </w:rPr>
        <w:t>: Terms of Reference</w:t>
      </w:r>
    </w:p>
    <w:p w14:paraId="546817B2" w14:textId="1B928620" w:rsidR="00444429" w:rsidRPr="00BE4BB7" w:rsidRDefault="00444429" w:rsidP="00444429">
      <w:pPr>
        <w:pStyle w:val="GvdeMetni2"/>
        <w:widowControl w:val="0"/>
        <w:tabs>
          <w:tab w:val="left" w:pos="0"/>
          <w:tab w:val="left" w:pos="360"/>
          <w:tab w:val="left" w:pos="540"/>
        </w:tabs>
        <w:ind w:right="180"/>
        <w:rPr>
          <w:rFonts w:ascii="Arial" w:hAnsi="Arial" w:cs="Arial"/>
          <w:sz w:val="22"/>
        </w:rPr>
      </w:pPr>
      <w:r w:rsidRPr="00BE4BB7">
        <w:rPr>
          <w:rFonts w:ascii="Arial" w:hAnsi="Arial" w:cs="Arial"/>
          <w:b/>
          <w:sz w:val="22"/>
        </w:rPr>
        <w:t>VPC</w:t>
      </w:r>
      <w:r w:rsidRPr="00BE4BB7">
        <w:rPr>
          <w:rFonts w:ascii="Arial" w:hAnsi="Arial" w:cs="Arial"/>
          <w:sz w:val="22"/>
        </w:rPr>
        <w:t>: Vaccine Production Center</w:t>
      </w:r>
    </w:p>
    <w:p w14:paraId="5877F89F" w14:textId="287FD783" w:rsidR="004A6644" w:rsidRPr="00BE4BB7" w:rsidRDefault="00A94831" w:rsidP="00444429">
      <w:pPr>
        <w:pStyle w:val="GvdeMetni2"/>
        <w:widowControl w:val="0"/>
        <w:tabs>
          <w:tab w:val="left" w:pos="0"/>
          <w:tab w:val="left" w:pos="360"/>
          <w:tab w:val="left" w:pos="540"/>
        </w:tabs>
        <w:ind w:right="180"/>
        <w:rPr>
          <w:rFonts w:ascii="Arial" w:hAnsi="Arial" w:cs="Arial"/>
          <w:sz w:val="22"/>
        </w:rPr>
      </w:pPr>
      <w:r w:rsidRPr="00BE4BB7">
        <w:rPr>
          <w:rFonts w:ascii="Arial" w:hAnsi="Arial" w:cs="Arial"/>
          <w:b/>
          <w:bCs/>
          <w:sz w:val="22"/>
        </w:rPr>
        <w:t xml:space="preserve">WB: </w:t>
      </w:r>
      <w:r w:rsidRPr="00BE4BB7">
        <w:rPr>
          <w:rFonts w:ascii="Arial" w:hAnsi="Arial" w:cs="Arial"/>
          <w:sz w:val="22"/>
        </w:rPr>
        <w:t>World Bank</w:t>
      </w:r>
    </w:p>
    <w:p w14:paraId="7BEF79C6" w14:textId="77777777" w:rsidR="004A6644" w:rsidRPr="00BE4BB7" w:rsidRDefault="004A6644" w:rsidP="00444429">
      <w:pPr>
        <w:pStyle w:val="GvdeMetni2"/>
        <w:widowControl w:val="0"/>
        <w:tabs>
          <w:tab w:val="left" w:pos="0"/>
          <w:tab w:val="left" w:pos="360"/>
          <w:tab w:val="left" w:pos="540"/>
        </w:tabs>
        <w:ind w:right="180"/>
        <w:rPr>
          <w:rFonts w:ascii="Arial" w:hAnsi="Arial" w:cs="Arial"/>
          <w:sz w:val="22"/>
        </w:rPr>
      </w:pPr>
    </w:p>
    <w:p w14:paraId="6C15E082" w14:textId="77777777" w:rsidR="00AE6ED3" w:rsidRPr="00BE4BB7" w:rsidRDefault="00B924CB" w:rsidP="00CF7FDD">
      <w:pPr>
        <w:pStyle w:val="Balk2"/>
        <w:keepNext w:val="0"/>
        <w:widowControl w:val="0"/>
        <w:numPr>
          <w:ilvl w:val="0"/>
          <w:numId w:val="1"/>
        </w:numPr>
        <w:tabs>
          <w:tab w:val="left" w:pos="0"/>
          <w:tab w:val="left" w:pos="360"/>
          <w:tab w:val="left" w:pos="540"/>
        </w:tabs>
        <w:ind w:left="0" w:right="180" w:firstLine="0"/>
        <w:jc w:val="both"/>
        <w:rPr>
          <w:rFonts w:ascii="Arial" w:hAnsi="Arial" w:cs="Arial"/>
          <w:sz w:val="22"/>
        </w:rPr>
      </w:pPr>
      <w:bookmarkStart w:id="4" w:name="_Toc196289308"/>
      <w:r w:rsidRPr="00BE4BB7">
        <w:rPr>
          <w:rFonts w:ascii="Arial" w:hAnsi="Arial" w:cs="Arial"/>
          <w:sz w:val="22"/>
        </w:rPr>
        <w:t>OBJECTIVE</w:t>
      </w:r>
      <w:bookmarkEnd w:id="4"/>
    </w:p>
    <w:p w14:paraId="1E52D0B7" w14:textId="77777777" w:rsidR="00AE6ED3" w:rsidRPr="00BE4BB7" w:rsidRDefault="00AE6ED3" w:rsidP="00AE6ED3">
      <w:pPr>
        <w:widowControl w:val="0"/>
        <w:tabs>
          <w:tab w:val="left" w:pos="0"/>
          <w:tab w:val="left" w:pos="540"/>
        </w:tabs>
        <w:ind w:right="180"/>
        <w:jc w:val="both"/>
        <w:rPr>
          <w:rFonts w:ascii="Arial" w:hAnsi="Arial" w:cs="Arial"/>
          <w:sz w:val="22"/>
          <w:lang w:val="en-US"/>
        </w:rPr>
      </w:pPr>
    </w:p>
    <w:p w14:paraId="08D197BD" w14:textId="12D6A38F" w:rsidR="006672C0" w:rsidRPr="00BE4BB7" w:rsidRDefault="00C370A1" w:rsidP="0072295E">
      <w:pPr>
        <w:spacing w:before="120" w:after="120"/>
        <w:jc w:val="both"/>
        <w:rPr>
          <w:rFonts w:ascii="Arial" w:hAnsi="Arial" w:cs="Arial"/>
          <w:sz w:val="22"/>
          <w:lang w:val="en-US"/>
        </w:rPr>
      </w:pPr>
      <w:r w:rsidRPr="00BE4BB7">
        <w:rPr>
          <w:rFonts w:ascii="Arial" w:hAnsi="Arial" w:cs="Arial"/>
          <w:sz w:val="22"/>
          <w:lang w:val="en-US"/>
        </w:rPr>
        <w:t xml:space="preserve">The Government of Turkey intends to build a new </w:t>
      </w:r>
      <w:r w:rsidR="00C02080" w:rsidRPr="00BE4BB7">
        <w:rPr>
          <w:rFonts w:ascii="Arial" w:hAnsi="Arial" w:cs="Arial"/>
          <w:sz w:val="22"/>
          <w:lang w:val="en-US"/>
        </w:rPr>
        <w:t>“</w:t>
      </w:r>
      <w:r w:rsidR="00804D2B" w:rsidRPr="00BE4BB7">
        <w:rPr>
          <w:rFonts w:ascii="Arial" w:hAnsi="Arial" w:cs="Arial"/>
          <w:sz w:val="22"/>
          <w:lang w:val="en-US"/>
        </w:rPr>
        <w:t>V</w:t>
      </w:r>
      <w:r w:rsidR="00311AB5" w:rsidRPr="00BE4BB7">
        <w:rPr>
          <w:rFonts w:ascii="Arial" w:hAnsi="Arial" w:cs="Arial"/>
          <w:sz w:val="22"/>
          <w:lang w:val="en-US"/>
        </w:rPr>
        <w:t xml:space="preserve">accine </w:t>
      </w:r>
      <w:r w:rsidR="00804D2B" w:rsidRPr="00BE4BB7">
        <w:rPr>
          <w:rFonts w:ascii="Arial" w:hAnsi="Arial" w:cs="Arial"/>
          <w:sz w:val="22"/>
          <w:lang w:val="en-US"/>
        </w:rPr>
        <w:t>P</w:t>
      </w:r>
      <w:r w:rsidR="00311AB5" w:rsidRPr="00BE4BB7">
        <w:rPr>
          <w:rFonts w:ascii="Arial" w:hAnsi="Arial" w:cs="Arial"/>
          <w:sz w:val="22"/>
          <w:lang w:val="en-US"/>
        </w:rPr>
        <w:t xml:space="preserve">roduction </w:t>
      </w:r>
      <w:r w:rsidR="00804D2B" w:rsidRPr="00BE4BB7">
        <w:rPr>
          <w:rFonts w:ascii="Arial" w:hAnsi="Arial" w:cs="Arial"/>
          <w:sz w:val="22"/>
          <w:lang w:val="en-US"/>
        </w:rPr>
        <w:t>C</w:t>
      </w:r>
      <w:r w:rsidR="00311AB5" w:rsidRPr="00BE4BB7">
        <w:rPr>
          <w:rFonts w:ascii="Arial" w:hAnsi="Arial" w:cs="Arial"/>
          <w:sz w:val="22"/>
          <w:lang w:val="en-US"/>
        </w:rPr>
        <w:t>enter</w:t>
      </w:r>
      <w:r w:rsidRPr="00BE4BB7">
        <w:rPr>
          <w:rFonts w:ascii="Arial" w:hAnsi="Arial" w:cs="Arial"/>
          <w:sz w:val="22"/>
          <w:lang w:val="en-US"/>
        </w:rPr>
        <w:t xml:space="preserve"> (VPC)</w:t>
      </w:r>
      <w:r w:rsidR="00311AB5" w:rsidRPr="00BE4BB7">
        <w:rPr>
          <w:rFonts w:ascii="Arial" w:hAnsi="Arial" w:cs="Arial"/>
          <w:sz w:val="22"/>
          <w:lang w:val="en-US"/>
        </w:rPr>
        <w:t>,</w:t>
      </w:r>
      <w:r w:rsidRPr="00BE4BB7">
        <w:rPr>
          <w:rFonts w:ascii="Arial" w:hAnsi="Arial" w:cs="Arial"/>
          <w:sz w:val="22"/>
          <w:lang w:val="en-US"/>
        </w:rPr>
        <w:t xml:space="preserve"> </w:t>
      </w:r>
      <w:r w:rsidR="00311AB5" w:rsidRPr="00BE4BB7">
        <w:rPr>
          <w:rFonts w:ascii="Arial" w:hAnsi="Arial" w:cs="Arial"/>
          <w:sz w:val="22"/>
          <w:lang w:val="en-US"/>
        </w:rPr>
        <w:t xml:space="preserve">Experimental Animal Production Center and </w:t>
      </w:r>
      <w:r w:rsidR="006E55D6" w:rsidRPr="00BE4BB7">
        <w:rPr>
          <w:rFonts w:ascii="Arial" w:hAnsi="Arial" w:cs="Arial"/>
          <w:sz w:val="22"/>
          <w:lang w:val="en-US"/>
        </w:rPr>
        <w:t xml:space="preserve">an </w:t>
      </w:r>
      <w:r w:rsidR="00311AB5" w:rsidRPr="00BE4BB7">
        <w:rPr>
          <w:rFonts w:ascii="Arial" w:hAnsi="Arial" w:cs="Arial"/>
          <w:sz w:val="22"/>
          <w:lang w:val="en-US"/>
        </w:rPr>
        <w:t>ABSL3 level laboratory</w:t>
      </w:r>
      <w:r w:rsidR="00C02080" w:rsidRPr="00BE4BB7">
        <w:rPr>
          <w:rFonts w:ascii="Arial" w:hAnsi="Arial" w:cs="Arial"/>
          <w:sz w:val="22"/>
          <w:lang w:val="en-US"/>
        </w:rPr>
        <w:t>”</w:t>
      </w:r>
      <w:r w:rsidR="00311AB5" w:rsidRPr="00BE4BB7">
        <w:rPr>
          <w:rFonts w:ascii="Arial" w:hAnsi="Arial" w:cs="Arial"/>
          <w:sz w:val="22"/>
          <w:lang w:val="en-US"/>
        </w:rPr>
        <w:t xml:space="preserve"> (together “</w:t>
      </w:r>
      <w:r w:rsidR="006E55D6" w:rsidRPr="00BE4BB7">
        <w:rPr>
          <w:rFonts w:ascii="Arial" w:hAnsi="Arial" w:cs="Arial"/>
          <w:sz w:val="22"/>
          <w:lang w:val="en-US"/>
        </w:rPr>
        <w:t>Activity</w:t>
      </w:r>
      <w:r w:rsidR="008A321B" w:rsidRPr="00BE4BB7">
        <w:rPr>
          <w:rFonts w:ascii="Arial" w:hAnsi="Arial" w:cs="Arial"/>
          <w:sz w:val="22"/>
          <w:lang w:val="en-US"/>
        </w:rPr>
        <w:t xml:space="preserve"> </w:t>
      </w:r>
      <w:r w:rsidR="006E55D6" w:rsidRPr="00BE4BB7">
        <w:rPr>
          <w:rFonts w:ascii="Arial" w:hAnsi="Arial" w:cs="Arial"/>
          <w:sz w:val="22"/>
          <w:lang w:val="en-US"/>
        </w:rPr>
        <w:t>1</w:t>
      </w:r>
      <w:r w:rsidR="00311AB5" w:rsidRPr="00BE4BB7">
        <w:rPr>
          <w:rFonts w:ascii="Arial" w:hAnsi="Arial" w:cs="Arial"/>
          <w:sz w:val="22"/>
          <w:lang w:val="en-US"/>
        </w:rPr>
        <w:t xml:space="preserve">”) </w:t>
      </w:r>
      <w:r w:rsidRPr="00BE4BB7">
        <w:rPr>
          <w:rFonts w:ascii="Arial" w:hAnsi="Arial" w:cs="Arial"/>
          <w:sz w:val="22"/>
          <w:lang w:val="en-US"/>
        </w:rPr>
        <w:t>in Ankara</w:t>
      </w:r>
      <w:r w:rsidR="0055104E" w:rsidRPr="00BE4BB7">
        <w:rPr>
          <w:rFonts w:ascii="Arial" w:hAnsi="Arial" w:cs="Arial"/>
          <w:sz w:val="22"/>
          <w:lang w:val="en-US"/>
        </w:rPr>
        <w:t>. P</w:t>
      </w:r>
      <w:r w:rsidR="00417C44" w:rsidRPr="00BE4BB7">
        <w:rPr>
          <w:rFonts w:ascii="Arial" w:hAnsi="Arial" w:cs="Arial"/>
          <w:sz w:val="22"/>
          <w:lang w:val="en-US"/>
        </w:rPr>
        <w:t>rocure</w:t>
      </w:r>
      <w:r w:rsidR="0055104E" w:rsidRPr="00BE4BB7">
        <w:rPr>
          <w:rFonts w:ascii="Arial" w:hAnsi="Arial" w:cs="Arial"/>
          <w:sz w:val="22"/>
          <w:lang w:val="en-US"/>
        </w:rPr>
        <w:t>ment of</w:t>
      </w:r>
      <w:r w:rsidR="00417C44" w:rsidRPr="00BE4BB7">
        <w:rPr>
          <w:rFonts w:ascii="Arial" w:hAnsi="Arial" w:cs="Arial"/>
          <w:sz w:val="22"/>
          <w:lang w:val="en-US"/>
        </w:rPr>
        <w:t xml:space="preserve"> equipment </w:t>
      </w:r>
      <w:r w:rsidR="00F46FA1" w:rsidRPr="00BE4BB7">
        <w:rPr>
          <w:rFonts w:ascii="Arial" w:hAnsi="Arial" w:cs="Arial"/>
          <w:sz w:val="22"/>
          <w:lang w:val="en-US"/>
        </w:rPr>
        <w:t xml:space="preserve">for Activity 1 </w:t>
      </w:r>
      <w:r w:rsidR="0055104E" w:rsidRPr="00BE4BB7">
        <w:rPr>
          <w:rFonts w:ascii="Arial" w:hAnsi="Arial" w:cs="Arial"/>
          <w:sz w:val="22"/>
          <w:lang w:val="en-US"/>
        </w:rPr>
        <w:t xml:space="preserve">will be </w:t>
      </w:r>
      <w:r w:rsidR="005B51C3" w:rsidRPr="00BE4BB7">
        <w:rPr>
          <w:rFonts w:ascii="Arial" w:hAnsi="Arial" w:cs="Arial"/>
          <w:sz w:val="22"/>
          <w:lang w:val="en-US"/>
        </w:rPr>
        <w:t>financed under</w:t>
      </w:r>
      <w:r w:rsidR="005710E1" w:rsidRPr="00BE4BB7">
        <w:rPr>
          <w:rFonts w:ascii="Arial" w:hAnsi="Arial" w:cs="Arial"/>
          <w:sz w:val="22"/>
          <w:lang w:val="en-US"/>
        </w:rPr>
        <w:t xml:space="preserve"> the 4</w:t>
      </w:r>
      <w:r w:rsidR="005710E1" w:rsidRPr="00BE4BB7">
        <w:rPr>
          <w:rFonts w:ascii="Arial" w:hAnsi="Arial" w:cs="Arial"/>
          <w:sz w:val="22"/>
          <w:vertAlign w:val="superscript"/>
          <w:lang w:val="en-US"/>
        </w:rPr>
        <w:t>th</w:t>
      </w:r>
      <w:r w:rsidR="005710E1" w:rsidRPr="00BE4BB7">
        <w:rPr>
          <w:rFonts w:ascii="Arial" w:hAnsi="Arial" w:cs="Arial"/>
          <w:sz w:val="22"/>
          <w:lang w:val="en-US"/>
        </w:rPr>
        <w:t xml:space="preserve"> component of HSSSP </w:t>
      </w:r>
      <w:r w:rsidR="006E55D6" w:rsidRPr="00BE4BB7">
        <w:rPr>
          <w:rFonts w:ascii="Arial" w:hAnsi="Arial" w:cs="Arial"/>
          <w:sz w:val="22"/>
          <w:lang w:val="en-US"/>
        </w:rPr>
        <w:t>given in detail</w:t>
      </w:r>
      <w:r w:rsidR="005710E1" w:rsidRPr="00BE4BB7">
        <w:rPr>
          <w:rFonts w:ascii="Arial" w:hAnsi="Arial" w:cs="Arial"/>
          <w:sz w:val="22"/>
          <w:lang w:val="en-US"/>
        </w:rPr>
        <w:t xml:space="preserve"> in Section A of this ToR. </w:t>
      </w:r>
    </w:p>
    <w:p w14:paraId="7C2C3EA5" w14:textId="6DF082B3" w:rsidR="005B51C3" w:rsidRPr="00BE4BB7" w:rsidRDefault="006E55D6" w:rsidP="000B696F">
      <w:pPr>
        <w:spacing w:before="120" w:after="120"/>
        <w:jc w:val="both"/>
        <w:rPr>
          <w:rFonts w:ascii="Arial" w:hAnsi="Arial" w:cs="Arial"/>
          <w:sz w:val="22"/>
          <w:lang w:val="en-US"/>
        </w:rPr>
      </w:pPr>
      <w:r w:rsidRPr="00BE4BB7">
        <w:rPr>
          <w:rFonts w:ascii="Arial" w:hAnsi="Arial" w:cs="Arial"/>
          <w:sz w:val="22"/>
          <w:lang w:val="en-US"/>
        </w:rPr>
        <w:t xml:space="preserve">Activity 1 </w:t>
      </w:r>
      <w:r w:rsidR="005C2911" w:rsidRPr="00BE4BB7">
        <w:rPr>
          <w:rFonts w:ascii="Arial" w:hAnsi="Arial" w:cs="Arial"/>
          <w:sz w:val="22"/>
          <w:lang w:val="en-US"/>
        </w:rPr>
        <w:t xml:space="preserve">will be constructed </w:t>
      </w:r>
      <w:r w:rsidR="008A321B" w:rsidRPr="00BE4BB7">
        <w:rPr>
          <w:rFonts w:ascii="Arial" w:hAnsi="Arial" w:cs="Arial"/>
          <w:sz w:val="22"/>
          <w:lang w:val="en-US"/>
        </w:rPr>
        <w:t xml:space="preserve">in </w:t>
      </w:r>
      <w:r w:rsidR="00534F0E" w:rsidRPr="00BE4BB7">
        <w:rPr>
          <w:rFonts w:ascii="Arial" w:hAnsi="Arial" w:cs="Arial"/>
          <w:spacing w:val="-2"/>
          <w:sz w:val="22"/>
          <w:szCs w:val="22"/>
          <w:lang w:val="en-US"/>
        </w:rPr>
        <w:t>Balıkhisar</w:t>
      </w:r>
      <w:r w:rsidR="00534F0E" w:rsidRPr="00BE4BB7">
        <w:rPr>
          <w:rFonts w:ascii="Arial" w:hAnsi="Arial" w:cs="Arial"/>
          <w:spacing w:val="-2"/>
          <w:sz w:val="22"/>
          <w:lang w:val="en-US"/>
        </w:rPr>
        <w:t xml:space="preserve"> Neighborhood of </w:t>
      </w:r>
      <w:r w:rsidR="00534F0E" w:rsidRPr="00BE4BB7">
        <w:rPr>
          <w:rFonts w:ascii="Arial" w:hAnsi="Arial" w:cs="Arial"/>
          <w:spacing w:val="-2"/>
          <w:sz w:val="22"/>
          <w:szCs w:val="22"/>
          <w:lang w:val="en-US"/>
        </w:rPr>
        <w:t>the Akyurt</w:t>
      </w:r>
      <w:r w:rsidR="00534F0E" w:rsidRPr="00BE4BB7">
        <w:rPr>
          <w:rFonts w:ascii="Arial" w:hAnsi="Arial" w:cs="Arial"/>
          <w:spacing w:val="-2"/>
          <w:sz w:val="22"/>
          <w:lang w:val="en-US"/>
        </w:rPr>
        <w:t xml:space="preserve"> District in </w:t>
      </w:r>
      <w:r w:rsidR="008A321B" w:rsidRPr="00BE4BB7">
        <w:rPr>
          <w:rFonts w:ascii="Arial" w:hAnsi="Arial" w:cs="Arial"/>
          <w:sz w:val="22"/>
          <w:lang w:val="en-US"/>
        </w:rPr>
        <w:t xml:space="preserve">Ankara </w:t>
      </w:r>
      <w:r w:rsidR="005C2911" w:rsidRPr="00BE4BB7">
        <w:rPr>
          <w:rFonts w:ascii="Arial" w:hAnsi="Arial" w:cs="Arial"/>
          <w:sz w:val="22"/>
          <w:lang w:val="en-US"/>
        </w:rPr>
        <w:t xml:space="preserve">on </w:t>
      </w:r>
      <w:r w:rsidR="00534F0E" w:rsidRPr="00BE4BB7">
        <w:rPr>
          <w:rFonts w:ascii="Arial" w:hAnsi="Arial" w:cs="Arial"/>
          <w:sz w:val="22"/>
          <w:szCs w:val="22"/>
          <w:lang w:val="en-US"/>
        </w:rPr>
        <w:t>the</w:t>
      </w:r>
      <w:r w:rsidR="005C2911" w:rsidRPr="00BE4BB7">
        <w:rPr>
          <w:rFonts w:ascii="Arial" w:hAnsi="Arial" w:cs="Arial"/>
          <w:sz w:val="22"/>
          <w:lang w:val="en-US"/>
        </w:rPr>
        <w:t xml:space="preserve"> parcel </w:t>
      </w:r>
      <w:r w:rsidR="00534F0E" w:rsidRPr="00BE4BB7">
        <w:rPr>
          <w:rFonts w:ascii="Arial" w:hAnsi="Arial" w:cs="Arial"/>
          <w:sz w:val="22"/>
          <w:szCs w:val="22"/>
          <w:lang w:val="en-US"/>
        </w:rPr>
        <w:t xml:space="preserve">number 1555/4 </w:t>
      </w:r>
      <w:r w:rsidR="005C2911" w:rsidRPr="00BE4BB7">
        <w:rPr>
          <w:rFonts w:ascii="Arial" w:hAnsi="Arial" w:cs="Arial"/>
          <w:sz w:val="22"/>
          <w:lang w:val="en-US"/>
        </w:rPr>
        <w:t xml:space="preserve">with a </w:t>
      </w:r>
      <w:r w:rsidR="00534F0E" w:rsidRPr="00BE4BB7">
        <w:rPr>
          <w:rFonts w:ascii="Arial" w:hAnsi="Arial" w:cs="Arial"/>
          <w:spacing w:val="-2"/>
          <w:sz w:val="22"/>
          <w:szCs w:val="22"/>
          <w:lang w:val="en-US"/>
        </w:rPr>
        <w:t>47,589 m</w:t>
      </w:r>
      <w:r w:rsidR="00534F0E" w:rsidRPr="00BE4BB7">
        <w:rPr>
          <w:rFonts w:ascii="Arial" w:hAnsi="Arial" w:cs="Arial"/>
          <w:spacing w:val="-2"/>
          <w:sz w:val="22"/>
          <w:szCs w:val="22"/>
          <w:vertAlign w:val="superscript"/>
          <w:lang w:val="en-US"/>
        </w:rPr>
        <w:t>2</w:t>
      </w:r>
      <w:r w:rsidR="005C2911" w:rsidRPr="00BE4BB7">
        <w:rPr>
          <w:rFonts w:ascii="Arial" w:hAnsi="Arial" w:cs="Arial"/>
          <w:sz w:val="22"/>
          <w:lang w:val="en-US"/>
        </w:rPr>
        <w:t xml:space="preserve"> area</w:t>
      </w:r>
      <w:r w:rsidR="005B51C3" w:rsidRPr="00BE4BB7">
        <w:rPr>
          <w:rFonts w:ascii="Arial" w:hAnsi="Arial" w:cs="Arial"/>
          <w:sz w:val="22"/>
          <w:lang w:val="en-US"/>
        </w:rPr>
        <w:t xml:space="preserve"> composing 12 main buildings mentioned in Section A-II.</w:t>
      </w:r>
    </w:p>
    <w:p w14:paraId="76CDB2B3" w14:textId="3ED30164" w:rsidR="00213FC1" w:rsidRPr="00BE4BB7" w:rsidRDefault="00CE4578" w:rsidP="007C3F9A">
      <w:pPr>
        <w:spacing w:before="120" w:after="120"/>
        <w:jc w:val="both"/>
        <w:rPr>
          <w:rFonts w:ascii="Arial" w:hAnsi="Arial" w:cs="Arial"/>
          <w:sz w:val="22"/>
          <w:lang w:val="en-US"/>
        </w:rPr>
      </w:pPr>
      <w:r w:rsidRPr="00BE4BB7">
        <w:rPr>
          <w:rFonts w:ascii="Arial" w:hAnsi="Arial" w:cs="Arial"/>
          <w:sz w:val="22"/>
          <w:lang w:val="en-US"/>
        </w:rPr>
        <w:t xml:space="preserve">MoH </w:t>
      </w:r>
      <w:r w:rsidR="00C370A1" w:rsidRPr="00BE4BB7">
        <w:rPr>
          <w:rFonts w:ascii="Arial" w:hAnsi="Arial" w:cs="Arial"/>
          <w:sz w:val="22"/>
          <w:lang w:val="en-US"/>
        </w:rPr>
        <w:t>would like to use the proceeds of the</w:t>
      </w:r>
      <w:r w:rsidR="00A94831" w:rsidRPr="00BE4BB7">
        <w:rPr>
          <w:rFonts w:ascii="Arial" w:hAnsi="Arial" w:cs="Arial"/>
          <w:sz w:val="22"/>
          <w:lang w:val="en-US"/>
        </w:rPr>
        <w:t xml:space="preserve"> World Bank (IBRD)</w:t>
      </w:r>
      <w:r w:rsidR="00C370A1" w:rsidRPr="00BE4BB7">
        <w:rPr>
          <w:rFonts w:ascii="Arial" w:hAnsi="Arial" w:cs="Arial"/>
          <w:sz w:val="22"/>
          <w:lang w:val="en-US"/>
        </w:rPr>
        <w:t xml:space="preserve"> loan to undertake environmental and social </w:t>
      </w:r>
      <w:r w:rsidR="00396572" w:rsidRPr="00BE4BB7">
        <w:rPr>
          <w:rFonts w:ascii="Arial" w:hAnsi="Arial" w:cs="Arial"/>
          <w:sz w:val="22"/>
          <w:lang w:val="en-US"/>
        </w:rPr>
        <w:t>impact assessment</w:t>
      </w:r>
      <w:r w:rsidR="00C370A1" w:rsidRPr="00BE4BB7">
        <w:rPr>
          <w:rFonts w:ascii="Arial" w:hAnsi="Arial" w:cs="Arial"/>
          <w:sz w:val="22"/>
          <w:lang w:val="en-US"/>
        </w:rPr>
        <w:t xml:space="preserve"> studies required to assess potential risks and propose appropriate mitigation measures. </w:t>
      </w:r>
      <w:r w:rsidR="00B924CB" w:rsidRPr="00BE4BB7">
        <w:rPr>
          <w:rFonts w:ascii="Arial" w:hAnsi="Arial" w:cs="Arial"/>
          <w:sz w:val="22"/>
          <w:lang w:val="en-US"/>
        </w:rPr>
        <w:t>In accordance with the</w:t>
      </w:r>
      <w:r w:rsidR="00A67806" w:rsidRPr="00BE4BB7">
        <w:rPr>
          <w:rFonts w:ascii="Arial" w:hAnsi="Arial" w:cs="Arial"/>
          <w:sz w:val="22"/>
          <w:lang w:val="en-US"/>
        </w:rPr>
        <w:t xml:space="preserve"> World Bank</w:t>
      </w:r>
      <w:r w:rsidR="00B924CB" w:rsidRPr="00BE4BB7">
        <w:rPr>
          <w:rFonts w:ascii="Arial" w:hAnsi="Arial" w:cs="Arial"/>
          <w:sz w:val="22"/>
          <w:lang w:val="en-US"/>
        </w:rPr>
        <w:t xml:space="preserve"> Environmental and Social Framework (ESF), </w:t>
      </w:r>
      <w:r w:rsidR="00A67806" w:rsidRPr="00BE4BB7">
        <w:rPr>
          <w:rFonts w:ascii="Arial" w:hAnsi="Arial" w:cs="Arial"/>
          <w:sz w:val="22"/>
          <w:lang w:val="en-US"/>
        </w:rPr>
        <w:t xml:space="preserve">the </w:t>
      </w:r>
      <w:r w:rsidR="00473014" w:rsidRPr="00BE4BB7">
        <w:rPr>
          <w:rFonts w:ascii="Arial" w:hAnsi="Arial" w:cs="Arial"/>
          <w:sz w:val="22"/>
          <w:lang w:val="en-US"/>
        </w:rPr>
        <w:t xml:space="preserve">environmental and </w:t>
      </w:r>
      <w:r w:rsidR="00B924CB" w:rsidRPr="00BE4BB7">
        <w:rPr>
          <w:rFonts w:ascii="Arial" w:hAnsi="Arial" w:cs="Arial"/>
          <w:sz w:val="22"/>
          <w:lang w:val="en-US"/>
        </w:rPr>
        <w:t>social risk</w:t>
      </w:r>
      <w:r w:rsidR="00A67806" w:rsidRPr="00BE4BB7">
        <w:rPr>
          <w:rFonts w:ascii="Arial" w:hAnsi="Arial" w:cs="Arial"/>
          <w:sz w:val="22"/>
          <w:lang w:val="en-US"/>
        </w:rPr>
        <w:t xml:space="preserve">s of the construction and operation of the </w:t>
      </w:r>
      <w:r w:rsidR="00434908" w:rsidRPr="00BE4BB7">
        <w:rPr>
          <w:rFonts w:ascii="Arial" w:hAnsi="Arial" w:cs="Arial"/>
          <w:b/>
          <w:sz w:val="22"/>
          <w:lang w:val="en-US"/>
        </w:rPr>
        <w:t>Activity</w:t>
      </w:r>
      <w:r w:rsidR="00760CFA" w:rsidRPr="00BE4BB7">
        <w:rPr>
          <w:rFonts w:ascii="Arial" w:hAnsi="Arial" w:cs="Arial"/>
          <w:b/>
          <w:sz w:val="22"/>
          <w:lang w:val="en-US"/>
        </w:rPr>
        <w:t xml:space="preserve"> 1</w:t>
      </w:r>
      <w:r w:rsidR="00A67806" w:rsidRPr="00BE4BB7">
        <w:rPr>
          <w:rFonts w:ascii="Arial" w:hAnsi="Arial" w:cs="Arial"/>
          <w:sz w:val="22"/>
          <w:lang w:val="en-US"/>
        </w:rPr>
        <w:t xml:space="preserve"> are</w:t>
      </w:r>
      <w:r w:rsidR="00DC3E5A" w:rsidRPr="00BE4BB7">
        <w:rPr>
          <w:rFonts w:ascii="Arial" w:hAnsi="Arial" w:cs="Arial"/>
          <w:sz w:val="22"/>
          <w:lang w:val="en-US"/>
        </w:rPr>
        <w:t xml:space="preserve"> </w:t>
      </w:r>
      <w:r w:rsidR="0043364C" w:rsidRPr="00BE4BB7">
        <w:rPr>
          <w:rFonts w:ascii="Arial" w:hAnsi="Arial" w:cs="Arial"/>
          <w:sz w:val="22"/>
          <w:lang w:val="en-US"/>
        </w:rPr>
        <w:t xml:space="preserve">proposed to be </w:t>
      </w:r>
      <w:r w:rsidR="00DC3E5A" w:rsidRPr="00BE4BB7">
        <w:rPr>
          <w:rFonts w:ascii="Arial" w:hAnsi="Arial" w:cs="Arial"/>
          <w:sz w:val="22"/>
          <w:lang w:val="en-US"/>
        </w:rPr>
        <w:t xml:space="preserve">rated as </w:t>
      </w:r>
      <w:r w:rsidR="00311AB5" w:rsidRPr="00BE4BB7">
        <w:rPr>
          <w:rFonts w:ascii="Arial" w:hAnsi="Arial" w:cs="Arial"/>
          <w:sz w:val="22"/>
          <w:lang w:val="en-US"/>
        </w:rPr>
        <w:t>“</w:t>
      </w:r>
      <w:r w:rsidR="00291422" w:rsidRPr="00BE4BB7">
        <w:rPr>
          <w:rFonts w:ascii="Arial" w:hAnsi="Arial" w:cs="Arial"/>
          <w:b/>
          <w:sz w:val="22"/>
          <w:lang w:val="en-US"/>
        </w:rPr>
        <w:t>Substantial</w:t>
      </w:r>
      <w:r w:rsidR="00311AB5" w:rsidRPr="00BE4BB7">
        <w:rPr>
          <w:rFonts w:ascii="Arial" w:hAnsi="Arial" w:cs="Arial"/>
          <w:sz w:val="22"/>
          <w:lang w:val="en-US"/>
        </w:rPr>
        <w:t>”</w:t>
      </w:r>
      <w:r w:rsidR="00262AE3" w:rsidRPr="00BE4BB7">
        <w:rPr>
          <w:rFonts w:ascii="Arial" w:hAnsi="Arial" w:cs="Arial"/>
          <w:sz w:val="22"/>
          <w:lang w:val="en-US"/>
        </w:rPr>
        <w:t>, in accordance with the WB ESF and project revised ESMF, as mentioned above</w:t>
      </w:r>
      <w:r w:rsidR="00DC3E5A" w:rsidRPr="00BE4BB7">
        <w:rPr>
          <w:rFonts w:ascii="Arial" w:hAnsi="Arial" w:cs="Arial"/>
          <w:sz w:val="22"/>
          <w:lang w:val="en-US"/>
        </w:rPr>
        <w:t xml:space="preserve">. </w:t>
      </w:r>
      <w:r w:rsidR="00B924CB" w:rsidRPr="00BE4BB7">
        <w:rPr>
          <w:rFonts w:ascii="Arial" w:hAnsi="Arial" w:cs="Arial"/>
          <w:sz w:val="22"/>
          <w:lang w:val="en-US"/>
        </w:rPr>
        <w:t xml:space="preserve">Therefore, it is necessary to conduct a detailed </w:t>
      </w:r>
      <w:r w:rsidR="00A67806" w:rsidRPr="00BE4BB7">
        <w:rPr>
          <w:rFonts w:ascii="Arial" w:hAnsi="Arial" w:cs="Arial"/>
          <w:b/>
          <w:sz w:val="22"/>
          <w:lang w:val="en-US"/>
        </w:rPr>
        <w:t>E</w:t>
      </w:r>
      <w:r w:rsidR="00B924CB" w:rsidRPr="00BE4BB7">
        <w:rPr>
          <w:rFonts w:ascii="Arial" w:hAnsi="Arial" w:cs="Arial"/>
          <w:b/>
          <w:sz w:val="22"/>
          <w:lang w:val="en-US"/>
        </w:rPr>
        <w:t xml:space="preserve">nvironmental and </w:t>
      </w:r>
      <w:r w:rsidR="00A67806" w:rsidRPr="00BE4BB7">
        <w:rPr>
          <w:rFonts w:ascii="Arial" w:hAnsi="Arial" w:cs="Arial"/>
          <w:b/>
          <w:sz w:val="22"/>
          <w:lang w:val="en-US"/>
        </w:rPr>
        <w:t>S</w:t>
      </w:r>
      <w:r w:rsidR="00B924CB" w:rsidRPr="00BE4BB7">
        <w:rPr>
          <w:rFonts w:ascii="Arial" w:hAnsi="Arial" w:cs="Arial"/>
          <w:b/>
          <w:sz w:val="22"/>
          <w:lang w:val="en-US"/>
        </w:rPr>
        <w:t xml:space="preserve">ocial Impact </w:t>
      </w:r>
      <w:r w:rsidR="00A67806" w:rsidRPr="00BE4BB7">
        <w:rPr>
          <w:rFonts w:ascii="Arial" w:hAnsi="Arial" w:cs="Arial"/>
          <w:b/>
          <w:sz w:val="22"/>
          <w:lang w:val="en-US"/>
        </w:rPr>
        <w:t>A</w:t>
      </w:r>
      <w:r w:rsidR="00B924CB" w:rsidRPr="00BE4BB7">
        <w:rPr>
          <w:rFonts w:ascii="Arial" w:hAnsi="Arial" w:cs="Arial"/>
          <w:b/>
          <w:sz w:val="22"/>
          <w:lang w:val="en-US"/>
        </w:rPr>
        <w:t xml:space="preserve">ssessment </w:t>
      </w:r>
      <w:r w:rsidR="00A67806" w:rsidRPr="00BE4BB7">
        <w:rPr>
          <w:rFonts w:ascii="Arial" w:hAnsi="Arial" w:cs="Arial"/>
          <w:b/>
          <w:sz w:val="22"/>
          <w:lang w:val="en-US"/>
        </w:rPr>
        <w:t>(ESIA)</w:t>
      </w:r>
      <w:r w:rsidR="00DC3E5A" w:rsidRPr="00BE4BB7">
        <w:rPr>
          <w:rFonts w:ascii="Arial" w:hAnsi="Arial" w:cs="Arial"/>
          <w:sz w:val="22"/>
          <w:lang w:val="en-US"/>
        </w:rPr>
        <w:t xml:space="preserve"> as per the provisions of the Bank ESF and Turkey legislation</w:t>
      </w:r>
      <w:r w:rsidR="00A67806" w:rsidRPr="00BE4BB7">
        <w:rPr>
          <w:rFonts w:ascii="Arial" w:hAnsi="Arial" w:cs="Arial"/>
          <w:sz w:val="22"/>
          <w:lang w:val="en-US"/>
        </w:rPr>
        <w:t xml:space="preserve">, including </w:t>
      </w:r>
      <w:r w:rsidR="00A67806" w:rsidRPr="00BE4BB7">
        <w:rPr>
          <w:rFonts w:ascii="Arial" w:hAnsi="Arial" w:cs="Arial"/>
          <w:b/>
          <w:sz w:val="22"/>
          <w:lang w:val="en-US"/>
        </w:rPr>
        <w:t>E</w:t>
      </w:r>
      <w:r w:rsidR="00B924CB" w:rsidRPr="00BE4BB7">
        <w:rPr>
          <w:rFonts w:ascii="Arial" w:hAnsi="Arial" w:cs="Arial"/>
          <w:b/>
          <w:sz w:val="22"/>
          <w:lang w:val="en-US"/>
        </w:rPr>
        <w:t xml:space="preserve">nvironmental and </w:t>
      </w:r>
      <w:r w:rsidR="00A67806" w:rsidRPr="00BE4BB7">
        <w:rPr>
          <w:rFonts w:ascii="Arial" w:hAnsi="Arial" w:cs="Arial"/>
          <w:b/>
          <w:sz w:val="22"/>
          <w:lang w:val="en-US"/>
        </w:rPr>
        <w:t>S</w:t>
      </w:r>
      <w:r w:rsidR="00B924CB" w:rsidRPr="00BE4BB7">
        <w:rPr>
          <w:rFonts w:ascii="Arial" w:hAnsi="Arial" w:cs="Arial"/>
          <w:b/>
          <w:sz w:val="22"/>
          <w:lang w:val="en-US"/>
        </w:rPr>
        <w:t xml:space="preserve">ocial </w:t>
      </w:r>
      <w:r w:rsidR="00A67806" w:rsidRPr="00BE4BB7">
        <w:rPr>
          <w:rFonts w:ascii="Arial" w:hAnsi="Arial" w:cs="Arial"/>
          <w:b/>
          <w:sz w:val="22"/>
          <w:lang w:val="en-US"/>
        </w:rPr>
        <w:t>M</w:t>
      </w:r>
      <w:r w:rsidR="00B924CB" w:rsidRPr="00BE4BB7">
        <w:rPr>
          <w:rFonts w:ascii="Arial" w:hAnsi="Arial" w:cs="Arial"/>
          <w:b/>
          <w:sz w:val="22"/>
          <w:lang w:val="en-US"/>
        </w:rPr>
        <w:t xml:space="preserve">anagement </w:t>
      </w:r>
      <w:r w:rsidR="00A67806" w:rsidRPr="00BE4BB7">
        <w:rPr>
          <w:rFonts w:ascii="Arial" w:hAnsi="Arial" w:cs="Arial"/>
          <w:b/>
          <w:sz w:val="22"/>
          <w:lang w:val="en-US"/>
        </w:rPr>
        <w:t>P</w:t>
      </w:r>
      <w:r w:rsidR="00B924CB" w:rsidRPr="00BE4BB7">
        <w:rPr>
          <w:rFonts w:ascii="Arial" w:hAnsi="Arial" w:cs="Arial"/>
          <w:b/>
          <w:sz w:val="22"/>
          <w:lang w:val="en-US"/>
        </w:rPr>
        <w:t>lan</w:t>
      </w:r>
      <w:r w:rsidR="00A67806" w:rsidRPr="00BE4BB7">
        <w:rPr>
          <w:rFonts w:ascii="Arial" w:hAnsi="Arial" w:cs="Arial"/>
          <w:b/>
          <w:sz w:val="22"/>
          <w:lang w:val="en-US"/>
        </w:rPr>
        <w:t xml:space="preserve"> (ESMP)</w:t>
      </w:r>
      <w:r w:rsidR="00C66EEC" w:rsidRPr="00BE4BB7">
        <w:rPr>
          <w:rFonts w:ascii="Arial" w:hAnsi="Arial" w:cs="Arial"/>
          <w:b/>
          <w:sz w:val="22"/>
          <w:lang w:val="en-US"/>
        </w:rPr>
        <w:t>,</w:t>
      </w:r>
      <w:r w:rsidR="007C3F9A" w:rsidRPr="00BE4BB7">
        <w:rPr>
          <w:rFonts w:ascii="Arial" w:hAnsi="Arial" w:cs="Arial"/>
          <w:b/>
          <w:sz w:val="22"/>
          <w:lang w:val="en-US"/>
        </w:rPr>
        <w:t xml:space="preserve"> Resettlement </w:t>
      </w:r>
      <w:r w:rsidR="00764B98" w:rsidRPr="00BE4BB7">
        <w:rPr>
          <w:rFonts w:ascii="Arial" w:hAnsi="Arial" w:cs="Arial"/>
          <w:b/>
          <w:sz w:val="22"/>
          <w:lang w:val="en-US"/>
        </w:rPr>
        <w:t xml:space="preserve">Action </w:t>
      </w:r>
      <w:r w:rsidR="007C3F9A" w:rsidRPr="00BE4BB7">
        <w:rPr>
          <w:rFonts w:ascii="Arial" w:hAnsi="Arial" w:cs="Arial"/>
          <w:b/>
          <w:sz w:val="22"/>
          <w:lang w:val="en-US"/>
        </w:rPr>
        <w:t>Plan (R</w:t>
      </w:r>
      <w:r w:rsidR="009D1AE3" w:rsidRPr="00BE4BB7">
        <w:rPr>
          <w:rFonts w:ascii="Arial" w:hAnsi="Arial" w:cs="Arial"/>
          <w:b/>
          <w:sz w:val="22"/>
          <w:lang w:val="en-US"/>
        </w:rPr>
        <w:t>A</w:t>
      </w:r>
      <w:r w:rsidR="007C3F9A" w:rsidRPr="00BE4BB7">
        <w:rPr>
          <w:rFonts w:ascii="Arial" w:hAnsi="Arial" w:cs="Arial"/>
          <w:b/>
          <w:sz w:val="22"/>
          <w:lang w:val="en-US"/>
        </w:rPr>
        <w:t>P)</w:t>
      </w:r>
      <w:r w:rsidR="00ED6567" w:rsidRPr="00BE4BB7">
        <w:rPr>
          <w:rFonts w:ascii="Arial" w:hAnsi="Arial" w:cs="Arial"/>
          <w:b/>
          <w:sz w:val="24"/>
          <w:szCs w:val="24"/>
          <w:lang w:val="en-US"/>
        </w:rPr>
        <w:t xml:space="preserve"> </w:t>
      </w:r>
      <w:r w:rsidR="00ED6567" w:rsidRPr="00BE4BB7">
        <w:rPr>
          <w:rFonts w:ascii="Arial" w:hAnsi="Arial" w:cs="Arial"/>
          <w:sz w:val="22"/>
          <w:lang w:val="en-US"/>
        </w:rPr>
        <w:t>(to be determined during ESIA studies)</w:t>
      </w:r>
      <w:r w:rsidR="009366B8" w:rsidRPr="00BE4BB7">
        <w:rPr>
          <w:rFonts w:ascii="Arial" w:hAnsi="Arial" w:cs="Arial"/>
          <w:b/>
          <w:sz w:val="24"/>
          <w:szCs w:val="24"/>
          <w:lang w:val="en-US"/>
        </w:rPr>
        <w:t>,</w:t>
      </w:r>
      <w:r w:rsidR="00991CE9" w:rsidRPr="00BE4BB7">
        <w:rPr>
          <w:rFonts w:ascii="Arial" w:hAnsi="Arial" w:cs="Arial"/>
          <w:b/>
          <w:sz w:val="24"/>
          <w:szCs w:val="24"/>
          <w:lang w:val="en-US"/>
        </w:rPr>
        <w:t xml:space="preserve"> </w:t>
      </w:r>
      <w:r w:rsidR="0002558D" w:rsidRPr="00BE4BB7">
        <w:rPr>
          <w:rFonts w:ascii="Arial" w:hAnsi="Arial" w:cs="Arial"/>
          <w:b/>
          <w:sz w:val="22"/>
          <w:szCs w:val="22"/>
          <w:lang w:val="en-US"/>
        </w:rPr>
        <w:t>and</w:t>
      </w:r>
      <w:r w:rsidR="0002558D" w:rsidRPr="00BE4BB7">
        <w:rPr>
          <w:rFonts w:ascii="Arial" w:hAnsi="Arial" w:cs="Arial"/>
          <w:b/>
          <w:sz w:val="22"/>
          <w:lang w:val="en-US"/>
        </w:rPr>
        <w:t xml:space="preserve"> </w:t>
      </w:r>
      <w:r w:rsidR="00A67806" w:rsidRPr="00BE4BB7">
        <w:rPr>
          <w:rFonts w:ascii="Arial" w:hAnsi="Arial" w:cs="Arial"/>
          <w:b/>
          <w:sz w:val="22"/>
          <w:lang w:val="en-US"/>
        </w:rPr>
        <w:t>Stakeholder Engagement Plan (SEP)</w:t>
      </w:r>
      <w:r w:rsidR="00DC3E5A" w:rsidRPr="00BE4BB7">
        <w:rPr>
          <w:rFonts w:ascii="Arial" w:hAnsi="Arial" w:cs="Arial"/>
          <w:sz w:val="22"/>
          <w:lang w:val="en-US"/>
        </w:rPr>
        <w:t xml:space="preserve"> as well as sub-management plans</w:t>
      </w:r>
      <w:r w:rsidR="00954D50" w:rsidRPr="00BE4BB7">
        <w:rPr>
          <w:rFonts w:ascii="Arial" w:hAnsi="Arial" w:cs="Arial"/>
          <w:sz w:val="22"/>
          <w:lang w:val="en-US"/>
        </w:rPr>
        <w:t xml:space="preserve"> which are expected to include </w:t>
      </w:r>
      <w:r w:rsidR="00672ACF" w:rsidRPr="00BE4BB7">
        <w:rPr>
          <w:rFonts w:ascii="Arial" w:hAnsi="Arial" w:cs="Arial"/>
          <w:sz w:val="22"/>
          <w:lang w:val="en-US"/>
        </w:rPr>
        <w:t>but not necessarily limited to</w:t>
      </w:r>
      <w:r w:rsidR="00DC3E5A" w:rsidRPr="00BE4BB7">
        <w:rPr>
          <w:rFonts w:ascii="Arial" w:hAnsi="Arial" w:cs="Arial"/>
          <w:sz w:val="22"/>
          <w:lang w:val="en-US"/>
        </w:rPr>
        <w:t xml:space="preserve">: </w:t>
      </w:r>
    </w:p>
    <w:p w14:paraId="11735053" w14:textId="07733602" w:rsidR="003949E7" w:rsidRPr="00BE4BB7" w:rsidRDefault="488B9E36"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 xml:space="preserve">Chemical and </w:t>
      </w:r>
      <w:r w:rsidR="00B924CB" w:rsidRPr="00BE4BB7">
        <w:rPr>
          <w:rFonts w:ascii="Arial" w:hAnsi="Arial" w:cs="Arial"/>
          <w:sz w:val="22"/>
          <w:lang w:val="en-US"/>
        </w:rPr>
        <w:t>Hazardous Materials Management Plan</w:t>
      </w:r>
    </w:p>
    <w:p w14:paraId="731B222B" w14:textId="393EBAF3" w:rsidR="000F4AFD" w:rsidRPr="00BE4BB7" w:rsidRDefault="000F4AFD"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Air Quality and Noise Management Plan</w:t>
      </w:r>
    </w:p>
    <w:p w14:paraId="0FDD2E16" w14:textId="20F07FD4" w:rsidR="003949E7" w:rsidRPr="00BE4BB7" w:rsidRDefault="00B924CB"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Waste and Wastewater Management Plan</w:t>
      </w:r>
      <w:r w:rsidR="23065D0C" w:rsidRPr="00BE4BB7">
        <w:rPr>
          <w:rFonts w:ascii="Arial" w:hAnsi="Arial" w:cs="Arial"/>
          <w:sz w:val="22"/>
          <w:lang w:val="en-US"/>
        </w:rPr>
        <w:t xml:space="preserve"> </w:t>
      </w:r>
      <w:r w:rsidR="7FF2D5B2" w:rsidRPr="00BE4BB7">
        <w:rPr>
          <w:rFonts w:ascii="Arial" w:hAnsi="Arial" w:cs="Arial"/>
          <w:sz w:val="22"/>
          <w:lang w:val="en-US"/>
        </w:rPr>
        <w:t>(including Hospital</w:t>
      </w:r>
      <w:r w:rsidR="5D9C918F" w:rsidRPr="00BE4BB7">
        <w:rPr>
          <w:rFonts w:ascii="Arial" w:hAnsi="Arial" w:cs="Arial"/>
          <w:sz w:val="22"/>
          <w:lang w:val="en-US"/>
        </w:rPr>
        <w:t>/Medical</w:t>
      </w:r>
      <w:r w:rsidR="7FF2D5B2" w:rsidRPr="00BE4BB7">
        <w:rPr>
          <w:rFonts w:ascii="Arial" w:hAnsi="Arial" w:cs="Arial"/>
          <w:sz w:val="22"/>
          <w:lang w:val="en-US"/>
        </w:rPr>
        <w:t xml:space="preserve"> Waste Management Plan)</w:t>
      </w:r>
    </w:p>
    <w:p w14:paraId="333DC2BB" w14:textId="2F44EA7D" w:rsidR="003949E7" w:rsidRPr="00BE4BB7" w:rsidRDefault="757DC62E"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Pollution</w:t>
      </w:r>
      <w:r w:rsidR="009B6CE4" w:rsidRPr="00BE4BB7">
        <w:rPr>
          <w:rFonts w:ascii="Arial" w:hAnsi="Arial" w:cs="Arial"/>
          <w:sz w:val="22"/>
          <w:lang w:val="en-US"/>
        </w:rPr>
        <w:t xml:space="preserve"> Prevention</w:t>
      </w:r>
      <w:r w:rsidR="00B924CB" w:rsidRPr="00BE4BB7">
        <w:rPr>
          <w:rFonts w:ascii="Arial" w:hAnsi="Arial" w:cs="Arial"/>
          <w:sz w:val="22"/>
          <w:lang w:val="en-US"/>
        </w:rPr>
        <w:t xml:space="preserve"> Plan</w:t>
      </w:r>
    </w:p>
    <w:p w14:paraId="46522D3F" w14:textId="48DBBC78" w:rsidR="00213FC1" w:rsidRPr="00BE4BB7" w:rsidRDefault="00B924CB"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Traffic Management Plan</w:t>
      </w:r>
    </w:p>
    <w:p w14:paraId="76ABD3A3" w14:textId="181FD610" w:rsidR="00213FC1" w:rsidRPr="00BE4BB7" w:rsidRDefault="00B924CB"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Human Resources Management Plan</w:t>
      </w:r>
    </w:p>
    <w:p w14:paraId="7D055789" w14:textId="6FD206DF" w:rsidR="003949E7" w:rsidRPr="00BE4BB7" w:rsidRDefault="00B924CB"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Community Health and Safety Plan</w:t>
      </w:r>
    </w:p>
    <w:p w14:paraId="1CAC645A" w14:textId="7D7DFCA0" w:rsidR="003949E7" w:rsidRPr="00BE4BB7" w:rsidRDefault="00B924CB"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Occupational Health and Safety Plan</w:t>
      </w:r>
    </w:p>
    <w:p w14:paraId="55681B08" w14:textId="01E47828" w:rsidR="003949E7" w:rsidRPr="00BE4BB7" w:rsidRDefault="00B924CB"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 xml:space="preserve">Resource </w:t>
      </w:r>
      <w:r w:rsidR="008E20E5" w:rsidRPr="00BE4BB7">
        <w:rPr>
          <w:rFonts w:ascii="Arial" w:hAnsi="Arial" w:cs="Arial"/>
          <w:sz w:val="22"/>
          <w:lang w:val="en-US"/>
        </w:rPr>
        <w:t>Efficiency</w:t>
      </w:r>
      <w:r w:rsidRPr="00BE4BB7">
        <w:rPr>
          <w:rFonts w:ascii="Arial" w:hAnsi="Arial" w:cs="Arial"/>
          <w:sz w:val="22"/>
          <w:lang w:val="en-US"/>
        </w:rPr>
        <w:t xml:space="preserve"> Management Plan</w:t>
      </w:r>
    </w:p>
    <w:p w14:paraId="658FC4B5" w14:textId="34E25998" w:rsidR="003949E7" w:rsidRPr="00BE4BB7" w:rsidRDefault="00B924CB"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La</w:t>
      </w:r>
      <w:r w:rsidR="00527E3A" w:rsidRPr="00BE4BB7">
        <w:rPr>
          <w:rFonts w:ascii="Arial" w:hAnsi="Arial" w:cs="Arial"/>
          <w:sz w:val="22"/>
          <w:lang w:val="en-US"/>
        </w:rPr>
        <w:t>bor</w:t>
      </w:r>
      <w:r w:rsidRPr="00BE4BB7">
        <w:rPr>
          <w:rFonts w:ascii="Arial" w:hAnsi="Arial" w:cs="Arial"/>
          <w:sz w:val="22"/>
          <w:lang w:val="en-US"/>
        </w:rPr>
        <w:t xml:space="preserve"> Management Plan</w:t>
      </w:r>
    </w:p>
    <w:p w14:paraId="6A706941" w14:textId="189BD9C5" w:rsidR="00B279DC" w:rsidRPr="00BE4BB7" w:rsidRDefault="00B279DC"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Biodiversity Management Plan</w:t>
      </w:r>
    </w:p>
    <w:p w14:paraId="22AA8FEE" w14:textId="486B74CD" w:rsidR="003949E7" w:rsidRPr="00BE4BB7" w:rsidRDefault="00B924CB"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lastRenderedPageBreak/>
        <w:t>Emergency</w:t>
      </w:r>
      <w:r w:rsidR="00473014" w:rsidRPr="00BE4BB7">
        <w:rPr>
          <w:rFonts w:ascii="Arial" w:hAnsi="Arial" w:cs="Arial"/>
          <w:sz w:val="22"/>
          <w:lang w:val="en-US"/>
        </w:rPr>
        <w:t xml:space="preserve"> Response and</w:t>
      </w:r>
      <w:r w:rsidRPr="00BE4BB7">
        <w:rPr>
          <w:rFonts w:ascii="Arial" w:hAnsi="Arial" w:cs="Arial"/>
          <w:sz w:val="22"/>
          <w:lang w:val="en-US"/>
        </w:rPr>
        <w:t xml:space="preserve"> Action Plan</w:t>
      </w:r>
    </w:p>
    <w:p w14:paraId="1BDE857A" w14:textId="26DB8B00" w:rsidR="00045B73" w:rsidRPr="00BE4BB7" w:rsidRDefault="18931C67"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Animal Welfare Management Plan</w:t>
      </w:r>
      <w:r w:rsidR="00B924CB" w:rsidRPr="00BE4BB7">
        <w:rPr>
          <w:rFonts w:ascii="Arial" w:hAnsi="Arial" w:cs="Arial"/>
          <w:sz w:val="22"/>
          <w:lang w:val="en-US"/>
        </w:rPr>
        <w:t xml:space="preserve"> </w:t>
      </w:r>
    </w:p>
    <w:p w14:paraId="577A4AE4" w14:textId="353A66A5" w:rsidR="003949E7" w:rsidRPr="00BE4BB7" w:rsidRDefault="00045B73" w:rsidP="00D76711">
      <w:pPr>
        <w:pStyle w:val="ListeParagraf"/>
        <w:numPr>
          <w:ilvl w:val="0"/>
          <w:numId w:val="19"/>
        </w:numPr>
        <w:spacing w:before="120" w:after="120"/>
        <w:jc w:val="both"/>
        <w:rPr>
          <w:rFonts w:ascii="Arial" w:hAnsi="Arial" w:cs="Arial"/>
          <w:sz w:val="22"/>
          <w:lang w:val="en-US"/>
        </w:rPr>
      </w:pPr>
      <w:r w:rsidRPr="00BE4BB7">
        <w:rPr>
          <w:rFonts w:ascii="Arial" w:hAnsi="Arial" w:cs="Arial"/>
          <w:sz w:val="22"/>
          <w:lang w:val="en-US"/>
        </w:rPr>
        <w:t>Security Management Plan</w:t>
      </w:r>
    </w:p>
    <w:p w14:paraId="5A16FAEC" w14:textId="77111A85" w:rsidR="008931E5" w:rsidRPr="00BE4BB7" w:rsidRDefault="0043364C" w:rsidP="00C66EEC">
      <w:pPr>
        <w:spacing w:before="120" w:after="120"/>
        <w:jc w:val="both"/>
        <w:rPr>
          <w:rFonts w:ascii="Arial" w:hAnsi="Arial" w:cs="Arial"/>
          <w:sz w:val="22"/>
          <w:lang w:val="en-US"/>
        </w:rPr>
      </w:pPr>
      <w:r w:rsidRPr="00BE4BB7">
        <w:rPr>
          <w:rFonts w:ascii="Arial" w:hAnsi="Arial" w:cs="Arial"/>
          <w:sz w:val="22"/>
          <w:lang w:val="en-US"/>
        </w:rPr>
        <w:t xml:space="preserve">Risk level of the Activity will be assessed by the Consultant </w:t>
      </w:r>
      <w:r w:rsidR="00B55E1D" w:rsidRPr="00BE4BB7">
        <w:rPr>
          <w:rFonts w:ascii="Arial" w:hAnsi="Arial" w:cs="Arial"/>
          <w:sz w:val="22"/>
          <w:lang w:val="en-US"/>
        </w:rPr>
        <w:t xml:space="preserve">during Scoping Stage </w:t>
      </w:r>
      <w:r w:rsidRPr="00BE4BB7">
        <w:rPr>
          <w:rFonts w:ascii="Arial" w:hAnsi="Arial" w:cs="Arial"/>
          <w:sz w:val="22"/>
          <w:lang w:val="en-US"/>
        </w:rPr>
        <w:t>and this information should be indicated in the ESIA.</w:t>
      </w:r>
    </w:p>
    <w:p w14:paraId="49D8B144" w14:textId="3FE9369D" w:rsidR="00B52105" w:rsidRPr="00BE4BB7" w:rsidRDefault="001C7F27" w:rsidP="00C66EEC">
      <w:pPr>
        <w:spacing w:before="120" w:after="120"/>
        <w:jc w:val="both"/>
        <w:rPr>
          <w:rFonts w:ascii="Arial" w:hAnsi="Arial" w:cs="Arial"/>
          <w:sz w:val="22"/>
          <w:lang w:val="en-US"/>
        </w:rPr>
      </w:pPr>
      <w:r w:rsidRPr="00BE4BB7">
        <w:rPr>
          <w:rFonts w:ascii="Arial" w:hAnsi="Arial" w:cs="Arial"/>
          <w:sz w:val="22"/>
          <w:lang w:val="en-US"/>
        </w:rPr>
        <w:t>A</w:t>
      </w:r>
      <w:r w:rsidR="00B52105" w:rsidRPr="00BE4BB7">
        <w:rPr>
          <w:rFonts w:ascii="Arial" w:hAnsi="Arial" w:cs="Arial"/>
          <w:sz w:val="22"/>
          <w:lang w:val="en-US"/>
        </w:rPr>
        <w:t>bove mentioned plans will be separately prepared for construction and operation phases</w:t>
      </w:r>
      <w:r w:rsidRPr="00BE4BB7">
        <w:rPr>
          <w:rFonts w:ascii="Arial" w:hAnsi="Arial" w:cs="Arial"/>
          <w:sz w:val="22"/>
          <w:lang w:val="en-US"/>
        </w:rPr>
        <w:t>, as relevant</w:t>
      </w:r>
      <w:r w:rsidR="00B52105" w:rsidRPr="00BE4BB7">
        <w:rPr>
          <w:rFonts w:ascii="Arial" w:hAnsi="Arial" w:cs="Arial"/>
          <w:sz w:val="22"/>
          <w:lang w:val="en-US"/>
        </w:rPr>
        <w:t>.</w:t>
      </w:r>
      <w:r w:rsidR="00F945F1" w:rsidRPr="00BE4BB7">
        <w:rPr>
          <w:rFonts w:ascii="Arial" w:hAnsi="Arial" w:cs="Arial"/>
          <w:sz w:val="22"/>
          <w:lang w:val="en-US"/>
        </w:rPr>
        <w:t xml:space="preserve"> Related plans should </w:t>
      </w:r>
      <w:r w:rsidR="00C655F8" w:rsidRPr="00BE4BB7">
        <w:rPr>
          <w:rFonts w:ascii="Arial" w:hAnsi="Arial" w:cs="Arial"/>
          <w:sz w:val="22"/>
          <w:lang w:val="en-US"/>
        </w:rPr>
        <w:t>specify</w:t>
      </w:r>
      <w:r w:rsidR="00F945F1" w:rsidRPr="00BE4BB7">
        <w:rPr>
          <w:rFonts w:ascii="Arial" w:hAnsi="Arial" w:cs="Arial"/>
          <w:sz w:val="22"/>
          <w:lang w:val="en-US"/>
        </w:rPr>
        <w:t xml:space="preserve"> mitigation measures </w:t>
      </w:r>
      <w:r w:rsidR="00A07C57" w:rsidRPr="00BE4BB7">
        <w:rPr>
          <w:rFonts w:ascii="Arial" w:hAnsi="Arial" w:cs="Arial"/>
          <w:sz w:val="22"/>
          <w:lang w:val="en-US"/>
        </w:rPr>
        <w:t xml:space="preserve">addressing </w:t>
      </w:r>
      <w:r w:rsidR="00F945F1" w:rsidRPr="00BE4BB7">
        <w:rPr>
          <w:rFonts w:ascii="Arial" w:hAnsi="Arial" w:cs="Arial"/>
          <w:sz w:val="22"/>
          <w:lang w:val="en-US"/>
        </w:rPr>
        <w:t>to C</w:t>
      </w:r>
      <w:r w:rsidR="00BC3D14" w:rsidRPr="00BE4BB7">
        <w:rPr>
          <w:rFonts w:ascii="Arial" w:hAnsi="Arial" w:cs="Arial"/>
          <w:sz w:val="22"/>
          <w:lang w:val="en-US"/>
        </w:rPr>
        <w:t>OVID</w:t>
      </w:r>
      <w:r w:rsidR="00A07C57" w:rsidRPr="00BE4BB7">
        <w:rPr>
          <w:rFonts w:ascii="Arial" w:hAnsi="Arial" w:cs="Arial"/>
          <w:sz w:val="22"/>
          <w:lang w:val="en-US"/>
        </w:rPr>
        <w:t>-</w:t>
      </w:r>
      <w:r w:rsidR="00F945F1" w:rsidRPr="00BE4BB7">
        <w:rPr>
          <w:rFonts w:ascii="Arial" w:hAnsi="Arial" w:cs="Arial"/>
          <w:sz w:val="22"/>
          <w:lang w:val="en-US"/>
        </w:rPr>
        <w:t>19 risks particularly for workers and communities.</w:t>
      </w:r>
    </w:p>
    <w:p w14:paraId="0C08BD65" w14:textId="64EDBFEE" w:rsidR="002B519D" w:rsidRPr="00BE4BB7" w:rsidRDefault="004870F6" w:rsidP="00C66EEC">
      <w:pPr>
        <w:spacing w:before="120" w:after="120"/>
        <w:jc w:val="both"/>
        <w:rPr>
          <w:rFonts w:ascii="Arial" w:hAnsi="Arial" w:cs="Arial"/>
          <w:sz w:val="22"/>
          <w:lang w:val="en-US"/>
        </w:rPr>
      </w:pPr>
      <w:r w:rsidRPr="00BE4BB7">
        <w:rPr>
          <w:rFonts w:ascii="Arial" w:hAnsi="Arial" w:cs="Arial"/>
          <w:sz w:val="22"/>
          <w:lang w:val="en-US"/>
        </w:rPr>
        <w:t xml:space="preserve">The Consultant will conduct two Public Participation Meetings, one </w:t>
      </w:r>
      <w:r w:rsidR="00486F75" w:rsidRPr="00BE4BB7">
        <w:rPr>
          <w:rFonts w:ascii="Arial" w:hAnsi="Arial" w:cs="Arial"/>
          <w:sz w:val="22"/>
          <w:lang w:val="en-US"/>
        </w:rPr>
        <w:t xml:space="preserve">for the </w:t>
      </w:r>
      <w:r w:rsidR="00AC73A2" w:rsidRPr="00BE4BB7">
        <w:rPr>
          <w:rFonts w:ascii="Arial" w:hAnsi="Arial" w:cs="Arial"/>
          <w:sz w:val="22"/>
          <w:lang w:val="en-US"/>
        </w:rPr>
        <w:t>disclosure of this Terms of Reference</w:t>
      </w:r>
      <w:r w:rsidR="00FD68A7" w:rsidRPr="00BE4BB7">
        <w:rPr>
          <w:rFonts w:ascii="Arial" w:hAnsi="Arial" w:cs="Arial"/>
          <w:sz w:val="22"/>
          <w:lang w:val="en-US"/>
        </w:rPr>
        <w:t xml:space="preserve"> </w:t>
      </w:r>
      <w:r w:rsidRPr="00BE4BB7">
        <w:rPr>
          <w:rFonts w:ascii="Arial" w:hAnsi="Arial" w:cs="Arial"/>
          <w:sz w:val="22"/>
          <w:lang w:val="en-US"/>
        </w:rPr>
        <w:t>before ESIA preparation process</w:t>
      </w:r>
      <w:r w:rsidR="00564DC9" w:rsidRPr="00BE4BB7">
        <w:rPr>
          <w:rFonts w:ascii="Arial" w:hAnsi="Arial" w:cs="Arial"/>
          <w:sz w:val="22"/>
          <w:lang w:val="en-US"/>
        </w:rPr>
        <w:t>,</w:t>
      </w:r>
      <w:r w:rsidRPr="00BE4BB7">
        <w:rPr>
          <w:rFonts w:ascii="Arial" w:hAnsi="Arial" w:cs="Arial"/>
          <w:sz w:val="22"/>
          <w:lang w:val="en-US"/>
        </w:rPr>
        <w:t xml:space="preserve"> and another after preparation of draft ESIA. </w:t>
      </w:r>
      <w:r w:rsidR="0048021A" w:rsidRPr="00BE4BB7">
        <w:rPr>
          <w:rFonts w:ascii="Arial" w:hAnsi="Arial" w:cs="Arial"/>
          <w:sz w:val="22"/>
          <w:lang w:val="en-US"/>
        </w:rPr>
        <w:t>The e</w:t>
      </w:r>
      <w:r w:rsidR="008066A6" w:rsidRPr="00BE4BB7">
        <w:rPr>
          <w:rFonts w:ascii="Arial" w:hAnsi="Arial" w:cs="Arial"/>
          <w:sz w:val="22"/>
          <w:lang w:val="en-US"/>
        </w:rPr>
        <w:t>ngagement and consultations with stakeholders will not be limited by the disclosure and consultations on this T</w:t>
      </w:r>
      <w:r w:rsidR="00E44679" w:rsidRPr="00BE4BB7">
        <w:rPr>
          <w:rFonts w:ascii="Arial" w:hAnsi="Arial" w:cs="Arial"/>
          <w:sz w:val="22"/>
          <w:lang w:val="en-US"/>
        </w:rPr>
        <w:t>o</w:t>
      </w:r>
      <w:r w:rsidR="008066A6" w:rsidRPr="00BE4BB7">
        <w:rPr>
          <w:rFonts w:ascii="Arial" w:hAnsi="Arial" w:cs="Arial"/>
          <w:sz w:val="22"/>
          <w:lang w:val="en-US"/>
        </w:rPr>
        <w:t>R and draft ESIA</w:t>
      </w:r>
      <w:r w:rsidR="002464A7" w:rsidRPr="00BE4BB7">
        <w:rPr>
          <w:rFonts w:ascii="Arial" w:hAnsi="Arial" w:cs="Arial"/>
          <w:sz w:val="22"/>
          <w:lang w:val="en-US"/>
        </w:rPr>
        <w:t>, ESMP</w:t>
      </w:r>
      <w:r w:rsidR="002464A7" w:rsidRPr="00BE4BB7">
        <w:rPr>
          <w:rFonts w:ascii="Arial" w:hAnsi="Arial" w:cs="Arial"/>
          <w:sz w:val="24"/>
          <w:szCs w:val="24"/>
          <w:lang w:val="en-US"/>
        </w:rPr>
        <w:t>, R</w:t>
      </w:r>
      <w:r w:rsidR="009D1AE3" w:rsidRPr="00BE4BB7">
        <w:rPr>
          <w:rFonts w:ascii="Arial" w:hAnsi="Arial" w:cs="Arial"/>
          <w:sz w:val="24"/>
          <w:szCs w:val="24"/>
          <w:lang w:val="en-US"/>
        </w:rPr>
        <w:t>A</w:t>
      </w:r>
      <w:r w:rsidR="002464A7" w:rsidRPr="00BE4BB7">
        <w:rPr>
          <w:rFonts w:ascii="Arial" w:hAnsi="Arial" w:cs="Arial"/>
          <w:sz w:val="24"/>
          <w:szCs w:val="24"/>
          <w:lang w:val="en-US"/>
        </w:rPr>
        <w:t>P</w:t>
      </w:r>
      <w:r w:rsidR="002464A7" w:rsidRPr="00BE4BB7">
        <w:rPr>
          <w:rFonts w:ascii="Arial" w:hAnsi="Arial" w:cs="Arial"/>
          <w:sz w:val="22"/>
          <w:lang w:val="en-US"/>
        </w:rPr>
        <w:t xml:space="preserve"> and SEP, but will also be held by MoH throughout the entire stages of construction and </w:t>
      </w:r>
      <w:r w:rsidR="00B632A5" w:rsidRPr="00BE4BB7">
        <w:rPr>
          <w:rFonts w:ascii="Arial" w:hAnsi="Arial" w:cs="Arial"/>
          <w:sz w:val="22"/>
          <w:lang w:val="en-US"/>
        </w:rPr>
        <w:t>operation</w:t>
      </w:r>
      <w:r w:rsidR="0048021A" w:rsidRPr="00BE4BB7">
        <w:rPr>
          <w:rFonts w:ascii="Arial" w:hAnsi="Arial" w:cs="Arial"/>
          <w:sz w:val="22"/>
          <w:lang w:val="en-US"/>
        </w:rPr>
        <w:t xml:space="preserve">, as per the procedures specified in SEP. </w:t>
      </w:r>
      <w:r w:rsidR="00764B98" w:rsidRPr="00BE4BB7">
        <w:rPr>
          <w:rFonts w:ascii="Arial" w:hAnsi="Arial" w:cs="Arial"/>
          <w:sz w:val="22"/>
          <w:lang w:val="en-US"/>
        </w:rPr>
        <w:t xml:space="preserve">The consultations will adhere with the COVID 19 measures introduced by the MoH a that time. </w:t>
      </w:r>
      <w:r w:rsidRPr="00BE4BB7">
        <w:rPr>
          <w:rFonts w:ascii="Arial" w:hAnsi="Arial" w:cs="Arial"/>
          <w:sz w:val="22"/>
          <w:lang w:val="en-US"/>
        </w:rPr>
        <w:t xml:space="preserve">The Consultant will also conduct </w:t>
      </w:r>
      <w:r w:rsidR="00DE32FD" w:rsidRPr="00BE4BB7">
        <w:rPr>
          <w:rFonts w:ascii="Arial" w:hAnsi="Arial" w:cs="Arial"/>
          <w:sz w:val="22"/>
          <w:lang w:val="en-US"/>
        </w:rPr>
        <w:t xml:space="preserve">required </w:t>
      </w:r>
      <w:r w:rsidRPr="00BE4BB7">
        <w:rPr>
          <w:rFonts w:ascii="Arial" w:hAnsi="Arial" w:cs="Arial"/>
          <w:sz w:val="22"/>
          <w:lang w:val="en-US"/>
        </w:rPr>
        <w:t>environmental baseline measurements</w:t>
      </w:r>
      <w:r w:rsidR="0079433E" w:rsidRPr="00BE4BB7">
        <w:rPr>
          <w:rFonts w:ascii="Arial" w:hAnsi="Arial" w:cs="Arial"/>
          <w:sz w:val="22"/>
          <w:lang w:val="en-US"/>
        </w:rPr>
        <w:t>,</w:t>
      </w:r>
      <w:r w:rsidRPr="00BE4BB7">
        <w:rPr>
          <w:rFonts w:ascii="Arial" w:hAnsi="Arial" w:cs="Arial"/>
          <w:sz w:val="22"/>
          <w:lang w:val="en-US"/>
        </w:rPr>
        <w:t xml:space="preserve"> analysis </w:t>
      </w:r>
      <w:r w:rsidR="0079433E" w:rsidRPr="00BE4BB7">
        <w:rPr>
          <w:rFonts w:ascii="Arial" w:hAnsi="Arial" w:cs="Arial"/>
          <w:sz w:val="22"/>
          <w:lang w:val="en-US"/>
        </w:rPr>
        <w:t xml:space="preserve">and surveys </w:t>
      </w:r>
      <w:r w:rsidRPr="00BE4BB7">
        <w:rPr>
          <w:rFonts w:ascii="Arial" w:hAnsi="Arial" w:cs="Arial"/>
          <w:sz w:val="22"/>
          <w:lang w:val="en-US"/>
        </w:rPr>
        <w:t xml:space="preserve">which </w:t>
      </w:r>
      <w:r w:rsidR="00DE32FD" w:rsidRPr="00BE4BB7">
        <w:rPr>
          <w:rFonts w:ascii="Arial" w:hAnsi="Arial" w:cs="Arial"/>
          <w:sz w:val="22"/>
          <w:lang w:val="en-US"/>
        </w:rPr>
        <w:t>include</w:t>
      </w:r>
      <w:r w:rsidRPr="00BE4BB7">
        <w:rPr>
          <w:rFonts w:ascii="Arial" w:hAnsi="Arial" w:cs="Arial"/>
          <w:sz w:val="22"/>
          <w:lang w:val="en-US"/>
        </w:rPr>
        <w:t xml:space="preserve"> but </w:t>
      </w:r>
      <w:r w:rsidR="00564DC9" w:rsidRPr="00BE4BB7">
        <w:rPr>
          <w:rFonts w:ascii="Arial" w:hAnsi="Arial" w:cs="Arial"/>
          <w:sz w:val="22"/>
          <w:lang w:val="en-US"/>
        </w:rPr>
        <w:t xml:space="preserve">are </w:t>
      </w:r>
      <w:r w:rsidRPr="00BE4BB7">
        <w:rPr>
          <w:rFonts w:ascii="Arial" w:hAnsi="Arial" w:cs="Arial"/>
          <w:sz w:val="22"/>
          <w:lang w:val="en-US"/>
        </w:rPr>
        <w:t xml:space="preserve">not limited to </w:t>
      </w:r>
      <w:r w:rsidR="0079433E" w:rsidRPr="00BE4BB7">
        <w:rPr>
          <w:rFonts w:ascii="Arial" w:hAnsi="Arial" w:cs="Arial"/>
          <w:sz w:val="22"/>
          <w:lang w:val="en-US"/>
        </w:rPr>
        <w:t xml:space="preserve">biodiversity survey, </w:t>
      </w:r>
      <w:r w:rsidRPr="00BE4BB7">
        <w:rPr>
          <w:rFonts w:ascii="Arial" w:hAnsi="Arial" w:cs="Arial"/>
          <w:sz w:val="22"/>
          <w:lang w:val="en-US"/>
        </w:rPr>
        <w:t>air quality, noise measurements, soil, surface wat</w:t>
      </w:r>
      <w:r w:rsidR="00DE32FD" w:rsidRPr="00BE4BB7">
        <w:rPr>
          <w:rFonts w:ascii="Arial" w:hAnsi="Arial" w:cs="Arial"/>
          <w:sz w:val="22"/>
          <w:lang w:val="en-US"/>
        </w:rPr>
        <w:t xml:space="preserve">er and </w:t>
      </w:r>
      <w:r w:rsidRPr="00BE4BB7">
        <w:rPr>
          <w:rFonts w:ascii="Arial" w:hAnsi="Arial" w:cs="Arial"/>
          <w:sz w:val="22"/>
          <w:lang w:val="en-US"/>
        </w:rPr>
        <w:t>ground water analysis.</w:t>
      </w:r>
    </w:p>
    <w:p w14:paraId="31A644D3" w14:textId="77777777" w:rsidR="004A6644" w:rsidRPr="00BE4BB7" w:rsidRDefault="004A6644" w:rsidP="00C66EEC">
      <w:pPr>
        <w:spacing w:before="120" w:after="120"/>
        <w:jc w:val="both"/>
        <w:rPr>
          <w:rFonts w:ascii="Arial" w:hAnsi="Arial" w:cs="Arial"/>
          <w:sz w:val="22"/>
          <w:szCs w:val="22"/>
          <w:lang w:val="en-US"/>
        </w:rPr>
      </w:pPr>
    </w:p>
    <w:p w14:paraId="4FB4675F" w14:textId="40FBD4EB" w:rsidR="00AE6ED3" w:rsidRPr="00BE4BB7" w:rsidRDefault="00B924CB" w:rsidP="004A6644">
      <w:pPr>
        <w:pStyle w:val="Balk2"/>
        <w:keepNext w:val="0"/>
        <w:widowControl w:val="0"/>
        <w:numPr>
          <w:ilvl w:val="0"/>
          <w:numId w:val="1"/>
        </w:numPr>
        <w:tabs>
          <w:tab w:val="left" w:pos="0"/>
          <w:tab w:val="left" w:pos="360"/>
          <w:tab w:val="left" w:pos="540"/>
        </w:tabs>
        <w:ind w:left="360" w:right="180"/>
        <w:jc w:val="both"/>
        <w:rPr>
          <w:rFonts w:ascii="Arial" w:hAnsi="Arial" w:cs="Arial"/>
          <w:sz w:val="22"/>
        </w:rPr>
      </w:pPr>
      <w:bookmarkStart w:id="5" w:name="_Toc196289309"/>
      <w:r w:rsidRPr="00BE4BB7">
        <w:rPr>
          <w:rFonts w:ascii="Arial" w:hAnsi="Arial" w:cs="Arial"/>
          <w:sz w:val="22"/>
        </w:rPr>
        <w:t>SCOPE OF THE WORK</w:t>
      </w:r>
      <w:bookmarkStart w:id="6" w:name="_Toc196289310"/>
      <w:bookmarkEnd w:id="5"/>
    </w:p>
    <w:p w14:paraId="56EE8146" w14:textId="77777777" w:rsidR="00AE6ED3" w:rsidRPr="00BE4BB7" w:rsidRDefault="00AE6ED3" w:rsidP="00AE6ED3">
      <w:pPr>
        <w:widowControl w:val="0"/>
        <w:rPr>
          <w:rFonts w:ascii="Arial" w:hAnsi="Arial" w:cs="Arial"/>
          <w:sz w:val="22"/>
          <w:lang w:val="en-US"/>
        </w:rPr>
      </w:pPr>
    </w:p>
    <w:p w14:paraId="027724A7" w14:textId="70E10457" w:rsidR="000B696F" w:rsidRPr="00BE4BB7" w:rsidRDefault="00241443" w:rsidP="000B696F">
      <w:pPr>
        <w:autoSpaceDE w:val="0"/>
        <w:autoSpaceDN w:val="0"/>
        <w:adjustRightInd w:val="0"/>
        <w:spacing w:before="120" w:after="120"/>
        <w:ind w:right="-188"/>
        <w:jc w:val="both"/>
        <w:rPr>
          <w:rFonts w:ascii="Arial" w:hAnsi="Arial" w:cs="Arial"/>
          <w:sz w:val="22"/>
          <w:lang w:val="en-US"/>
        </w:rPr>
      </w:pPr>
      <w:r w:rsidRPr="00BE4BB7">
        <w:rPr>
          <w:rFonts w:ascii="Arial" w:hAnsi="Arial" w:cs="Arial"/>
          <w:sz w:val="22"/>
          <w:lang w:val="en-US"/>
        </w:rPr>
        <w:t xml:space="preserve">The </w:t>
      </w:r>
      <w:r w:rsidR="008C62EF" w:rsidRPr="00BE4BB7">
        <w:rPr>
          <w:rFonts w:ascii="Arial" w:hAnsi="Arial" w:cs="Arial"/>
          <w:sz w:val="22"/>
          <w:lang w:val="en-US"/>
        </w:rPr>
        <w:t>C</w:t>
      </w:r>
      <w:r w:rsidRPr="00BE4BB7">
        <w:rPr>
          <w:rFonts w:ascii="Arial" w:hAnsi="Arial" w:cs="Arial"/>
          <w:sz w:val="22"/>
          <w:lang w:val="en-US"/>
        </w:rPr>
        <w:t xml:space="preserve">onsultant will carry out the Environmental and Social studies through primary surveys and in depth consultations with affected communities and for disclosure purposes conduct at </w:t>
      </w:r>
      <w:r w:rsidR="000C6BD0" w:rsidRPr="00BE4BB7">
        <w:rPr>
          <w:rFonts w:ascii="Arial" w:hAnsi="Arial" w:cs="Arial"/>
          <w:sz w:val="22"/>
          <w:lang w:val="en-US"/>
        </w:rPr>
        <w:t>least 2</w:t>
      </w:r>
      <w:r w:rsidRPr="00BE4BB7">
        <w:rPr>
          <w:rFonts w:ascii="Arial" w:hAnsi="Arial" w:cs="Arial"/>
          <w:sz w:val="22"/>
          <w:lang w:val="en-US"/>
        </w:rPr>
        <w:t xml:space="preserve"> public meetings to discuss the terms of reference of the ESIA and after the preparation of the ESIA to share the findings with stakeholders.</w:t>
      </w:r>
      <w:r w:rsidR="00732225" w:rsidRPr="00BE4BB7">
        <w:rPr>
          <w:rFonts w:ascii="Arial" w:hAnsi="Arial" w:cs="Arial"/>
          <w:sz w:val="22"/>
          <w:lang w:val="en-US"/>
        </w:rPr>
        <w:t xml:space="preserve"> </w:t>
      </w:r>
      <w:r w:rsidR="00B924CB" w:rsidRPr="00BE4BB7">
        <w:rPr>
          <w:rFonts w:ascii="Arial" w:hAnsi="Arial" w:cs="Arial"/>
          <w:sz w:val="22"/>
          <w:lang w:val="en-US"/>
        </w:rPr>
        <w:t xml:space="preserve">In preparing </w:t>
      </w:r>
      <w:r w:rsidR="00334DF1" w:rsidRPr="00BE4BB7">
        <w:rPr>
          <w:rFonts w:ascii="Arial" w:hAnsi="Arial" w:cs="Arial"/>
          <w:sz w:val="22"/>
          <w:lang w:val="en-US"/>
        </w:rPr>
        <w:t>the above listed environmental and social studies and documents</w:t>
      </w:r>
      <w:r w:rsidR="00B924CB" w:rsidRPr="00BE4BB7">
        <w:rPr>
          <w:rFonts w:ascii="Arial" w:hAnsi="Arial" w:cs="Arial"/>
          <w:sz w:val="22"/>
          <w:lang w:val="en-US"/>
        </w:rPr>
        <w:t xml:space="preserve">, </w:t>
      </w:r>
      <w:r w:rsidR="003354CA" w:rsidRPr="00BE4BB7">
        <w:rPr>
          <w:rFonts w:ascii="Arial" w:hAnsi="Arial" w:cs="Arial"/>
          <w:sz w:val="22"/>
          <w:lang w:val="en-US"/>
        </w:rPr>
        <w:t xml:space="preserve">the consultant </w:t>
      </w:r>
      <w:r w:rsidR="00950829" w:rsidRPr="00BE4BB7">
        <w:rPr>
          <w:rFonts w:ascii="Arial" w:hAnsi="Arial" w:cs="Arial"/>
          <w:sz w:val="22"/>
          <w:lang w:val="en-US"/>
        </w:rPr>
        <w:t xml:space="preserve">is required to follow the </w:t>
      </w:r>
      <w:r w:rsidR="00B924CB" w:rsidRPr="00BE4BB7">
        <w:rPr>
          <w:rFonts w:ascii="Arial" w:hAnsi="Arial" w:cs="Arial"/>
          <w:sz w:val="22"/>
          <w:lang w:val="en-US"/>
        </w:rPr>
        <w:t xml:space="preserve">related laws and regulations of Turkey (not limited thereto) as well as below documents of the World Bank </w:t>
      </w:r>
      <w:r w:rsidR="004B0C69" w:rsidRPr="00BE4BB7">
        <w:rPr>
          <w:rFonts w:ascii="Arial" w:hAnsi="Arial" w:cs="Arial"/>
          <w:sz w:val="22"/>
          <w:lang w:val="en-US"/>
        </w:rPr>
        <w:t>and WHO</w:t>
      </w:r>
      <w:r w:rsidR="00B924CB" w:rsidRPr="00BE4BB7">
        <w:rPr>
          <w:rFonts w:ascii="Arial" w:hAnsi="Arial" w:cs="Arial"/>
          <w:sz w:val="22"/>
          <w:lang w:val="en-US"/>
        </w:rPr>
        <w:t>:</w:t>
      </w:r>
    </w:p>
    <w:p w14:paraId="2FC5C228" w14:textId="0E9F2117" w:rsidR="000B696F" w:rsidRPr="00BE4BB7" w:rsidRDefault="00883389" w:rsidP="00D76711">
      <w:pPr>
        <w:pStyle w:val="ListeParagraf"/>
        <w:numPr>
          <w:ilvl w:val="0"/>
          <w:numId w:val="20"/>
        </w:numPr>
        <w:autoSpaceDE w:val="0"/>
        <w:autoSpaceDN w:val="0"/>
        <w:adjustRightInd w:val="0"/>
        <w:spacing w:before="120" w:after="120"/>
        <w:ind w:right="-188"/>
        <w:jc w:val="both"/>
        <w:rPr>
          <w:rStyle w:val="Kpr"/>
          <w:rFonts w:ascii="Arial" w:hAnsi="Arial" w:cs="Arial"/>
          <w:sz w:val="22"/>
          <w:lang w:val="en-US"/>
        </w:rPr>
      </w:pPr>
      <w:r w:rsidRPr="00BE4BB7">
        <w:rPr>
          <w:rFonts w:ascii="Arial" w:hAnsi="Arial" w:cs="Arial"/>
          <w:sz w:val="22"/>
          <w:lang w:val="en-US"/>
        </w:rPr>
        <w:fldChar w:fldCharType="begin"/>
      </w:r>
      <w:r w:rsidRPr="00BE4BB7">
        <w:rPr>
          <w:rFonts w:ascii="Arial" w:hAnsi="Arial" w:cs="Arial"/>
          <w:sz w:val="22"/>
          <w:lang w:val="en-US"/>
        </w:rPr>
        <w:instrText xml:space="preserve"> HYPERLINK "https://thedocs.worldbank.org/en/doc/837721522762050108-0290022018/original/ESFFramework.pdf" </w:instrText>
      </w:r>
      <w:r w:rsidRPr="00BE4BB7">
        <w:rPr>
          <w:rFonts w:ascii="Arial" w:hAnsi="Arial" w:cs="Arial"/>
          <w:sz w:val="22"/>
          <w:lang w:val="en-US"/>
        </w:rPr>
        <w:fldChar w:fldCharType="separate"/>
      </w:r>
      <w:r w:rsidR="00B924CB" w:rsidRPr="00BE4BB7">
        <w:rPr>
          <w:rStyle w:val="Kpr"/>
          <w:rFonts w:ascii="Arial" w:hAnsi="Arial" w:cs="Arial"/>
          <w:sz w:val="22"/>
          <w:lang w:val="en-US"/>
        </w:rPr>
        <w:t>World Bank Environmental and Social Framework (ESF) and Guidance Notes for Loan Beneficiaries;</w:t>
      </w:r>
      <w:r w:rsidRPr="00BE4BB7">
        <w:rPr>
          <w:rStyle w:val="Kpr"/>
          <w:rFonts w:ascii="Arial" w:hAnsi="Arial" w:cs="Arial"/>
          <w:sz w:val="22"/>
          <w:lang w:val="en-US"/>
        </w:rPr>
        <w:t xml:space="preserve"> </w:t>
      </w:r>
    </w:p>
    <w:p w14:paraId="50B647CF" w14:textId="0B684790" w:rsidR="000B696F" w:rsidRPr="00BE4BB7" w:rsidRDefault="00883389"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r w:rsidRPr="00BE4BB7">
        <w:rPr>
          <w:rFonts w:ascii="Arial" w:hAnsi="Arial" w:cs="Arial"/>
          <w:sz w:val="22"/>
          <w:lang w:val="en-US"/>
        </w:rPr>
        <w:fldChar w:fldCharType="end"/>
      </w:r>
      <w:hyperlink r:id="rId16" w:history="1">
        <w:r w:rsidR="00B924CB" w:rsidRPr="00BE4BB7">
          <w:rPr>
            <w:rStyle w:val="Kpr"/>
            <w:rFonts w:ascii="Arial" w:hAnsi="Arial" w:cs="Arial"/>
            <w:sz w:val="22"/>
            <w:lang w:val="en-US"/>
          </w:rPr>
          <w:t>World Bank Group General Principles of Environmental, Health and Safety Guidelines</w:t>
        </w:r>
        <w:r w:rsidR="30572A42" w:rsidRPr="00BE4BB7">
          <w:rPr>
            <w:rStyle w:val="Kpr"/>
            <w:rFonts w:ascii="Arial" w:hAnsi="Arial" w:cs="Arial"/>
            <w:sz w:val="22"/>
            <w:lang w:val="en-US"/>
          </w:rPr>
          <w:t xml:space="preserve"> </w:t>
        </w:r>
        <w:r w:rsidR="003D4EFD" w:rsidRPr="00BE4BB7">
          <w:rPr>
            <w:rStyle w:val="Kpr"/>
            <w:rFonts w:ascii="Arial" w:hAnsi="Arial" w:cs="Arial"/>
            <w:sz w:val="22"/>
            <w:lang w:val="en-US"/>
          </w:rPr>
          <w:t>(EHS)</w:t>
        </w:r>
        <w:r w:rsidR="00B924CB" w:rsidRPr="00BE4BB7">
          <w:rPr>
            <w:rStyle w:val="Kpr"/>
            <w:rFonts w:ascii="Arial" w:hAnsi="Arial" w:cs="Arial"/>
            <w:sz w:val="22"/>
            <w:lang w:val="en-US"/>
          </w:rPr>
          <w:t>;</w:t>
        </w:r>
      </w:hyperlink>
    </w:p>
    <w:p w14:paraId="7BEDA16B" w14:textId="083AB821" w:rsidR="000B696F"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17" w:history="1">
        <w:r w:rsidR="00B924CB" w:rsidRPr="00BE4BB7">
          <w:rPr>
            <w:rStyle w:val="Kpr"/>
            <w:rFonts w:ascii="Arial" w:hAnsi="Arial" w:cs="Arial"/>
            <w:sz w:val="22"/>
            <w:lang w:val="en-US"/>
          </w:rPr>
          <w:t xml:space="preserve">World Bank Group </w:t>
        </w:r>
        <w:r w:rsidR="003D4EFD" w:rsidRPr="00BE4BB7">
          <w:rPr>
            <w:rStyle w:val="Kpr"/>
            <w:rFonts w:ascii="Arial" w:hAnsi="Arial" w:cs="Arial"/>
            <w:sz w:val="22"/>
            <w:lang w:val="en-US"/>
          </w:rPr>
          <w:t>EHS</w:t>
        </w:r>
        <w:r w:rsidR="003D4EFD" w:rsidRPr="00BE4BB7" w:rsidDel="003D4EFD">
          <w:rPr>
            <w:rStyle w:val="Kpr"/>
            <w:rFonts w:ascii="Arial" w:hAnsi="Arial" w:cs="Arial"/>
            <w:sz w:val="22"/>
            <w:lang w:val="en-US"/>
          </w:rPr>
          <w:t xml:space="preserve"> </w:t>
        </w:r>
        <w:r w:rsidR="00B924CB" w:rsidRPr="00BE4BB7">
          <w:rPr>
            <w:rStyle w:val="Kpr"/>
            <w:rFonts w:ascii="Arial" w:hAnsi="Arial" w:cs="Arial"/>
            <w:sz w:val="22"/>
            <w:lang w:val="en-US"/>
          </w:rPr>
          <w:t xml:space="preserve">Guidelines for </w:t>
        </w:r>
        <w:r w:rsidR="001851E9" w:rsidRPr="00BE4BB7">
          <w:rPr>
            <w:rStyle w:val="Kpr"/>
            <w:rFonts w:ascii="Arial" w:hAnsi="Arial" w:cs="Arial"/>
            <w:sz w:val="22"/>
            <w:lang w:val="en-US"/>
          </w:rPr>
          <w:t>Health Care Facilities</w:t>
        </w:r>
      </w:hyperlink>
      <w:r w:rsidR="00B924CB" w:rsidRPr="00BE4BB7">
        <w:rPr>
          <w:rFonts w:ascii="Arial" w:hAnsi="Arial" w:cs="Arial"/>
          <w:sz w:val="22"/>
          <w:lang w:val="en-US"/>
        </w:rPr>
        <w:t>;</w:t>
      </w:r>
    </w:p>
    <w:p w14:paraId="6656822D" w14:textId="490ABC57" w:rsidR="000B696F"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18" w:history="1">
        <w:r w:rsidR="00B924CB" w:rsidRPr="00BE4BB7">
          <w:rPr>
            <w:rStyle w:val="Kpr"/>
            <w:rFonts w:ascii="Arial" w:hAnsi="Arial" w:cs="Arial"/>
            <w:sz w:val="22"/>
            <w:lang w:val="en-US"/>
          </w:rPr>
          <w:t xml:space="preserve">World Bank Group </w:t>
        </w:r>
        <w:r w:rsidR="003D4EFD" w:rsidRPr="00BE4BB7">
          <w:rPr>
            <w:rStyle w:val="Kpr"/>
            <w:rFonts w:ascii="Arial" w:hAnsi="Arial" w:cs="Arial"/>
            <w:sz w:val="22"/>
            <w:lang w:val="en-US"/>
          </w:rPr>
          <w:t>EHS</w:t>
        </w:r>
        <w:r w:rsidR="003D4EFD" w:rsidRPr="00BE4BB7" w:rsidDel="003D4EFD">
          <w:rPr>
            <w:rStyle w:val="Kpr"/>
            <w:rFonts w:ascii="Arial" w:hAnsi="Arial" w:cs="Arial"/>
            <w:sz w:val="22"/>
            <w:lang w:val="en-US"/>
          </w:rPr>
          <w:t xml:space="preserve"> </w:t>
        </w:r>
        <w:r w:rsidR="00B924CB" w:rsidRPr="00BE4BB7">
          <w:rPr>
            <w:rStyle w:val="Kpr"/>
            <w:rFonts w:ascii="Arial" w:hAnsi="Arial" w:cs="Arial"/>
            <w:sz w:val="22"/>
            <w:lang w:val="en-US"/>
          </w:rPr>
          <w:t xml:space="preserve">Guidelines applicable to </w:t>
        </w:r>
        <w:r w:rsidR="00D20D76" w:rsidRPr="00BE4BB7">
          <w:rPr>
            <w:rStyle w:val="Kpr"/>
            <w:rFonts w:ascii="Arial" w:hAnsi="Arial" w:cs="Arial"/>
            <w:sz w:val="22"/>
            <w:lang w:val="en-US"/>
          </w:rPr>
          <w:t>Water and Sanitation</w:t>
        </w:r>
        <w:r w:rsidR="00B924CB" w:rsidRPr="00BE4BB7">
          <w:rPr>
            <w:rStyle w:val="Kpr"/>
            <w:rFonts w:ascii="Arial" w:hAnsi="Arial" w:cs="Arial"/>
            <w:sz w:val="22"/>
            <w:lang w:val="en-US"/>
          </w:rPr>
          <w:t>;</w:t>
        </w:r>
      </w:hyperlink>
    </w:p>
    <w:p w14:paraId="5BB1921A" w14:textId="24F29BAB" w:rsidR="00D20D76"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19" w:history="1">
        <w:r w:rsidR="00B924CB" w:rsidRPr="00BE4BB7">
          <w:rPr>
            <w:rStyle w:val="Kpr"/>
            <w:rFonts w:ascii="Arial" w:hAnsi="Arial" w:cs="Arial"/>
            <w:sz w:val="22"/>
            <w:lang w:val="en-US"/>
          </w:rPr>
          <w:t xml:space="preserve">World Bank Group </w:t>
        </w:r>
        <w:r w:rsidR="003D4EFD" w:rsidRPr="00BE4BB7">
          <w:rPr>
            <w:rStyle w:val="Kpr"/>
            <w:rFonts w:ascii="Arial" w:hAnsi="Arial" w:cs="Arial"/>
            <w:sz w:val="22"/>
            <w:lang w:val="en-US"/>
          </w:rPr>
          <w:t>EHS</w:t>
        </w:r>
        <w:r w:rsidR="003D4EFD" w:rsidRPr="00BE4BB7" w:rsidDel="003D4EFD">
          <w:rPr>
            <w:rStyle w:val="Kpr"/>
            <w:rFonts w:ascii="Arial" w:hAnsi="Arial" w:cs="Arial"/>
            <w:sz w:val="22"/>
            <w:lang w:val="en-US"/>
          </w:rPr>
          <w:t xml:space="preserve"> </w:t>
        </w:r>
        <w:r w:rsidR="00B924CB" w:rsidRPr="00BE4BB7">
          <w:rPr>
            <w:rStyle w:val="Kpr"/>
            <w:rFonts w:ascii="Arial" w:hAnsi="Arial" w:cs="Arial"/>
            <w:sz w:val="22"/>
            <w:lang w:val="en-US"/>
          </w:rPr>
          <w:t>Guidelines applicable to Electric Power Transmission and Distribution</w:t>
        </w:r>
        <w:r w:rsidR="00D20D76" w:rsidRPr="00BE4BB7">
          <w:rPr>
            <w:rStyle w:val="Kpr"/>
            <w:rFonts w:ascii="Arial" w:hAnsi="Arial" w:cs="Arial"/>
            <w:sz w:val="22"/>
            <w:lang w:val="en-US"/>
          </w:rPr>
          <w:t>;</w:t>
        </w:r>
      </w:hyperlink>
    </w:p>
    <w:p w14:paraId="75914520" w14:textId="0FDDAF58" w:rsidR="00D20D76"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20" w:history="1">
        <w:r w:rsidR="00D20D76" w:rsidRPr="00BE4BB7">
          <w:rPr>
            <w:rStyle w:val="Kpr"/>
            <w:rFonts w:ascii="Arial" w:hAnsi="Arial" w:cs="Arial"/>
            <w:sz w:val="22"/>
            <w:lang w:val="en-US"/>
          </w:rPr>
          <w:t xml:space="preserve">World Bank Group </w:t>
        </w:r>
        <w:r w:rsidR="003D4EFD" w:rsidRPr="00BE4BB7">
          <w:rPr>
            <w:rStyle w:val="Kpr"/>
            <w:rFonts w:ascii="Arial" w:hAnsi="Arial" w:cs="Arial"/>
            <w:sz w:val="22"/>
            <w:lang w:val="en-US"/>
          </w:rPr>
          <w:t>EHS</w:t>
        </w:r>
        <w:r w:rsidR="003D4EFD" w:rsidRPr="00BE4BB7" w:rsidDel="003D4EFD">
          <w:rPr>
            <w:rStyle w:val="Kpr"/>
            <w:rFonts w:ascii="Arial" w:hAnsi="Arial" w:cs="Arial"/>
            <w:sz w:val="22"/>
            <w:lang w:val="en-US"/>
          </w:rPr>
          <w:t xml:space="preserve"> </w:t>
        </w:r>
        <w:r w:rsidR="00D20D76" w:rsidRPr="00BE4BB7">
          <w:rPr>
            <w:rStyle w:val="Kpr"/>
            <w:rFonts w:ascii="Arial" w:hAnsi="Arial" w:cs="Arial"/>
            <w:sz w:val="22"/>
            <w:lang w:val="en-US"/>
          </w:rPr>
          <w:t>Guidelines applicable to Gas Distribution Systems;</w:t>
        </w:r>
      </w:hyperlink>
      <w:r w:rsidR="00D20D76" w:rsidRPr="00BE4BB7">
        <w:rPr>
          <w:rFonts w:ascii="Arial" w:hAnsi="Arial" w:cs="Arial"/>
          <w:sz w:val="22"/>
          <w:lang w:val="en-US"/>
        </w:rPr>
        <w:t xml:space="preserve"> </w:t>
      </w:r>
    </w:p>
    <w:p w14:paraId="614CB373" w14:textId="3EF8FC25" w:rsidR="004B0C69"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21" w:history="1">
        <w:r w:rsidR="00D20D76" w:rsidRPr="00BE4BB7">
          <w:rPr>
            <w:rStyle w:val="Kpr"/>
            <w:rFonts w:ascii="Arial" w:hAnsi="Arial" w:cs="Arial"/>
            <w:sz w:val="22"/>
            <w:lang w:val="en-US"/>
          </w:rPr>
          <w:t xml:space="preserve">World Bank Group </w:t>
        </w:r>
        <w:r w:rsidR="003D4EFD" w:rsidRPr="00BE4BB7">
          <w:rPr>
            <w:rStyle w:val="Kpr"/>
            <w:rFonts w:ascii="Arial" w:hAnsi="Arial" w:cs="Arial"/>
            <w:sz w:val="22"/>
            <w:lang w:val="en-US"/>
          </w:rPr>
          <w:t>EHS</w:t>
        </w:r>
        <w:r w:rsidR="003D4EFD" w:rsidRPr="00BE4BB7" w:rsidDel="003D4EFD">
          <w:rPr>
            <w:rStyle w:val="Kpr"/>
            <w:rFonts w:ascii="Arial" w:hAnsi="Arial" w:cs="Arial"/>
            <w:sz w:val="22"/>
            <w:lang w:val="en-US"/>
          </w:rPr>
          <w:t xml:space="preserve"> </w:t>
        </w:r>
        <w:r w:rsidR="00D20D76" w:rsidRPr="00BE4BB7">
          <w:rPr>
            <w:rStyle w:val="Kpr"/>
            <w:rFonts w:ascii="Arial" w:hAnsi="Arial" w:cs="Arial"/>
            <w:sz w:val="22"/>
            <w:lang w:val="en-US"/>
          </w:rPr>
          <w:t>Guidelines applicable to Pharmaceuticals and Biotechnology Manufacturing</w:t>
        </w:r>
        <w:r w:rsidR="004B0C69" w:rsidRPr="00BE4BB7">
          <w:rPr>
            <w:rStyle w:val="Kpr"/>
            <w:rFonts w:ascii="Arial" w:hAnsi="Arial" w:cs="Arial"/>
            <w:sz w:val="22"/>
            <w:lang w:val="en-US"/>
          </w:rPr>
          <w:t>;</w:t>
        </w:r>
      </w:hyperlink>
    </w:p>
    <w:p w14:paraId="56ED1811" w14:textId="6CB45766" w:rsidR="004B0C69"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22" w:history="1">
        <w:r w:rsidR="004B0C69" w:rsidRPr="00BE4BB7">
          <w:rPr>
            <w:rStyle w:val="Kpr"/>
            <w:rFonts w:ascii="Arial" w:hAnsi="Arial" w:cs="Arial"/>
            <w:sz w:val="22"/>
            <w:lang w:val="en-US"/>
          </w:rPr>
          <w:t xml:space="preserve">WHO Laboratory Bio-Safety Manuel (LBM), </w:t>
        </w:r>
        <w:r w:rsidR="0072135F" w:rsidRPr="00BE4BB7">
          <w:rPr>
            <w:rStyle w:val="Kpr"/>
            <w:rFonts w:ascii="Arial" w:hAnsi="Arial" w:cs="Arial"/>
            <w:sz w:val="22"/>
            <w:lang w:val="en-US"/>
          </w:rPr>
          <w:t xml:space="preserve">fourth </w:t>
        </w:r>
        <w:r w:rsidR="004B0C69" w:rsidRPr="00BE4BB7">
          <w:rPr>
            <w:rStyle w:val="Kpr"/>
            <w:rFonts w:ascii="Arial" w:hAnsi="Arial" w:cs="Arial"/>
            <w:sz w:val="22"/>
            <w:lang w:val="en-US"/>
          </w:rPr>
          <w:t>edition, 20</w:t>
        </w:r>
        <w:r w:rsidR="0072135F" w:rsidRPr="00BE4BB7">
          <w:rPr>
            <w:rStyle w:val="Kpr"/>
            <w:rFonts w:ascii="Arial" w:hAnsi="Arial" w:cs="Arial"/>
            <w:sz w:val="22"/>
            <w:lang w:val="en-US"/>
          </w:rPr>
          <w:t>20</w:t>
        </w:r>
        <w:r w:rsidR="004B0C69" w:rsidRPr="00BE4BB7">
          <w:rPr>
            <w:rStyle w:val="Kpr"/>
            <w:rFonts w:ascii="Arial" w:hAnsi="Arial" w:cs="Arial"/>
            <w:sz w:val="22"/>
            <w:lang w:val="en-US"/>
          </w:rPr>
          <w:t>;</w:t>
        </w:r>
      </w:hyperlink>
    </w:p>
    <w:p w14:paraId="1FCCDF60" w14:textId="62163389" w:rsidR="000B696F"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23" w:history="1">
        <w:r w:rsidR="004B0C69" w:rsidRPr="00BE4BB7">
          <w:rPr>
            <w:rStyle w:val="Kpr"/>
            <w:rFonts w:ascii="Arial" w:hAnsi="Arial" w:cs="Arial"/>
            <w:sz w:val="22"/>
            <w:lang w:val="en-US"/>
          </w:rPr>
          <w:t>WHO Biorisk Management: Laboratory Biosecurity Guidance, 2006, WHO/CDS/EPR/2006.6</w:t>
        </w:r>
        <w:r w:rsidR="00883389" w:rsidRPr="00BE4BB7">
          <w:rPr>
            <w:rStyle w:val="Kpr"/>
            <w:rFonts w:ascii="Arial" w:hAnsi="Arial" w:cs="Arial"/>
            <w:sz w:val="22"/>
            <w:lang w:val="en-US"/>
          </w:rPr>
          <w:t>;</w:t>
        </w:r>
      </w:hyperlink>
    </w:p>
    <w:p w14:paraId="7B834F3D" w14:textId="613059EB" w:rsidR="00E90C95"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24" w:history="1">
        <w:r w:rsidR="00241443" w:rsidRPr="00BE4BB7">
          <w:rPr>
            <w:rStyle w:val="Kpr"/>
            <w:rFonts w:ascii="Arial" w:hAnsi="Arial" w:cs="Arial"/>
            <w:sz w:val="22"/>
            <w:lang w:val="en-US"/>
          </w:rPr>
          <w:t>UN Model Regulations for the Transport of Dangerous Goods</w:t>
        </w:r>
        <w:r w:rsidR="00883389" w:rsidRPr="00BE4BB7">
          <w:rPr>
            <w:rStyle w:val="Kpr"/>
            <w:rFonts w:ascii="Arial" w:hAnsi="Arial" w:cs="Arial"/>
            <w:sz w:val="22"/>
            <w:lang w:val="en-US"/>
          </w:rPr>
          <w:t>;</w:t>
        </w:r>
      </w:hyperlink>
    </w:p>
    <w:p w14:paraId="543E2C00" w14:textId="793C3F19" w:rsidR="00E90C95" w:rsidRPr="00BE4BB7" w:rsidRDefault="00E6340A" w:rsidP="00D76711">
      <w:pPr>
        <w:pStyle w:val="ListeParagraf"/>
        <w:numPr>
          <w:ilvl w:val="0"/>
          <w:numId w:val="20"/>
        </w:numPr>
        <w:autoSpaceDE w:val="0"/>
        <w:autoSpaceDN w:val="0"/>
        <w:adjustRightInd w:val="0"/>
        <w:spacing w:before="120" w:after="120"/>
        <w:ind w:right="-188"/>
        <w:jc w:val="both"/>
        <w:rPr>
          <w:rFonts w:ascii="Arial" w:hAnsi="Arial" w:cs="Arial"/>
          <w:sz w:val="22"/>
          <w:lang w:val="en-US"/>
        </w:rPr>
      </w:pPr>
      <w:hyperlink r:id="rId25" w:history="1">
        <w:r w:rsidR="00E90C95" w:rsidRPr="00BE4BB7">
          <w:rPr>
            <w:rStyle w:val="Kpr"/>
            <w:rFonts w:ascii="Arial" w:hAnsi="Arial" w:cs="Arial"/>
            <w:sz w:val="22"/>
            <w:lang w:val="en-US"/>
          </w:rPr>
          <w:t>DIRECTIVE 2010/63/EU OF THE EUROPEAN PARLIAMENT AND OF THE COUNCIL of 22 September 2010, on the protection of animals used for scientific purpose ( Directive 2010/63/EU of the European Parliament and of the Council of 22 September 2010 on the protection of animals used for scientific purposes</w:t>
        </w:r>
        <w:r w:rsidR="00182CF6" w:rsidRPr="00BE4BB7">
          <w:rPr>
            <w:rStyle w:val="Kpr"/>
            <w:rFonts w:ascii="Arial" w:hAnsi="Arial" w:cs="Arial"/>
            <w:sz w:val="22"/>
            <w:lang w:val="en-US"/>
          </w:rPr>
          <w:t xml:space="preserve"> </w:t>
        </w:r>
        <w:r w:rsidR="00E90C95" w:rsidRPr="00BE4BB7">
          <w:rPr>
            <w:rStyle w:val="Kpr"/>
            <w:rFonts w:ascii="Arial" w:hAnsi="Arial" w:cs="Arial"/>
            <w:sz w:val="22"/>
            <w:lang w:val="en-US"/>
          </w:rPr>
          <w:t>Text with EEA relevance (europa.eu) )</w:t>
        </w:r>
        <w:r w:rsidR="00883389" w:rsidRPr="00BE4BB7">
          <w:rPr>
            <w:rStyle w:val="Kpr"/>
            <w:rFonts w:ascii="Arial" w:hAnsi="Arial" w:cs="Arial"/>
            <w:sz w:val="22"/>
            <w:lang w:val="en-US"/>
          </w:rPr>
          <w:t>.</w:t>
        </w:r>
      </w:hyperlink>
    </w:p>
    <w:p w14:paraId="11A2365A" w14:textId="6BCE0211" w:rsidR="000B696F" w:rsidRPr="00BE4BB7" w:rsidRDefault="00B924CB" w:rsidP="000B696F">
      <w:pPr>
        <w:autoSpaceDE w:val="0"/>
        <w:autoSpaceDN w:val="0"/>
        <w:adjustRightInd w:val="0"/>
        <w:spacing w:before="120" w:after="120"/>
        <w:ind w:right="-188"/>
        <w:jc w:val="both"/>
        <w:rPr>
          <w:rFonts w:ascii="Arial" w:hAnsi="Arial" w:cs="Arial"/>
          <w:sz w:val="22"/>
          <w:lang w:val="en-US"/>
        </w:rPr>
      </w:pPr>
      <w:r w:rsidRPr="00BE4BB7">
        <w:rPr>
          <w:rFonts w:ascii="Arial" w:hAnsi="Arial" w:cs="Arial"/>
          <w:sz w:val="22"/>
          <w:lang w:val="en-US"/>
        </w:rPr>
        <w:t xml:space="preserve">Related requirements of the EHS Guidelines will </w:t>
      </w:r>
      <w:r w:rsidR="00EF074D" w:rsidRPr="00BE4BB7">
        <w:rPr>
          <w:rFonts w:ascii="Arial" w:hAnsi="Arial" w:cs="Arial"/>
          <w:sz w:val="22"/>
          <w:lang w:val="en-US"/>
        </w:rPr>
        <w:t xml:space="preserve">be </w:t>
      </w:r>
      <w:r w:rsidRPr="00BE4BB7">
        <w:rPr>
          <w:rFonts w:ascii="Arial" w:hAnsi="Arial" w:cs="Arial"/>
          <w:sz w:val="22"/>
          <w:lang w:val="en-US"/>
        </w:rPr>
        <w:t>appl</w:t>
      </w:r>
      <w:r w:rsidR="00EF074D" w:rsidRPr="00BE4BB7">
        <w:rPr>
          <w:rFonts w:ascii="Arial" w:hAnsi="Arial" w:cs="Arial"/>
          <w:sz w:val="22"/>
          <w:lang w:val="en-US"/>
        </w:rPr>
        <w:t>ied</w:t>
      </w:r>
      <w:r w:rsidRPr="00BE4BB7">
        <w:rPr>
          <w:rFonts w:ascii="Arial" w:hAnsi="Arial" w:cs="Arial"/>
          <w:sz w:val="22"/>
          <w:lang w:val="en-US"/>
        </w:rPr>
        <w:t xml:space="preserve"> </w:t>
      </w:r>
      <w:r w:rsidR="00EF074D" w:rsidRPr="00BE4BB7">
        <w:rPr>
          <w:rFonts w:ascii="Arial" w:hAnsi="Arial" w:cs="Arial"/>
          <w:sz w:val="22"/>
          <w:lang w:val="en-US"/>
        </w:rPr>
        <w:t xml:space="preserve">to </w:t>
      </w:r>
      <w:r w:rsidRPr="00BE4BB7">
        <w:rPr>
          <w:rFonts w:ascii="Arial" w:hAnsi="Arial" w:cs="Arial"/>
          <w:sz w:val="22"/>
          <w:lang w:val="en-US"/>
        </w:rPr>
        <w:t xml:space="preserve">the </w:t>
      </w:r>
      <w:r w:rsidR="00EF074D" w:rsidRPr="00BE4BB7">
        <w:rPr>
          <w:rFonts w:ascii="Arial" w:hAnsi="Arial" w:cs="Arial"/>
          <w:sz w:val="22"/>
          <w:lang w:val="en-US"/>
        </w:rPr>
        <w:t>tasks</w:t>
      </w:r>
      <w:r w:rsidRPr="00BE4BB7">
        <w:rPr>
          <w:rFonts w:ascii="Arial" w:hAnsi="Arial" w:cs="Arial"/>
          <w:sz w:val="22"/>
          <w:lang w:val="en-US"/>
        </w:rPr>
        <w:t xml:space="preserve">. In cases where the level of requirements and required measures in Turkey differ from those required in the EHS Guidelines, </w:t>
      </w:r>
      <w:r w:rsidRPr="00BE4BB7">
        <w:rPr>
          <w:rFonts w:ascii="Arial" w:hAnsi="Arial" w:cs="Arial"/>
          <w:sz w:val="22"/>
          <w:lang w:val="en-US"/>
        </w:rPr>
        <w:lastRenderedPageBreak/>
        <w:t>more stringent requirements shall apply in accordance with project specifications (such as the strict discharge and emission standards) as per the ESS</w:t>
      </w:r>
      <w:r w:rsidR="00C159DD" w:rsidRPr="00BE4BB7">
        <w:rPr>
          <w:rFonts w:ascii="Arial" w:hAnsi="Arial" w:cs="Arial"/>
          <w:sz w:val="22"/>
          <w:lang w:val="en-US"/>
        </w:rPr>
        <w:t>s</w:t>
      </w:r>
      <w:r w:rsidRPr="00BE4BB7">
        <w:rPr>
          <w:rFonts w:ascii="Arial" w:hAnsi="Arial" w:cs="Arial"/>
          <w:sz w:val="22"/>
          <w:lang w:val="en-US"/>
        </w:rPr>
        <w:t xml:space="preserve"> of the World Bank ESF.</w:t>
      </w:r>
      <w:r w:rsidR="00F97674" w:rsidRPr="00BE4BB7">
        <w:rPr>
          <w:rFonts w:ascii="Arial" w:hAnsi="Arial" w:cs="Arial"/>
          <w:sz w:val="22"/>
          <w:lang w:val="en-US"/>
        </w:rPr>
        <w:t xml:space="preserve"> </w:t>
      </w:r>
    </w:p>
    <w:p w14:paraId="170BD152" w14:textId="5D89CEC0" w:rsidR="000B696F" w:rsidRPr="00BE4BB7" w:rsidRDefault="00B924CB" w:rsidP="000B696F">
      <w:pPr>
        <w:autoSpaceDE w:val="0"/>
        <w:autoSpaceDN w:val="0"/>
        <w:adjustRightInd w:val="0"/>
        <w:spacing w:before="120" w:after="120"/>
        <w:ind w:right="-188"/>
        <w:jc w:val="both"/>
        <w:rPr>
          <w:rFonts w:ascii="Arial" w:hAnsi="Arial" w:cs="Arial"/>
          <w:sz w:val="22"/>
          <w:lang w:val="en-US"/>
        </w:rPr>
      </w:pPr>
      <w:r w:rsidRPr="00BE4BB7">
        <w:rPr>
          <w:rFonts w:ascii="Arial" w:hAnsi="Arial" w:cs="Arial"/>
          <w:sz w:val="22"/>
          <w:lang w:val="en-US"/>
        </w:rPr>
        <w:t xml:space="preserve">In preparing </w:t>
      </w:r>
      <w:r w:rsidR="00334DF1" w:rsidRPr="00BE4BB7">
        <w:rPr>
          <w:rFonts w:ascii="Arial" w:hAnsi="Arial" w:cs="Arial"/>
          <w:sz w:val="22"/>
          <w:lang w:val="en-US"/>
        </w:rPr>
        <w:t xml:space="preserve">the </w:t>
      </w:r>
      <w:r w:rsidRPr="00BE4BB7">
        <w:rPr>
          <w:rFonts w:ascii="Arial" w:hAnsi="Arial" w:cs="Arial"/>
          <w:sz w:val="22"/>
          <w:lang w:val="en-US"/>
        </w:rPr>
        <w:t xml:space="preserve">above-mentioned </w:t>
      </w:r>
      <w:r w:rsidR="00334DF1" w:rsidRPr="00BE4BB7">
        <w:rPr>
          <w:rFonts w:ascii="Arial" w:hAnsi="Arial" w:cs="Arial"/>
          <w:sz w:val="22"/>
          <w:lang w:val="en-US"/>
        </w:rPr>
        <w:t>environmental and social studies and documents,</w:t>
      </w:r>
      <w:r w:rsidRPr="00BE4BB7">
        <w:rPr>
          <w:rFonts w:ascii="Arial" w:hAnsi="Arial" w:cs="Arial"/>
          <w:sz w:val="22"/>
          <w:lang w:val="en-US"/>
        </w:rPr>
        <w:t xml:space="preserve"> the Consultant will fully comply with the ESS requirements</w:t>
      </w:r>
      <w:r w:rsidR="00092E34" w:rsidRPr="00BE4BB7">
        <w:rPr>
          <w:rFonts w:ascii="Arial" w:hAnsi="Arial" w:cs="Arial"/>
          <w:sz w:val="22"/>
          <w:lang w:val="en-US"/>
        </w:rPr>
        <w:t>.</w:t>
      </w:r>
      <w:r w:rsidRPr="00BE4BB7">
        <w:rPr>
          <w:rFonts w:ascii="Arial" w:hAnsi="Arial" w:cs="Arial"/>
          <w:sz w:val="22"/>
          <w:lang w:val="en-US"/>
        </w:rPr>
        <w:t xml:space="preserve"> E</w:t>
      </w:r>
      <w:r w:rsidR="004210C7" w:rsidRPr="00BE4BB7">
        <w:rPr>
          <w:rFonts w:ascii="Arial" w:hAnsi="Arial" w:cs="Arial"/>
          <w:sz w:val="22"/>
          <w:lang w:val="en-US"/>
        </w:rPr>
        <w:t xml:space="preserve">SSs, </w:t>
      </w:r>
      <w:r w:rsidRPr="00BE4BB7">
        <w:rPr>
          <w:rFonts w:ascii="Arial" w:hAnsi="Arial" w:cs="Arial"/>
          <w:sz w:val="22"/>
          <w:lang w:val="en-US"/>
        </w:rPr>
        <w:t xml:space="preserve">which are </w:t>
      </w:r>
      <w:r w:rsidR="004210C7" w:rsidRPr="00BE4BB7">
        <w:rPr>
          <w:rFonts w:ascii="Arial" w:hAnsi="Arial" w:cs="Arial"/>
          <w:sz w:val="22"/>
          <w:lang w:val="en-US"/>
        </w:rPr>
        <w:t xml:space="preserve">expected to be relevant for the </w:t>
      </w:r>
      <w:r w:rsidR="001542FD" w:rsidRPr="00BE4BB7">
        <w:rPr>
          <w:rFonts w:ascii="Arial" w:hAnsi="Arial" w:cs="Arial"/>
          <w:sz w:val="22"/>
          <w:lang w:val="en-US"/>
        </w:rPr>
        <w:t>Activity</w:t>
      </w:r>
      <w:r w:rsidR="00A90884" w:rsidRPr="00BE4BB7">
        <w:rPr>
          <w:rFonts w:ascii="Arial" w:hAnsi="Arial" w:cs="Arial"/>
          <w:sz w:val="22"/>
          <w:lang w:val="en-US"/>
        </w:rPr>
        <w:t xml:space="preserve"> 1 </w:t>
      </w:r>
      <w:r w:rsidRPr="00BE4BB7">
        <w:rPr>
          <w:rFonts w:ascii="Arial" w:hAnsi="Arial" w:cs="Arial"/>
          <w:sz w:val="22"/>
          <w:lang w:val="en-US"/>
        </w:rPr>
        <w:t xml:space="preserve">and to be considered </w:t>
      </w:r>
      <w:r w:rsidR="004210C7" w:rsidRPr="00BE4BB7">
        <w:rPr>
          <w:rFonts w:ascii="Arial" w:hAnsi="Arial" w:cs="Arial"/>
          <w:sz w:val="22"/>
          <w:lang w:val="en-US"/>
        </w:rPr>
        <w:t>within the scope of the ESIA</w:t>
      </w:r>
      <w:r w:rsidRPr="00BE4BB7">
        <w:rPr>
          <w:rFonts w:ascii="Arial" w:hAnsi="Arial" w:cs="Arial"/>
          <w:sz w:val="22"/>
          <w:lang w:val="en-US"/>
        </w:rPr>
        <w:t>, are summari</w:t>
      </w:r>
      <w:r w:rsidR="004210C7" w:rsidRPr="00BE4BB7">
        <w:rPr>
          <w:rFonts w:ascii="Arial" w:hAnsi="Arial" w:cs="Arial"/>
          <w:sz w:val="22"/>
          <w:lang w:val="en-US"/>
        </w:rPr>
        <w:t>z</w:t>
      </w:r>
      <w:r w:rsidRPr="00BE4BB7">
        <w:rPr>
          <w:rFonts w:ascii="Arial" w:hAnsi="Arial" w:cs="Arial"/>
          <w:sz w:val="22"/>
          <w:lang w:val="en-US"/>
        </w:rPr>
        <w:t>ed below</w:t>
      </w:r>
      <w:r w:rsidR="0002558D" w:rsidRPr="00BE4BB7">
        <w:rPr>
          <w:rFonts w:ascii="Arial" w:hAnsi="Arial" w:cs="Arial"/>
          <w:sz w:val="22"/>
          <w:szCs w:val="22"/>
          <w:lang w:val="en-US"/>
        </w:rPr>
        <w:t>.</w:t>
      </w:r>
    </w:p>
    <w:p w14:paraId="34C29C21" w14:textId="4B7B90F5" w:rsidR="00C568F8" w:rsidRPr="00BE4BB7" w:rsidRDefault="00A174FF" w:rsidP="000B696F">
      <w:pPr>
        <w:autoSpaceDE w:val="0"/>
        <w:autoSpaceDN w:val="0"/>
        <w:adjustRightInd w:val="0"/>
        <w:spacing w:before="120" w:after="120"/>
        <w:ind w:right="-188"/>
        <w:jc w:val="both"/>
        <w:rPr>
          <w:rFonts w:ascii="Arial" w:hAnsi="Arial" w:cs="Arial"/>
          <w:sz w:val="22"/>
          <w:lang w:val="en-US"/>
        </w:rPr>
      </w:pPr>
      <w:r w:rsidRPr="00BE4BB7">
        <w:rPr>
          <w:rFonts w:ascii="Arial" w:hAnsi="Arial" w:cs="Arial"/>
          <w:sz w:val="22"/>
          <w:lang w:val="en-US"/>
        </w:rPr>
        <w:t xml:space="preserve">The </w:t>
      </w:r>
      <w:r w:rsidR="007241DE" w:rsidRPr="00BE4BB7">
        <w:rPr>
          <w:rFonts w:ascii="Arial" w:hAnsi="Arial" w:cs="Arial"/>
          <w:sz w:val="22"/>
          <w:lang w:val="en-US"/>
        </w:rPr>
        <w:t xml:space="preserve">legislation and institutional structures for </w:t>
      </w:r>
      <w:r w:rsidR="005E4223" w:rsidRPr="00BE4BB7">
        <w:rPr>
          <w:rFonts w:ascii="Arial" w:hAnsi="Arial" w:cs="Arial"/>
          <w:sz w:val="22"/>
          <w:lang w:val="en-US"/>
        </w:rPr>
        <w:t xml:space="preserve">the </w:t>
      </w:r>
      <w:r w:rsidR="007241DE" w:rsidRPr="00BE4BB7">
        <w:rPr>
          <w:rFonts w:ascii="Arial" w:hAnsi="Arial" w:cs="Arial"/>
          <w:sz w:val="22"/>
          <w:lang w:val="en-US"/>
        </w:rPr>
        <w:t>establish</w:t>
      </w:r>
      <w:r w:rsidR="005E4223" w:rsidRPr="00BE4BB7">
        <w:rPr>
          <w:rFonts w:ascii="Arial" w:hAnsi="Arial" w:cs="Arial"/>
          <w:sz w:val="22"/>
          <w:lang w:val="en-US"/>
        </w:rPr>
        <w:t xml:space="preserve">ment </w:t>
      </w:r>
      <w:r w:rsidR="007241DE" w:rsidRPr="00BE4BB7">
        <w:rPr>
          <w:rFonts w:ascii="Arial" w:hAnsi="Arial" w:cs="Arial"/>
          <w:sz w:val="22"/>
          <w:lang w:val="en-US"/>
        </w:rPr>
        <w:t>and manag</w:t>
      </w:r>
      <w:r w:rsidR="005E4223" w:rsidRPr="00BE4BB7">
        <w:rPr>
          <w:rFonts w:ascii="Arial" w:hAnsi="Arial" w:cs="Arial"/>
          <w:sz w:val="22"/>
          <w:lang w:val="en-US"/>
        </w:rPr>
        <w:t>ement of f</w:t>
      </w:r>
      <w:r w:rsidR="007241DE" w:rsidRPr="00BE4BB7">
        <w:rPr>
          <w:rFonts w:ascii="Arial" w:hAnsi="Arial" w:cs="Arial"/>
          <w:sz w:val="22"/>
          <w:lang w:val="en-US"/>
        </w:rPr>
        <w:t>acilities</w:t>
      </w:r>
      <w:r w:rsidR="005E4223" w:rsidRPr="00BE4BB7">
        <w:rPr>
          <w:rFonts w:ascii="Arial" w:hAnsi="Arial" w:cs="Arial"/>
          <w:sz w:val="22"/>
          <w:lang w:val="en-US"/>
        </w:rPr>
        <w:t xml:space="preserve"> dealing with pathogens, are currently under development by </w:t>
      </w:r>
      <w:r w:rsidR="00C568F8" w:rsidRPr="00BE4BB7">
        <w:rPr>
          <w:rFonts w:ascii="Arial" w:hAnsi="Arial" w:cs="Arial"/>
          <w:sz w:val="22"/>
          <w:lang w:val="en-US"/>
        </w:rPr>
        <w:t>the Government of Turkey</w:t>
      </w:r>
      <w:r w:rsidR="00E50414" w:rsidRPr="00BE4BB7">
        <w:rPr>
          <w:rFonts w:ascii="Arial" w:hAnsi="Arial" w:cs="Arial"/>
          <w:sz w:val="22"/>
          <w:lang w:val="en-US"/>
        </w:rPr>
        <w:t xml:space="preserve">. </w:t>
      </w:r>
      <w:r w:rsidR="004B6879" w:rsidRPr="00BE4BB7">
        <w:rPr>
          <w:rFonts w:ascii="Arial" w:hAnsi="Arial" w:cs="Arial"/>
          <w:sz w:val="22"/>
          <w:lang w:val="en-US"/>
        </w:rPr>
        <w:t xml:space="preserve">In order to ensure that </w:t>
      </w:r>
      <w:r w:rsidR="00183499" w:rsidRPr="00BE4BB7">
        <w:rPr>
          <w:rFonts w:ascii="Arial" w:hAnsi="Arial" w:cs="Arial"/>
          <w:sz w:val="22"/>
          <w:lang w:val="en-US"/>
        </w:rPr>
        <w:t xml:space="preserve">the </w:t>
      </w:r>
      <w:r w:rsidR="0097233F" w:rsidRPr="00BE4BB7">
        <w:rPr>
          <w:rFonts w:ascii="Arial" w:hAnsi="Arial" w:cs="Arial"/>
          <w:sz w:val="22"/>
          <w:lang w:val="en-US"/>
        </w:rPr>
        <w:t xml:space="preserve">VPC in Ankara meets the </w:t>
      </w:r>
      <w:r w:rsidR="00FA2E86" w:rsidRPr="00BE4BB7">
        <w:rPr>
          <w:rFonts w:ascii="Arial" w:hAnsi="Arial" w:cs="Arial"/>
          <w:sz w:val="22"/>
          <w:lang w:val="en-US"/>
        </w:rPr>
        <w:t xml:space="preserve">internationally accepted </w:t>
      </w:r>
      <w:r w:rsidR="005007B9" w:rsidRPr="00BE4BB7">
        <w:rPr>
          <w:rFonts w:ascii="Arial" w:hAnsi="Arial" w:cs="Arial"/>
          <w:sz w:val="22"/>
          <w:lang w:val="en-US"/>
        </w:rPr>
        <w:t xml:space="preserve">standards for </w:t>
      </w:r>
      <w:r w:rsidR="002A364F" w:rsidRPr="00BE4BB7">
        <w:rPr>
          <w:rFonts w:ascii="Arial" w:hAnsi="Arial" w:cs="Arial"/>
          <w:sz w:val="22"/>
          <w:lang w:val="en-US"/>
        </w:rPr>
        <w:t>design, construction</w:t>
      </w:r>
      <w:r w:rsidR="0074744C" w:rsidRPr="00BE4BB7">
        <w:rPr>
          <w:rFonts w:ascii="Arial" w:hAnsi="Arial" w:cs="Arial"/>
          <w:sz w:val="22"/>
          <w:lang w:val="en-US"/>
        </w:rPr>
        <w:t>,</w:t>
      </w:r>
      <w:r w:rsidR="002A364F" w:rsidRPr="00BE4BB7">
        <w:rPr>
          <w:rFonts w:ascii="Arial" w:hAnsi="Arial" w:cs="Arial"/>
          <w:sz w:val="22"/>
          <w:lang w:val="en-US"/>
        </w:rPr>
        <w:t xml:space="preserve"> </w:t>
      </w:r>
      <w:r w:rsidR="0074744C" w:rsidRPr="00BE4BB7">
        <w:rPr>
          <w:rFonts w:ascii="Arial" w:hAnsi="Arial" w:cs="Arial"/>
          <w:sz w:val="22"/>
          <w:lang w:val="en-US"/>
        </w:rPr>
        <w:t>o</w:t>
      </w:r>
      <w:r w:rsidR="002A364F" w:rsidRPr="00BE4BB7">
        <w:rPr>
          <w:rFonts w:ascii="Arial" w:hAnsi="Arial" w:cs="Arial"/>
          <w:sz w:val="22"/>
          <w:lang w:val="en-US"/>
        </w:rPr>
        <w:t xml:space="preserve">peration </w:t>
      </w:r>
      <w:r w:rsidR="0074744C" w:rsidRPr="00BE4BB7">
        <w:rPr>
          <w:rFonts w:ascii="Arial" w:hAnsi="Arial" w:cs="Arial"/>
          <w:sz w:val="22"/>
          <w:lang w:val="en-US"/>
        </w:rPr>
        <w:t xml:space="preserve">and oversight system for </w:t>
      </w:r>
      <w:r w:rsidR="005007B9" w:rsidRPr="00BE4BB7">
        <w:rPr>
          <w:rFonts w:ascii="Arial" w:hAnsi="Arial" w:cs="Arial"/>
          <w:sz w:val="22"/>
          <w:lang w:val="en-US"/>
        </w:rPr>
        <w:t>ABSL-3</w:t>
      </w:r>
      <w:r w:rsidR="00C568F8" w:rsidRPr="00BE4BB7">
        <w:rPr>
          <w:rFonts w:ascii="Arial" w:hAnsi="Arial" w:cs="Arial"/>
          <w:sz w:val="22"/>
          <w:lang w:val="en-US"/>
        </w:rPr>
        <w:t xml:space="preserve"> </w:t>
      </w:r>
      <w:r w:rsidR="002A364F" w:rsidRPr="00BE4BB7">
        <w:rPr>
          <w:rFonts w:ascii="Arial" w:hAnsi="Arial" w:cs="Arial"/>
          <w:sz w:val="22"/>
          <w:lang w:val="en-US"/>
        </w:rPr>
        <w:t>facility</w:t>
      </w:r>
      <w:r w:rsidR="006E2274" w:rsidRPr="00BE4BB7">
        <w:rPr>
          <w:rFonts w:ascii="Arial" w:hAnsi="Arial" w:cs="Arial"/>
          <w:sz w:val="22"/>
          <w:lang w:val="en-US"/>
        </w:rPr>
        <w:t xml:space="preserve">, the MoH will put in place and </w:t>
      </w:r>
      <w:r w:rsidR="00FA0208" w:rsidRPr="00BE4BB7">
        <w:rPr>
          <w:rFonts w:ascii="Arial" w:hAnsi="Arial" w:cs="Arial"/>
          <w:sz w:val="22"/>
          <w:lang w:val="en-US"/>
        </w:rPr>
        <w:t xml:space="preserve">will </w:t>
      </w:r>
      <w:r w:rsidR="006E2274" w:rsidRPr="00BE4BB7">
        <w:rPr>
          <w:rFonts w:ascii="Arial" w:hAnsi="Arial" w:cs="Arial"/>
          <w:sz w:val="22"/>
          <w:lang w:val="en-US"/>
        </w:rPr>
        <w:t xml:space="preserve">follow </w:t>
      </w:r>
      <w:r w:rsidR="001E2040" w:rsidRPr="00BE4BB7">
        <w:rPr>
          <w:rFonts w:ascii="Arial" w:hAnsi="Arial" w:cs="Arial"/>
          <w:sz w:val="22"/>
          <w:lang w:val="en-US"/>
        </w:rPr>
        <w:t>procedures and measures which are in l</w:t>
      </w:r>
      <w:r w:rsidR="0094192E" w:rsidRPr="00BE4BB7">
        <w:rPr>
          <w:rFonts w:ascii="Arial" w:hAnsi="Arial" w:cs="Arial"/>
          <w:sz w:val="22"/>
          <w:lang w:val="en-US"/>
        </w:rPr>
        <w:t>ine with international good practices</w:t>
      </w:r>
      <w:r w:rsidR="005F6897" w:rsidRPr="00BE4BB7">
        <w:rPr>
          <w:rFonts w:ascii="Arial" w:hAnsi="Arial" w:cs="Arial"/>
          <w:sz w:val="22"/>
          <w:lang w:val="en-US"/>
        </w:rPr>
        <w:t xml:space="preserve">. </w:t>
      </w:r>
      <w:r w:rsidR="00A94831" w:rsidRPr="00BE4BB7">
        <w:rPr>
          <w:rFonts w:ascii="Arial" w:hAnsi="Arial" w:cs="Arial"/>
          <w:sz w:val="22"/>
          <w:lang w:val="en-US"/>
        </w:rPr>
        <w:t xml:space="preserve">The ESIA will assess the applicability of relevant national legislation, relevant guidelines and GIIP concerning the siting of the A-BSL in its current location. </w:t>
      </w:r>
      <w:r w:rsidR="005F6897" w:rsidRPr="00BE4BB7">
        <w:rPr>
          <w:rFonts w:ascii="Arial" w:hAnsi="Arial" w:cs="Arial"/>
          <w:sz w:val="22"/>
          <w:lang w:val="en-US"/>
        </w:rPr>
        <w:t>The proposed system for accreditation and oversight</w:t>
      </w:r>
      <w:r w:rsidR="00ED3F2B" w:rsidRPr="00BE4BB7">
        <w:rPr>
          <w:rFonts w:ascii="Arial" w:hAnsi="Arial" w:cs="Arial"/>
          <w:sz w:val="22"/>
          <w:lang w:val="en-US"/>
        </w:rPr>
        <w:t xml:space="preserve"> as specified in </w:t>
      </w:r>
      <w:r w:rsidR="00ED3F2B" w:rsidRPr="00BE4BB7">
        <w:rPr>
          <w:rFonts w:ascii="Arial" w:hAnsi="Arial" w:cs="Arial"/>
          <w:b/>
          <w:sz w:val="22"/>
          <w:lang w:val="en-US"/>
        </w:rPr>
        <w:t>Annex</w:t>
      </w:r>
      <w:r w:rsidR="00CC09DF" w:rsidRPr="00BE4BB7">
        <w:rPr>
          <w:rFonts w:ascii="Arial" w:hAnsi="Arial" w:cs="Arial"/>
          <w:b/>
          <w:sz w:val="22"/>
          <w:lang w:val="en-US"/>
        </w:rPr>
        <w:t>-</w:t>
      </w:r>
      <w:r w:rsidR="00ED3F2B" w:rsidRPr="00BE4BB7">
        <w:rPr>
          <w:rFonts w:ascii="Arial" w:hAnsi="Arial" w:cs="Arial"/>
          <w:b/>
          <w:bCs/>
          <w:sz w:val="24"/>
          <w:szCs w:val="24"/>
          <w:lang w:val="en-US"/>
        </w:rPr>
        <w:t>5</w:t>
      </w:r>
      <w:r w:rsidR="00ED3F2B" w:rsidRPr="00BE4BB7">
        <w:rPr>
          <w:rFonts w:ascii="Arial" w:hAnsi="Arial" w:cs="Arial"/>
          <w:sz w:val="22"/>
          <w:lang w:val="en-US"/>
        </w:rPr>
        <w:t xml:space="preserve"> to this TORs</w:t>
      </w:r>
      <w:r w:rsidR="005F6897" w:rsidRPr="00BE4BB7">
        <w:rPr>
          <w:rFonts w:ascii="Arial" w:hAnsi="Arial" w:cs="Arial"/>
          <w:sz w:val="22"/>
          <w:lang w:val="en-US"/>
        </w:rPr>
        <w:t xml:space="preserve"> </w:t>
      </w:r>
      <w:r w:rsidR="0017693C" w:rsidRPr="00BE4BB7">
        <w:rPr>
          <w:rFonts w:ascii="Arial" w:hAnsi="Arial" w:cs="Arial"/>
          <w:sz w:val="22"/>
          <w:lang w:val="en-US"/>
        </w:rPr>
        <w:t xml:space="preserve">also envisages an engagement with an independent biosafety expert to verify </w:t>
      </w:r>
      <w:r w:rsidR="000C56BD" w:rsidRPr="00BE4BB7">
        <w:rPr>
          <w:rFonts w:ascii="Arial" w:hAnsi="Arial" w:cs="Arial"/>
          <w:sz w:val="22"/>
          <w:lang w:val="en-US"/>
        </w:rPr>
        <w:t>the design and construction and carry out annual audit during operation</w:t>
      </w:r>
      <w:r w:rsidR="00F90D54" w:rsidRPr="00BE4BB7">
        <w:rPr>
          <w:rFonts w:ascii="Arial" w:hAnsi="Arial" w:cs="Arial"/>
          <w:sz w:val="22"/>
          <w:lang w:val="en-US"/>
        </w:rPr>
        <w:t>.</w:t>
      </w:r>
      <w:r w:rsidR="000C56BD" w:rsidRPr="00BE4BB7">
        <w:rPr>
          <w:rFonts w:ascii="Arial" w:hAnsi="Arial" w:cs="Arial"/>
          <w:sz w:val="22"/>
          <w:lang w:val="en-US"/>
        </w:rPr>
        <w:t xml:space="preserve"> </w:t>
      </w:r>
      <w:r w:rsidR="00C568F8" w:rsidRPr="00BE4BB7">
        <w:rPr>
          <w:rFonts w:ascii="Arial" w:hAnsi="Arial" w:cs="Arial"/>
          <w:sz w:val="22"/>
          <w:lang w:val="en-US"/>
        </w:rPr>
        <w:t xml:space="preserve">  </w:t>
      </w:r>
    </w:p>
    <w:p w14:paraId="58FDD7F3" w14:textId="5987FE84" w:rsidR="00C568F8" w:rsidRPr="00BE4BB7" w:rsidRDefault="00C568F8" w:rsidP="000B696F">
      <w:pPr>
        <w:autoSpaceDE w:val="0"/>
        <w:autoSpaceDN w:val="0"/>
        <w:adjustRightInd w:val="0"/>
        <w:spacing w:before="120" w:after="120"/>
        <w:ind w:right="-188"/>
        <w:jc w:val="both"/>
        <w:rPr>
          <w:rFonts w:ascii="Arial" w:hAnsi="Arial" w:cs="Arial"/>
          <w:sz w:val="22"/>
          <w:lang w:val="en-US"/>
        </w:rPr>
      </w:pPr>
      <w:r w:rsidRPr="00BE4BB7">
        <w:rPr>
          <w:rFonts w:ascii="Arial" w:hAnsi="Arial" w:cs="Arial"/>
          <w:sz w:val="22"/>
          <w:lang w:val="en-US"/>
        </w:rPr>
        <w:t xml:space="preserve">In order to manage significant risks to workers and communities, </w:t>
      </w:r>
      <w:r w:rsidR="00414C63" w:rsidRPr="00BE4BB7">
        <w:rPr>
          <w:rFonts w:ascii="Arial" w:hAnsi="Arial" w:cs="Arial"/>
          <w:sz w:val="22"/>
          <w:lang w:val="en-US"/>
        </w:rPr>
        <w:t xml:space="preserve">the Consultant will undertake </w:t>
      </w:r>
      <w:r w:rsidRPr="00BE4BB7">
        <w:rPr>
          <w:rFonts w:ascii="Arial" w:hAnsi="Arial" w:cs="Arial"/>
          <w:sz w:val="22"/>
          <w:lang w:val="en-US"/>
        </w:rPr>
        <w:t>a detailed review of th</w:t>
      </w:r>
      <w:r w:rsidR="00414C63" w:rsidRPr="00BE4BB7">
        <w:rPr>
          <w:rFonts w:ascii="Arial" w:hAnsi="Arial" w:cs="Arial"/>
          <w:sz w:val="22"/>
          <w:lang w:val="en-US"/>
        </w:rPr>
        <w:t>is</w:t>
      </w:r>
      <w:r w:rsidRPr="00BE4BB7">
        <w:rPr>
          <w:rFonts w:ascii="Arial" w:hAnsi="Arial" w:cs="Arial"/>
          <w:sz w:val="22"/>
          <w:lang w:val="en-US"/>
        </w:rPr>
        <w:t xml:space="preserve"> proposed system for accreditation and oversight of the Ankara ABSL-3 facility</w:t>
      </w:r>
      <w:r w:rsidR="000240D0" w:rsidRPr="00BE4BB7">
        <w:rPr>
          <w:rFonts w:ascii="Arial" w:hAnsi="Arial" w:cs="Arial"/>
          <w:sz w:val="22"/>
          <w:lang w:val="en-US"/>
        </w:rPr>
        <w:t xml:space="preserve">. </w:t>
      </w:r>
      <w:r w:rsidRPr="00BE4BB7">
        <w:rPr>
          <w:rFonts w:ascii="Arial" w:hAnsi="Arial" w:cs="Arial"/>
          <w:sz w:val="22"/>
          <w:lang w:val="en-US"/>
        </w:rPr>
        <w:t xml:space="preserve"> </w:t>
      </w:r>
      <w:r w:rsidR="000240D0" w:rsidRPr="00BE4BB7">
        <w:rPr>
          <w:rFonts w:ascii="Arial" w:hAnsi="Arial" w:cs="Arial"/>
          <w:sz w:val="22"/>
          <w:lang w:val="en-US"/>
        </w:rPr>
        <w:t xml:space="preserve">The findings of such review should be reflected in ESIA which </w:t>
      </w:r>
      <w:r w:rsidRPr="00BE4BB7">
        <w:rPr>
          <w:rFonts w:ascii="Arial" w:hAnsi="Arial" w:cs="Arial"/>
          <w:sz w:val="22"/>
          <w:lang w:val="en-US"/>
        </w:rPr>
        <w:t xml:space="preserve">should address, </w:t>
      </w:r>
      <w:r w:rsidR="00910D22" w:rsidRPr="00BE4BB7">
        <w:rPr>
          <w:rFonts w:ascii="Arial" w:hAnsi="Arial" w:cs="Arial"/>
          <w:sz w:val="22"/>
          <w:lang w:val="en-US"/>
        </w:rPr>
        <w:t>inter alia</w:t>
      </w:r>
      <w:r w:rsidRPr="00BE4BB7">
        <w:rPr>
          <w:rFonts w:ascii="Arial" w:hAnsi="Arial" w:cs="Arial"/>
          <w:sz w:val="22"/>
          <w:lang w:val="en-US"/>
        </w:rPr>
        <w:t>: the standard(s) to which the lab will be certified (e.g. WHO, CDC); organization</w:t>
      </w:r>
      <w:r w:rsidR="00C46459" w:rsidRPr="00BE4BB7">
        <w:rPr>
          <w:rFonts w:ascii="Arial" w:hAnsi="Arial" w:cs="Arial"/>
          <w:sz w:val="22"/>
          <w:lang w:val="en-US"/>
        </w:rPr>
        <w:t>s</w:t>
      </w:r>
      <w:r w:rsidRPr="00BE4BB7">
        <w:rPr>
          <w:rFonts w:ascii="Arial" w:hAnsi="Arial" w:cs="Arial"/>
          <w:sz w:val="22"/>
          <w:lang w:val="en-US"/>
        </w:rPr>
        <w:t xml:space="preserve"> </w:t>
      </w:r>
      <w:r w:rsidR="00D61998" w:rsidRPr="00BE4BB7">
        <w:rPr>
          <w:rFonts w:ascii="Arial" w:hAnsi="Arial" w:cs="Arial"/>
          <w:sz w:val="22"/>
          <w:lang w:val="en-US"/>
        </w:rPr>
        <w:t xml:space="preserve">accredited to </w:t>
      </w:r>
      <w:r w:rsidRPr="00BE4BB7">
        <w:rPr>
          <w:rFonts w:ascii="Arial" w:hAnsi="Arial" w:cs="Arial"/>
          <w:sz w:val="22"/>
          <w:lang w:val="en-US"/>
        </w:rPr>
        <w:t xml:space="preserve">carry out the certification process (or in the case </w:t>
      </w:r>
      <w:r w:rsidR="001B5F57" w:rsidRPr="00BE4BB7">
        <w:rPr>
          <w:rFonts w:ascii="Arial" w:hAnsi="Arial" w:cs="Arial"/>
          <w:sz w:val="22"/>
          <w:lang w:val="en-US"/>
        </w:rPr>
        <w:t xml:space="preserve">of </w:t>
      </w:r>
      <w:r w:rsidRPr="00BE4BB7">
        <w:rPr>
          <w:rFonts w:ascii="Arial" w:hAnsi="Arial" w:cs="Arial"/>
          <w:sz w:val="22"/>
          <w:lang w:val="en-US"/>
        </w:rPr>
        <w:t xml:space="preserve"> independent experts, qualifications these specialist </w:t>
      </w:r>
      <w:r w:rsidR="001B5F57" w:rsidRPr="00BE4BB7">
        <w:rPr>
          <w:rFonts w:ascii="Arial" w:hAnsi="Arial" w:cs="Arial"/>
          <w:sz w:val="22"/>
          <w:lang w:val="en-US"/>
        </w:rPr>
        <w:t xml:space="preserve">are </w:t>
      </w:r>
      <w:r w:rsidRPr="00BE4BB7">
        <w:rPr>
          <w:rFonts w:ascii="Arial" w:hAnsi="Arial" w:cs="Arial"/>
          <w:sz w:val="22"/>
          <w:lang w:val="en-US"/>
        </w:rPr>
        <w:t>require</w:t>
      </w:r>
      <w:r w:rsidR="001B5F57" w:rsidRPr="00BE4BB7">
        <w:rPr>
          <w:rFonts w:ascii="Arial" w:hAnsi="Arial" w:cs="Arial"/>
          <w:sz w:val="22"/>
          <w:lang w:val="en-US"/>
        </w:rPr>
        <w:t>d to meet</w:t>
      </w:r>
      <w:r w:rsidRPr="00BE4BB7">
        <w:rPr>
          <w:rFonts w:ascii="Arial" w:hAnsi="Arial" w:cs="Arial"/>
          <w:sz w:val="22"/>
          <w:lang w:val="en-US"/>
        </w:rPr>
        <w:t xml:space="preserve">);  </w:t>
      </w:r>
      <w:r w:rsidR="00E666D1" w:rsidRPr="00BE4BB7">
        <w:rPr>
          <w:rFonts w:ascii="Arial" w:hAnsi="Arial" w:cs="Arial"/>
          <w:sz w:val="22"/>
          <w:lang w:val="en-US"/>
        </w:rPr>
        <w:t xml:space="preserve">detailed steps and </w:t>
      </w:r>
      <w:r w:rsidRPr="00BE4BB7">
        <w:rPr>
          <w:rFonts w:ascii="Arial" w:hAnsi="Arial" w:cs="Arial"/>
          <w:sz w:val="22"/>
          <w:lang w:val="en-US"/>
        </w:rPr>
        <w:t xml:space="preserve">elements of the  certification process </w:t>
      </w:r>
      <w:r w:rsidR="00E666D1" w:rsidRPr="00BE4BB7">
        <w:rPr>
          <w:rFonts w:ascii="Arial" w:hAnsi="Arial" w:cs="Arial"/>
          <w:sz w:val="22"/>
          <w:lang w:val="en-US"/>
        </w:rPr>
        <w:t xml:space="preserve">, such as period of validity of the </w:t>
      </w:r>
      <w:r w:rsidRPr="00BE4BB7">
        <w:rPr>
          <w:rFonts w:ascii="Arial" w:hAnsi="Arial" w:cs="Arial"/>
          <w:sz w:val="22"/>
          <w:lang w:val="en-US"/>
        </w:rPr>
        <w:t>initial certification</w:t>
      </w:r>
      <w:r w:rsidR="009C4AEE" w:rsidRPr="00BE4BB7">
        <w:rPr>
          <w:rFonts w:ascii="Arial" w:hAnsi="Arial" w:cs="Arial"/>
          <w:sz w:val="22"/>
          <w:lang w:val="en-US"/>
        </w:rPr>
        <w:t>, requirements for annual renewal</w:t>
      </w:r>
      <w:r w:rsidR="00782AF0" w:rsidRPr="00BE4BB7">
        <w:rPr>
          <w:rFonts w:ascii="Arial" w:hAnsi="Arial" w:cs="Arial"/>
          <w:sz w:val="22"/>
          <w:lang w:val="en-US"/>
        </w:rPr>
        <w:t xml:space="preserve"> and interim inspections</w:t>
      </w:r>
      <w:r w:rsidR="00C46459" w:rsidRPr="00BE4BB7">
        <w:rPr>
          <w:rFonts w:ascii="Arial" w:hAnsi="Arial" w:cs="Arial"/>
          <w:sz w:val="22"/>
          <w:lang w:val="en-US"/>
        </w:rPr>
        <w:t>, etc.</w:t>
      </w:r>
      <w:r w:rsidRPr="00BE4BB7">
        <w:rPr>
          <w:rFonts w:ascii="Arial" w:hAnsi="Arial" w:cs="Arial"/>
          <w:sz w:val="22"/>
          <w:lang w:val="en-US"/>
        </w:rPr>
        <w:t xml:space="preserve">  </w:t>
      </w:r>
    </w:p>
    <w:p w14:paraId="3B69FA3A" w14:textId="29E3670C" w:rsidR="000B696F" w:rsidRPr="00BE4BB7" w:rsidRDefault="00B924CB" w:rsidP="000B696F">
      <w:pPr>
        <w:autoSpaceDE w:val="0"/>
        <w:autoSpaceDN w:val="0"/>
        <w:adjustRightInd w:val="0"/>
        <w:spacing w:before="120" w:after="120"/>
        <w:ind w:right="-188"/>
        <w:jc w:val="both"/>
        <w:rPr>
          <w:rFonts w:ascii="Arial" w:hAnsi="Arial" w:cs="Arial"/>
          <w:b/>
          <w:sz w:val="22"/>
          <w:lang w:val="en-US"/>
        </w:rPr>
      </w:pPr>
      <w:r w:rsidRPr="00BE4BB7">
        <w:rPr>
          <w:rFonts w:ascii="Arial" w:hAnsi="Arial" w:cs="Arial"/>
          <w:b/>
          <w:sz w:val="22"/>
          <w:lang w:val="en-US"/>
        </w:rPr>
        <w:t>ESS-1 Assessment and Management of Environmental and Social Risks and Impacts:</w:t>
      </w:r>
    </w:p>
    <w:p w14:paraId="6BB148D4" w14:textId="26A1F03C" w:rsidR="000B696F" w:rsidRPr="00BE4BB7" w:rsidRDefault="00B924CB" w:rsidP="000B696F">
      <w:pPr>
        <w:spacing w:before="120" w:after="120"/>
        <w:ind w:right="-188"/>
        <w:jc w:val="both"/>
        <w:rPr>
          <w:rFonts w:ascii="Arial" w:hAnsi="Arial" w:cs="Arial"/>
          <w:sz w:val="22"/>
          <w:lang w:val="en-US"/>
        </w:rPr>
      </w:pPr>
      <w:r w:rsidRPr="00BE4BB7">
        <w:rPr>
          <w:rFonts w:ascii="Arial" w:hAnsi="Arial" w:cs="Arial"/>
          <w:sz w:val="22"/>
          <w:lang w:val="en-US"/>
        </w:rPr>
        <w:t xml:space="preserve">Potential environmental and social risks are expected to be environmental disturbances associated with construction </w:t>
      </w:r>
      <w:r w:rsidR="001E7ADA" w:rsidRPr="00BE4BB7">
        <w:rPr>
          <w:rFonts w:ascii="Arial" w:hAnsi="Arial" w:cs="Arial"/>
          <w:sz w:val="22"/>
          <w:lang w:val="en-US"/>
        </w:rPr>
        <w:t xml:space="preserve">and operation </w:t>
      </w:r>
      <w:r w:rsidRPr="00BE4BB7">
        <w:rPr>
          <w:rFonts w:ascii="Arial" w:hAnsi="Arial" w:cs="Arial"/>
          <w:sz w:val="22"/>
          <w:lang w:val="en-US"/>
        </w:rPr>
        <w:t xml:space="preserve">activities, habitat degradation, </w:t>
      </w:r>
      <w:r w:rsidR="00625DD1" w:rsidRPr="00BE4BB7">
        <w:rPr>
          <w:rFonts w:ascii="Arial" w:hAnsi="Arial" w:cs="Arial"/>
          <w:sz w:val="22"/>
          <w:lang w:val="en-US"/>
        </w:rPr>
        <w:t xml:space="preserve">generation and disposal of various streams of wastes, including medical and hazardous, air pollution due to dust, noise and vibration, </w:t>
      </w:r>
      <w:r w:rsidR="3E5F4FFC" w:rsidRPr="00BE4BB7">
        <w:rPr>
          <w:rFonts w:ascii="Arial" w:hAnsi="Arial" w:cs="Arial"/>
          <w:sz w:val="22"/>
          <w:lang w:val="en-US"/>
        </w:rPr>
        <w:t>storage and use of laboratory reagents and infectious samples, use of laboratory e</w:t>
      </w:r>
      <w:r w:rsidR="00B5FB79" w:rsidRPr="00BE4BB7">
        <w:rPr>
          <w:rFonts w:ascii="Arial" w:hAnsi="Arial" w:cs="Arial"/>
          <w:sz w:val="22"/>
          <w:lang w:val="en-US"/>
        </w:rPr>
        <w:t>quipment,</w:t>
      </w:r>
      <w:r w:rsidR="3E5F4FFC" w:rsidRPr="00BE4BB7">
        <w:rPr>
          <w:rFonts w:ascii="Arial" w:hAnsi="Arial" w:cs="Arial"/>
          <w:sz w:val="22"/>
          <w:lang w:val="en-US"/>
        </w:rPr>
        <w:t xml:space="preserve"> </w:t>
      </w:r>
      <w:r w:rsidRPr="00BE4BB7">
        <w:rPr>
          <w:rFonts w:ascii="Arial" w:hAnsi="Arial" w:cs="Arial"/>
          <w:sz w:val="22"/>
          <w:lang w:val="en-US"/>
        </w:rPr>
        <w:t xml:space="preserve">land acquisition and resettlement, </w:t>
      </w:r>
      <w:r w:rsidR="71EFF1B9" w:rsidRPr="00BE4BB7">
        <w:rPr>
          <w:rFonts w:ascii="Arial" w:hAnsi="Arial" w:cs="Arial"/>
          <w:sz w:val="22"/>
          <w:lang w:val="en-US"/>
        </w:rPr>
        <w:t xml:space="preserve">OHS/personal protection of health workers, </w:t>
      </w:r>
      <w:r w:rsidRPr="00BE4BB7">
        <w:rPr>
          <w:rFonts w:ascii="Arial" w:hAnsi="Arial" w:cs="Arial"/>
          <w:sz w:val="22"/>
          <w:lang w:val="en-US"/>
        </w:rPr>
        <w:t xml:space="preserve">and contextual risks related to contractor safety and community safety. </w:t>
      </w:r>
      <w:r w:rsidR="00100624" w:rsidRPr="00BE4BB7">
        <w:rPr>
          <w:rFonts w:ascii="Arial" w:hAnsi="Arial" w:cs="Arial"/>
          <w:sz w:val="22"/>
          <w:lang w:val="en-US"/>
        </w:rPr>
        <w:t xml:space="preserve">In addition, </w:t>
      </w:r>
      <w:r w:rsidR="007426F1" w:rsidRPr="00BE4BB7">
        <w:rPr>
          <w:rFonts w:ascii="Arial" w:hAnsi="Arial" w:cs="Arial"/>
          <w:sz w:val="22"/>
          <w:lang w:val="en-US"/>
        </w:rPr>
        <w:t xml:space="preserve">during the operation of the facilities under Activity 1, </w:t>
      </w:r>
      <w:r w:rsidR="00111F61" w:rsidRPr="00BE4BB7">
        <w:rPr>
          <w:rFonts w:ascii="Arial" w:hAnsi="Arial" w:cs="Arial"/>
          <w:sz w:val="22"/>
          <w:lang w:val="en-US"/>
        </w:rPr>
        <w:t xml:space="preserve">there will be risks associated with the need to handle infectious materials and </w:t>
      </w:r>
      <w:r w:rsidR="00935568" w:rsidRPr="00BE4BB7">
        <w:rPr>
          <w:rFonts w:ascii="Arial" w:hAnsi="Arial" w:cs="Arial"/>
          <w:sz w:val="22"/>
          <w:lang w:val="en-US"/>
        </w:rPr>
        <w:t xml:space="preserve">ensure </w:t>
      </w:r>
      <w:r w:rsidR="005F68FF" w:rsidRPr="00BE4BB7">
        <w:rPr>
          <w:rFonts w:ascii="Arial" w:hAnsi="Arial" w:cs="Arial"/>
          <w:sz w:val="22"/>
          <w:lang w:val="en-US"/>
        </w:rPr>
        <w:t>infection containment</w:t>
      </w:r>
      <w:r w:rsidR="4BAA592B" w:rsidRPr="00BE4BB7">
        <w:rPr>
          <w:rFonts w:ascii="Arial" w:hAnsi="Arial" w:cs="Arial"/>
          <w:sz w:val="22"/>
          <w:lang w:val="en-US"/>
        </w:rPr>
        <w:t xml:space="preserve"> as well as risks associated with animal testing/welfare</w:t>
      </w:r>
      <w:r w:rsidR="00404CC7" w:rsidRPr="00BE4BB7">
        <w:rPr>
          <w:rFonts w:ascii="Arial" w:hAnsi="Arial" w:cs="Arial"/>
          <w:sz w:val="22"/>
          <w:lang w:val="en-US"/>
        </w:rPr>
        <w:t>.</w:t>
      </w:r>
      <w:r w:rsidR="005F68FF" w:rsidRPr="00BE4BB7">
        <w:rPr>
          <w:rFonts w:ascii="Arial" w:hAnsi="Arial" w:cs="Arial"/>
          <w:sz w:val="22"/>
          <w:lang w:val="en-US"/>
        </w:rPr>
        <w:t xml:space="preserve"> </w:t>
      </w:r>
      <w:r w:rsidR="00D04F88" w:rsidRPr="00BE4BB7">
        <w:rPr>
          <w:rFonts w:ascii="Arial" w:hAnsi="Arial" w:cs="Arial"/>
          <w:sz w:val="22"/>
          <w:lang w:val="en-US"/>
        </w:rPr>
        <w:t>A</w:t>
      </w:r>
      <w:r w:rsidRPr="00BE4BB7">
        <w:rPr>
          <w:rFonts w:ascii="Arial" w:hAnsi="Arial" w:cs="Arial"/>
          <w:sz w:val="22"/>
          <w:lang w:val="en-US"/>
        </w:rPr>
        <w:t>ssociated facilities (electric power transmission lines, connecting</w:t>
      </w:r>
      <w:r w:rsidR="6AF54224" w:rsidRPr="00BE4BB7">
        <w:rPr>
          <w:rFonts w:ascii="Arial" w:hAnsi="Arial" w:cs="Arial"/>
          <w:sz w:val="22"/>
          <w:lang w:val="en-US"/>
        </w:rPr>
        <w:t>/access</w:t>
      </w:r>
      <w:r w:rsidRPr="00BE4BB7">
        <w:rPr>
          <w:rFonts w:ascii="Arial" w:hAnsi="Arial" w:cs="Arial"/>
          <w:sz w:val="22"/>
          <w:lang w:val="en-US"/>
        </w:rPr>
        <w:t xml:space="preserve"> roads, water/wastewater </w:t>
      </w:r>
      <w:r w:rsidR="638F66ED" w:rsidRPr="00BE4BB7">
        <w:rPr>
          <w:rFonts w:ascii="Arial" w:hAnsi="Arial" w:cs="Arial"/>
          <w:sz w:val="22"/>
          <w:lang w:val="en-US"/>
        </w:rPr>
        <w:t>networks</w:t>
      </w:r>
      <w:r w:rsidR="008A5B36" w:rsidRPr="00BE4BB7">
        <w:rPr>
          <w:rFonts w:ascii="Arial" w:hAnsi="Arial" w:cs="Arial"/>
          <w:sz w:val="22"/>
          <w:lang w:val="en-US"/>
        </w:rPr>
        <w:t xml:space="preserve"> </w:t>
      </w:r>
      <w:r w:rsidRPr="00BE4BB7">
        <w:rPr>
          <w:rFonts w:ascii="Arial" w:hAnsi="Arial" w:cs="Arial"/>
          <w:sz w:val="22"/>
          <w:lang w:val="en-US"/>
        </w:rPr>
        <w:t xml:space="preserve">etc.) and cumulative impacts will be </w:t>
      </w:r>
      <w:r w:rsidR="00184811" w:rsidRPr="00BE4BB7">
        <w:rPr>
          <w:rFonts w:ascii="Arial" w:hAnsi="Arial" w:cs="Arial"/>
          <w:sz w:val="22"/>
          <w:lang w:val="en-US"/>
        </w:rPr>
        <w:t xml:space="preserve">fully addressed within the scope of the </w:t>
      </w:r>
      <w:r w:rsidRPr="00BE4BB7">
        <w:rPr>
          <w:rFonts w:ascii="Arial" w:hAnsi="Arial" w:cs="Arial"/>
          <w:sz w:val="22"/>
          <w:lang w:val="en-US"/>
        </w:rPr>
        <w:t>assessments.</w:t>
      </w:r>
    </w:p>
    <w:p w14:paraId="0B43CAFB" w14:textId="7E9EE16A" w:rsidR="000B696F" w:rsidRPr="00BE4BB7" w:rsidRDefault="00B924CB" w:rsidP="000B696F">
      <w:pPr>
        <w:spacing w:before="120" w:after="120"/>
        <w:ind w:right="-188"/>
        <w:jc w:val="both"/>
        <w:rPr>
          <w:rFonts w:ascii="Arial" w:hAnsi="Arial" w:cs="Arial"/>
          <w:sz w:val="22"/>
          <w:lang w:val="en-US"/>
        </w:rPr>
      </w:pPr>
      <w:r w:rsidRPr="00BE4BB7">
        <w:rPr>
          <w:rFonts w:ascii="Arial" w:hAnsi="Arial" w:cs="Arial"/>
          <w:sz w:val="22"/>
          <w:lang w:val="en-US"/>
        </w:rPr>
        <w:t xml:space="preserve">Social risks and impacts will also be considered in environmental and social assessments, including but not limited to land acquisition </w:t>
      </w:r>
      <w:r w:rsidR="00BE4BB7" w:rsidRPr="00BE4BB7">
        <w:rPr>
          <w:rFonts w:ascii="Arial" w:hAnsi="Arial" w:cs="Arial"/>
          <w:sz w:val="22"/>
          <w:lang w:val="en-US"/>
        </w:rPr>
        <w:t>requirements.</w:t>
      </w:r>
      <w:r w:rsidR="00BC3D14" w:rsidRPr="00BE4BB7">
        <w:rPr>
          <w:rFonts w:ascii="Arial" w:hAnsi="Arial" w:cs="Arial"/>
          <w:sz w:val="22"/>
          <w:lang w:val="en-US"/>
        </w:rPr>
        <w:t xml:space="preserve"> </w:t>
      </w:r>
      <w:r w:rsidRPr="00BE4BB7">
        <w:rPr>
          <w:rFonts w:ascii="Arial" w:hAnsi="Arial" w:cs="Arial"/>
          <w:sz w:val="22"/>
          <w:lang w:val="en-US"/>
        </w:rPr>
        <w:t>For example, the impacts on disadvantaged and vulnerable groups, community health and safety risks during construction</w:t>
      </w:r>
      <w:r w:rsidR="00A35092" w:rsidRPr="00BE4BB7">
        <w:rPr>
          <w:rFonts w:ascii="Arial" w:hAnsi="Arial" w:cs="Arial"/>
          <w:sz w:val="22"/>
          <w:lang w:val="en-US"/>
        </w:rPr>
        <w:t xml:space="preserve"> and operation</w:t>
      </w:r>
      <w:r w:rsidRPr="00BE4BB7">
        <w:rPr>
          <w:rFonts w:ascii="Arial" w:hAnsi="Arial" w:cs="Arial"/>
          <w:sz w:val="22"/>
          <w:lang w:val="en-US"/>
        </w:rPr>
        <w:t xml:space="preserve"> works, labor flow toward communities, (especially women and young girls), discrimination risk among groups in the provision of projects benefits, impacts on workers' health, safety and well-being, and risks on the cultural heritage sites. </w:t>
      </w:r>
    </w:p>
    <w:p w14:paraId="42CEAA44" w14:textId="14B3310B" w:rsidR="000B696F" w:rsidRPr="00BE4BB7" w:rsidRDefault="00B924CB" w:rsidP="000B696F">
      <w:pPr>
        <w:autoSpaceDE w:val="0"/>
        <w:autoSpaceDN w:val="0"/>
        <w:adjustRightInd w:val="0"/>
        <w:jc w:val="both"/>
        <w:rPr>
          <w:rFonts w:ascii="Arial" w:hAnsi="Arial" w:cs="Arial"/>
          <w:color w:val="000000" w:themeColor="text1"/>
          <w:sz w:val="22"/>
          <w:lang w:val="en-US"/>
        </w:rPr>
      </w:pPr>
      <w:r w:rsidRPr="00BE4BB7">
        <w:rPr>
          <w:rFonts w:ascii="Arial" w:hAnsi="Arial" w:cs="Arial"/>
          <w:color w:val="000000" w:themeColor="text1"/>
          <w:sz w:val="22"/>
          <w:lang w:val="en-US"/>
        </w:rPr>
        <w:t xml:space="preserve">Indicative </w:t>
      </w:r>
      <w:r w:rsidR="00625DD1" w:rsidRPr="00BE4BB7">
        <w:rPr>
          <w:rFonts w:ascii="Arial" w:hAnsi="Arial" w:cs="Arial"/>
          <w:color w:val="000000" w:themeColor="text1"/>
          <w:sz w:val="22"/>
          <w:lang w:val="en-US"/>
        </w:rPr>
        <w:t xml:space="preserve">outlines </w:t>
      </w:r>
      <w:r w:rsidRPr="00BE4BB7">
        <w:rPr>
          <w:rFonts w:ascii="Arial" w:hAnsi="Arial" w:cs="Arial"/>
          <w:color w:val="000000" w:themeColor="text1"/>
          <w:sz w:val="22"/>
          <w:lang w:val="en-US"/>
        </w:rPr>
        <w:t xml:space="preserve">of ESIA and ESMP have been provided respectively in </w:t>
      </w:r>
      <w:r w:rsidRPr="00BE4BB7">
        <w:rPr>
          <w:rFonts w:ascii="Arial" w:hAnsi="Arial" w:cs="Arial"/>
          <w:b/>
          <w:color w:val="000000" w:themeColor="text1"/>
          <w:sz w:val="22"/>
          <w:lang w:val="en-US"/>
        </w:rPr>
        <w:t>Annex-1</w:t>
      </w:r>
      <w:r w:rsidRPr="00BE4BB7">
        <w:rPr>
          <w:rFonts w:ascii="Arial" w:hAnsi="Arial" w:cs="Arial"/>
          <w:color w:val="000000" w:themeColor="text1"/>
          <w:sz w:val="22"/>
          <w:lang w:val="en-US"/>
        </w:rPr>
        <w:t xml:space="preserve"> and </w:t>
      </w:r>
      <w:r w:rsidRPr="00BE4BB7">
        <w:rPr>
          <w:rFonts w:ascii="Arial" w:hAnsi="Arial" w:cs="Arial"/>
          <w:b/>
          <w:color w:val="000000" w:themeColor="text1"/>
          <w:sz w:val="22"/>
          <w:lang w:val="en-US"/>
        </w:rPr>
        <w:t>Annex-2</w:t>
      </w:r>
      <w:r w:rsidRPr="00BE4BB7">
        <w:rPr>
          <w:rFonts w:ascii="Arial" w:hAnsi="Arial" w:cs="Arial"/>
          <w:color w:val="000000" w:themeColor="text1"/>
          <w:sz w:val="22"/>
          <w:lang w:val="en-US"/>
        </w:rPr>
        <w:t>.</w:t>
      </w:r>
    </w:p>
    <w:p w14:paraId="3E4E44D0" w14:textId="7930D22F" w:rsidR="000B696F" w:rsidRPr="00BE4BB7" w:rsidRDefault="00B924CB" w:rsidP="000B696F">
      <w:pPr>
        <w:autoSpaceDE w:val="0"/>
        <w:autoSpaceDN w:val="0"/>
        <w:adjustRightInd w:val="0"/>
        <w:spacing w:before="120" w:after="120"/>
        <w:jc w:val="both"/>
        <w:rPr>
          <w:rFonts w:ascii="Arial" w:hAnsi="Arial" w:cs="Arial"/>
          <w:b/>
          <w:sz w:val="22"/>
          <w:lang w:val="en-US"/>
        </w:rPr>
      </w:pPr>
      <w:r w:rsidRPr="00BE4BB7">
        <w:rPr>
          <w:rFonts w:ascii="Arial" w:hAnsi="Arial" w:cs="Arial"/>
          <w:b/>
          <w:sz w:val="22"/>
          <w:lang w:val="en-US"/>
        </w:rPr>
        <w:t>ESS-2 Labor and Working Conditions:</w:t>
      </w:r>
    </w:p>
    <w:p w14:paraId="5BB2AA31" w14:textId="311C6C8A" w:rsidR="000B696F" w:rsidRPr="00BE4BB7" w:rsidRDefault="00B924CB" w:rsidP="000B696F">
      <w:pPr>
        <w:spacing w:before="120" w:after="120"/>
        <w:jc w:val="both"/>
        <w:rPr>
          <w:rFonts w:ascii="Arial" w:hAnsi="Arial" w:cs="Arial"/>
          <w:sz w:val="22"/>
          <w:lang w:val="en-US"/>
        </w:rPr>
      </w:pPr>
      <w:r w:rsidRPr="00BE4BB7">
        <w:rPr>
          <w:rFonts w:ascii="Arial" w:hAnsi="Arial" w:cs="Arial"/>
          <w:sz w:val="22"/>
          <w:lang w:val="en-US"/>
        </w:rPr>
        <w:t xml:space="preserve">Project workers include people employed directly, contracted workers and primary supply workers. Turkey is a party to many ILO conventions, and these conventions comply with ESS-2 requirements. The Labor Act of the country includes provisions on non-discrimination, freedom of association, minimum working age and minimum wage, child labor and forced labor, worker health and occupational safety and dispute resolution. The risks associated with child labor and forced labor are not envisaged in this project. ESIA will aim at identifying the risks such as sexual harassment in the workplace and violation of the principle of the equal opportunities in the </w:t>
      </w:r>
      <w:r w:rsidRPr="00BE4BB7">
        <w:rPr>
          <w:rFonts w:ascii="Arial" w:hAnsi="Arial" w:cs="Arial"/>
          <w:sz w:val="22"/>
          <w:lang w:val="en-US"/>
        </w:rPr>
        <w:lastRenderedPageBreak/>
        <w:t>workplace and at proposing a number of preventive measures. Within the scope of the ESIA, measures will be determined in accordance with this risk category and with the World Bank gender-based harassment and abuse guidelines</w:t>
      </w:r>
      <w:r w:rsidRPr="00BE4BB7">
        <w:rPr>
          <w:rStyle w:val="DipnotBavurusu"/>
          <w:rFonts w:ascii="Arial" w:hAnsi="Arial" w:cs="Arial"/>
          <w:sz w:val="22"/>
          <w:lang w:val="en-US"/>
        </w:rPr>
        <w:footnoteReference w:id="3"/>
      </w:r>
      <w:r w:rsidRPr="00BE4BB7">
        <w:rPr>
          <w:rFonts w:ascii="Arial" w:hAnsi="Arial" w:cs="Arial"/>
          <w:sz w:val="22"/>
          <w:lang w:val="en-US"/>
        </w:rPr>
        <w:t xml:space="preserve">: </w:t>
      </w:r>
    </w:p>
    <w:p w14:paraId="7037F057" w14:textId="7B5BA4A6" w:rsidR="000B696F" w:rsidRPr="00BE4BB7" w:rsidRDefault="00A90884" w:rsidP="000B696F">
      <w:pPr>
        <w:spacing w:before="120" w:after="120"/>
        <w:jc w:val="both"/>
        <w:rPr>
          <w:rFonts w:ascii="Arial" w:hAnsi="Arial" w:cs="Arial"/>
          <w:sz w:val="22"/>
          <w:lang w:val="en-US"/>
        </w:rPr>
      </w:pPr>
      <w:r w:rsidRPr="00BE4BB7">
        <w:rPr>
          <w:rFonts w:ascii="Arial" w:hAnsi="Arial" w:cs="Arial"/>
          <w:sz w:val="22"/>
          <w:lang w:val="en-US"/>
        </w:rPr>
        <w:t xml:space="preserve">Labor Management Plan </w:t>
      </w:r>
      <w:r w:rsidR="00B924CB" w:rsidRPr="00BE4BB7">
        <w:rPr>
          <w:rFonts w:ascii="Arial" w:hAnsi="Arial" w:cs="Arial"/>
          <w:sz w:val="22"/>
          <w:lang w:val="en-US"/>
        </w:rPr>
        <w:t>and Occupational Health and Safety Plan (separately for construction and operational works) will be prepared in line with the World Bank Group EHS Guidelines</w:t>
      </w:r>
      <w:r w:rsidR="00417025" w:rsidRPr="00BE4BB7">
        <w:rPr>
          <w:rFonts w:ascii="Arial" w:hAnsi="Arial" w:cs="Arial"/>
          <w:sz w:val="22"/>
          <w:lang w:val="en-US"/>
        </w:rPr>
        <w:t>, national legislation/standards</w:t>
      </w:r>
      <w:r w:rsidR="00B924CB" w:rsidRPr="00BE4BB7">
        <w:rPr>
          <w:rFonts w:ascii="Arial" w:hAnsi="Arial" w:cs="Arial"/>
          <w:sz w:val="22"/>
          <w:lang w:val="en-US"/>
        </w:rPr>
        <w:t xml:space="preserve"> and </w:t>
      </w:r>
      <w:r w:rsidR="00417025" w:rsidRPr="00BE4BB7">
        <w:rPr>
          <w:rFonts w:ascii="Arial" w:hAnsi="Arial" w:cs="Arial"/>
          <w:sz w:val="22"/>
          <w:lang w:val="en-US"/>
        </w:rPr>
        <w:t>more specific internationally recognized standards,</w:t>
      </w:r>
      <w:r w:rsidR="007707CD" w:rsidRPr="00BE4BB7">
        <w:rPr>
          <w:rFonts w:ascii="Arial" w:hAnsi="Arial" w:cs="Arial"/>
          <w:sz w:val="22"/>
          <w:lang w:val="en-US"/>
        </w:rPr>
        <w:t xml:space="preserve"> (to be proposed by the Consultant and agreed with PMSU)</w:t>
      </w:r>
      <w:r w:rsidR="00417025" w:rsidRPr="00BE4BB7">
        <w:rPr>
          <w:rFonts w:ascii="Arial" w:hAnsi="Arial" w:cs="Arial"/>
          <w:sz w:val="22"/>
          <w:lang w:val="en-US"/>
        </w:rPr>
        <w:t xml:space="preserve">, and </w:t>
      </w:r>
      <w:r w:rsidR="00B924CB" w:rsidRPr="00BE4BB7">
        <w:rPr>
          <w:rFonts w:ascii="Arial" w:hAnsi="Arial" w:cs="Arial"/>
          <w:sz w:val="22"/>
          <w:lang w:val="en-US"/>
        </w:rPr>
        <w:t>incorporated into the ESMP</w:t>
      </w:r>
      <w:r w:rsidR="00BE72E9" w:rsidRPr="00BE4BB7">
        <w:rPr>
          <w:rFonts w:ascii="Arial" w:hAnsi="Arial" w:cs="Arial"/>
          <w:sz w:val="22"/>
          <w:lang w:val="en-US"/>
        </w:rPr>
        <w:t xml:space="preserve"> including a Code of Conduct</w:t>
      </w:r>
      <w:r w:rsidR="00B924CB" w:rsidRPr="00BE4BB7">
        <w:rPr>
          <w:rFonts w:ascii="Arial" w:hAnsi="Arial" w:cs="Arial"/>
          <w:sz w:val="22"/>
          <w:lang w:val="en-US"/>
        </w:rPr>
        <w:t xml:space="preserve">. </w:t>
      </w:r>
    </w:p>
    <w:p w14:paraId="2D0C31F1" w14:textId="3E6E9EA2" w:rsidR="000B696F" w:rsidRPr="00BE4BB7" w:rsidRDefault="00527E3A" w:rsidP="000B696F">
      <w:pPr>
        <w:spacing w:before="120" w:after="120"/>
        <w:jc w:val="both"/>
        <w:rPr>
          <w:rFonts w:ascii="Arial" w:hAnsi="Arial" w:cs="Arial"/>
          <w:sz w:val="22"/>
          <w:lang w:val="en-US"/>
        </w:rPr>
      </w:pPr>
      <w:r w:rsidRPr="00BE4BB7">
        <w:rPr>
          <w:rFonts w:ascii="Arial" w:hAnsi="Arial" w:cs="Arial"/>
          <w:sz w:val="22"/>
          <w:lang w:val="en-US"/>
        </w:rPr>
        <w:t>T</w:t>
      </w:r>
      <w:r w:rsidR="00B924CB" w:rsidRPr="00BE4BB7">
        <w:rPr>
          <w:rFonts w:ascii="Arial" w:hAnsi="Arial" w:cs="Arial"/>
          <w:sz w:val="22"/>
          <w:lang w:val="en-US"/>
        </w:rPr>
        <w:t>he Consultant will consider the risks related to labor and working conditions and worker health and occupational health and safety within the scope of environmental and social assessments</w:t>
      </w:r>
      <w:r w:rsidR="0079433E" w:rsidRPr="00BE4BB7">
        <w:rPr>
          <w:rFonts w:ascii="Arial" w:hAnsi="Arial" w:cs="Arial"/>
          <w:sz w:val="22"/>
          <w:lang w:val="en-US"/>
        </w:rPr>
        <w:t xml:space="preserve"> and</w:t>
      </w:r>
      <w:r w:rsidR="00B924CB" w:rsidRPr="00BE4BB7">
        <w:rPr>
          <w:rFonts w:ascii="Arial" w:hAnsi="Arial" w:cs="Arial"/>
          <w:sz w:val="22"/>
          <w:lang w:val="en-US"/>
        </w:rPr>
        <w:t xml:space="preserve"> </w:t>
      </w:r>
      <w:r w:rsidR="0079433E" w:rsidRPr="00BE4BB7">
        <w:rPr>
          <w:rFonts w:ascii="Arial" w:hAnsi="Arial" w:cs="Arial"/>
          <w:sz w:val="22"/>
          <w:lang w:val="en-US"/>
        </w:rPr>
        <w:t>carry out a Preliminary Supply Chain Risk Assessment.</w:t>
      </w:r>
    </w:p>
    <w:p w14:paraId="2CB114A0" w14:textId="743C7997" w:rsidR="000B696F" w:rsidRPr="00BE4BB7" w:rsidRDefault="00B924CB" w:rsidP="000B696F">
      <w:pPr>
        <w:autoSpaceDE w:val="0"/>
        <w:autoSpaceDN w:val="0"/>
        <w:adjustRightInd w:val="0"/>
        <w:spacing w:before="120" w:after="120"/>
        <w:jc w:val="both"/>
        <w:rPr>
          <w:rFonts w:ascii="Arial" w:hAnsi="Arial" w:cs="Arial"/>
          <w:b/>
          <w:sz w:val="22"/>
          <w:lang w:val="en-US"/>
        </w:rPr>
      </w:pPr>
      <w:r w:rsidRPr="00BE4BB7">
        <w:rPr>
          <w:rFonts w:ascii="Arial" w:hAnsi="Arial" w:cs="Arial"/>
          <w:b/>
          <w:sz w:val="22"/>
          <w:lang w:val="en-US"/>
        </w:rPr>
        <w:t>ESS</w:t>
      </w:r>
      <w:r w:rsidR="00B52105" w:rsidRPr="00BE4BB7">
        <w:rPr>
          <w:rFonts w:ascii="Arial" w:hAnsi="Arial" w:cs="Arial"/>
          <w:b/>
          <w:sz w:val="22"/>
          <w:lang w:val="en-US"/>
        </w:rPr>
        <w:t xml:space="preserve"> 3 </w:t>
      </w:r>
      <w:r w:rsidRPr="00BE4BB7">
        <w:rPr>
          <w:rFonts w:ascii="Arial" w:hAnsi="Arial" w:cs="Arial"/>
          <w:b/>
          <w:sz w:val="22"/>
          <w:lang w:val="en-US"/>
        </w:rPr>
        <w:t>- Source Efficiency and Prevention and Management of Pollution:</w:t>
      </w:r>
    </w:p>
    <w:p w14:paraId="20710323" w14:textId="75126D5A" w:rsidR="000B696F" w:rsidRPr="00BE4BB7" w:rsidRDefault="00B924CB" w:rsidP="006A1020">
      <w:pPr>
        <w:spacing w:before="120" w:after="120"/>
        <w:jc w:val="both"/>
        <w:rPr>
          <w:rFonts w:ascii="Arial" w:hAnsi="Arial" w:cs="Arial"/>
          <w:sz w:val="22"/>
          <w:lang w:val="en-US"/>
        </w:rPr>
      </w:pPr>
      <w:r w:rsidRPr="00BE4BB7">
        <w:rPr>
          <w:rFonts w:ascii="Arial" w:hAnsi="Arial" w:cs="Arial"/>
          <w:sz w:val="22"/>
          <w:lang w:val="en-US"/>
        </w:rPr>
        <w:t xml:space="preserve">The </w:t>
      </w:r>
      <w:r w:rsidR="001D7D81" w:rsidRPr="00BE4BB7">
        <w:rPr>
          <w:rFonts w:ascii="Arial" w:hAnsi="Arial" w:cs="Arial"/>
          <w:sz w:val="22"/>
          <w:lang w:val="en-US"/>
        </w:rPr>
        <w:t>A</w:t>
      </w:r>
      <w:r w:rsidRPr="00BE4BB7">
        <w:rPr>
          <w:rFonts w:ascii="Arial" w:hAnsi="Arial" w:cs="Arial"/>
          <w:sz w:val="22"/>
          <w:lang w:val="en-US"/>
        </w:rPr>
        <w:t>ctivity</w:t>
      </w:r>
      <w:r w:rsidR="001D7D81" w:rsidRPr="00BE4BB7">
        <w:rPr>
          <w:rFonts w:ascii="Arial" w:hAnsi="Arial" w:cs="Arial"/>
          <w:sz w:val="22"/>
          <w:lang w:val="en-US"/>
        </w:rPr>
        <w:t xml:space="preserve"> 1</w:t>
      </w:r>
      <w:r w:rsidRPr="00BE4BB7">
        <w:rPr>
          <w:rFonts w:ascii="Arial" w:hAnsi="Arial" w:cs="Arial"/>
          <w:sz w:val="22"/>
          <w:lang w:val="en-US"/>
        </w:rPr>
        <w:t xml:space="preserve"> is considered as a </w:t>
      </w:r>
      <w:r w:rsidR="001D7D81" w:rsidRPr="00BE4BB7">
        <w:rPr>
          <w:rFonts w:ascii="Arial" w:hAnsi="Arial" w:cs="Arial"/>
          <w:sz w:val="22"/>
          <w:lang w:val="en-US"/>
        </w:rPr>
        <w:t xml:space="preserve">complex </w:t>
      </w:r>
      <w:r w:rsidRPr="00BE4BB7">
        <w:rPr>
          <w:rFonts w:ascii="Arial" w:hAnsi="Arial" w:cs="Arial"/>
          <w:sz w:val="22"/>
          <w:lang w:val="en-US"/>
        </w:rPr>
        <w:t xml:space="preserve">that will require </w:t>
      </w:r>
      <w:r w:rsidR="00C40765" w:rsidRPr="00BE4BB7">
        <w:rPr>
          <w:rFonts w:ascii="Arial" w:hAnsi="Arial" w:cs="Arial"/>
          <w:sz w:val="22"/>
          <w:lang w:val="en-US"/>
        </w:rPr>
        <w:t xml:space="preserve">the use of </w:t>
      </w:r>
      <w:r w:rsidRPr="00BE4BB7">
        <w:rPr>
          <w:rFonts w:ascii="Arial" w:hAnsi="Arial" w:cs="Arial"/>
          <w:sz w:val="22"/>
          <w:lang w:val="en-US"/>
        </w:rPr>
        <w:t xml:space="preserve">water </w:t>
      </w:r>
      <w:r w:rsidR="000F3C03" w:rsidRPr="00BE4BB7">
        <w:rPr>
          <w:rFonts w:ascii="Arial" w:hAnsi="Arial" w:cs="Arial"/>
          <w:sz w:val="22"/>
          <w:lang w:val="en-US"/>
        </w:rPr>
        <w:t>and other resources such as electricity, natural gas and construction materials</w:t>
      </w:r>
      <w:r w:rsidRPr="00BE4BB7">
        <w:rPr>
          <w:rFonts w:ascii="Arial" w:hAnsi="Arial" w:cs="Arial"/>
          <w:sz w:val="22"/>
          <w:lang w:val="en-US"/>
        </w:rPr>
        <w:t xml:space="preserve">. Significant pollution-related risks of </w:t>
      </w:r>
      <w:r w:rsidR="00F97674" w:rsidRPr="00BE4BB7">
        <w:rPr>
          <w:rFonts w:ascii="Arial" w:hAnsi="Arial" w:cs="Arial"/>
          <w:sz w:val="22"/>
          <w:lang w:val="en-US"/>
        </w:rPr>
        <w:t xml:space="preserve">the </w:t>
      </w:r>
      <w:r w:rsidR="001D7D81" w:rsidRPr="00BE4BB7">
        <w:rPr>
          <w:rFonts w:ascii="Arial" w:hAnsi="Arial" w:cs="Arial"/>
          <w:sz w:val="22"/>
          <w:lang w:val="en-US"/>
        </w:rPr>
        <w:t>activity</w:t>
      </w:r>
      <w:r w:rsidRPr="00BE4BB7">
        <w:rPr>
          <w:rFonts w:ascii="Arial" w:hAnsi="Arial" w:cs="Arial"/>
          <w:sz w:val="22"/>
          <w:lang w:val="en-US"/>
        </w:rPr>
        <w:t xml:space="preserve"> are </w:t>
      </w:r>
      <w:r w:rsidR="00F97674" w:rsidRPr="00BE4BB7">
        <w:rPr>
          <w:rFonts w:ascii="Arial" w:hAnsi="Arial" w:cs="Arial"/>
          <w:sz w:val="22"/>
          <w:lang w:val="en-US"/>
        </w:rPr>
        <w:t xml:space="preserve">related to </w:t>
      </w:r>
      <w:r w:rsidRPr="00BE4BB7">
        <w:rPr>
          <w:rFonts w:ascii="Arial" w:hAnsi="Arial" w:cs="Arial"/>
          <w:sz w:val="22"/>
          <w:lang w:val="en-US"/>
        </w:rPr>
        <w:t>improper waste and land management, negative impacts of construction activities on</w:t>
      </w:r>
      <w:r w:rsidR="00863D50" w:rsidRPr="00BE4BB7">
        <w:rPr>
          <w:rFonts w:ascii="Arial" w:hAnsi="Arial" w:cs="Arial"/>
          <w:sz w:val="22"/>
          <w:lang w:val="en-US"/>
        </w:rPr>
        <w:t xml:space="preserve"> any possible</w:t>
      </w:r>
      <w:r w:rsidRPr="00BE4BB7">
        <w:rPr>
          <w:rFonts w:ascii="Arial" w:hAnsi="Arial" w:cs="Arial"/>
          <w:sz w:val="22"/>
          <w:lang w:val="en-US"/>
        </w:rPr>
        <w:t xml:space="preserve"> nearby water bodies, air quality impacts of construction and operation phases. In addition, </w:t>
      </w:r>
      <w:r w:rsidR="000F3C03" w:rsidRPr="00BE4BB7">
        <w:rPr>
          <w:rFonts w:ascii="Arial" w:hAnsi="Arial" w:cs="Arial"/>
          <w:sz w:val="22"/>
          <w:lang w:val="en-US"/>
        </w:rPr>
        <w:t xml:space="preserve">management </w:t>
      </w:r>
      <w:r w:rsidRPr="00BE4BB7">
        <w:rPr>
          <w:rFonts w:ascii="Arial" w:hAnsi="Arial" w:cs="Arial"/>
          <w:sz w:val="22"/>
          <w:lang w:val="en-US"/>
        </w:rPr>
        <w:t xml:space="preserve">of hazardous wastes </w:t>
      </w:r>
      <w:r w:rsidR="000F3C03" w:rsidRPr="00BE4BB7">
        <w:rPr>
          <w:rFonts w:ascii="Arial" w:hAnsi="Arial" w:cs="Arial"/>
          <w:sz w:val="22"/>
          <w:lang w:val="en-US"/>
        </w:rPr>
        <w:t xml:space="preserve">including medical wastes </w:t>
      </w:r>
      <w:r w:rsidR="00B52105" w:rsidRPr="00BE4BB7">
        <w:rPr>
          <w:rFonts w:ascii="Arial" w:hAnsi="Arial" w:cs="Arial"/>
          <w:sz w:val="22"/>
          <w:lang w:val="en-US"/>
        </w:rPr>
        <w:t>and other pollution risks related to experimental animal use and vaccine production are</w:t>
      </w:r>
      <w:r w:rsidRPr="00BE4BB7">
        <w:rPr>
          <w:rFonts w:ascii="Arial" w:hAnsi="Arial" w:cs="Arial"/>
          <w:sz w:val="22"/>
          <w:lang w:val="en-US"/>
        </w:rPr>
        <w:t xml:space="preserve"> important </w:t>
      </w:r>
      <w:r w:rsidR="006A1020" w:rsidRPr="00BE4BB7">
        <w:rPr>
          <w:rFonts w:ascii="Arial" w:hAnsi="Arial" w:cs="Arial"/>
          <w:sz w:val="22"/>
          <w:lang w:val="en-US"/>
        </w:rPr>
        <w:t>issues</w:t>
      </w:r>
      <w:r w:rsidRPr="00BE4BB7">
        <w:rPr>
          <w:rFonts w:ascii="Arial" w:hAnsi="Arial" w:cs="Arial"/>
          <w:sz w:val="22"/>
          <w:lang w:val="en-US"/>
        </w:rPr>
        <w:t xml:space="preserve"> during the operation phase. These anticipated impacts will be analyzed and evaluated in detail within the scope of the ESIA and related management plans. </w:t>
      </w:r>
      <w:r w:rsidR="007061F9" w:rsidRPr="00BE4BB7">
        <w:rPr>
          <w:rFonts w:ascii="Arial" w:hAnsi="Arial" w:cs="Arial"/>
          <w:sz w:val="22"/>
          <w:lang w:val="en-US"/>
        </w:rPr>
        <w:t>Pollution Prevention Plan</w:t>
      </w:r>
      <w:r w:rsidR="006A1020" w:rsidRPr="00BE4BB7">
        <w:rPr>
          <w:rFonts w:ascii="Arial" w:hAnsi="Arial" w:cs="Arial"/>
          <w:sz w:val="22"/>
          <w:lang w:val="en-US"/>
        </w:rPr>
        <w:t xml:space="preserve">, </w:t>
      </w:r>
      <w:r w:rsidR="07FE5A90" w:rsidRPr="00BE4BB7">
        <w:rPr>
          <w:rFonts w:ascii="Arial" w:hAnsi="Arial" w:cs="Arial"/>
          <w:sz w:val="22"/>
          <w:lang w:val="en-US"/>
        </w:rPr>
        <w:t xml:space="preserve">Chemical and </w:t>
      </w:r>
      <w:r w:rsidR="006A1020" w:rsidRPr="00BE4BB7">
        <w:rPr>
          <w:rFonts w:ascii="Arial" w:hAnsi="Arial" w:cs="Arial"/>
          <w:sz w:val="22"/>
          <w:lang w:val="en-US"/>
        </w:rPr>
        <w:t>Hazardous Materials Management Plan</w:t>
      </w:r>
      <w:r w:rsidR="000F4AFD" w:rsidRPr="00BE4BB7">
        <w:rPr>
          <w:rFonts w:ascii="Arial" w:hAnsi="Arial" w:cs="Arial"/>
          <w:sz w:val="22"/>
          <w:lang w:val="en-US"/>
        </w:rPr>
        <w:t xml:space="preserve">, Air Quality and Noise Management Plan, and </w:t>
      </w:r>
      <w:r w:rsidR="006A1020" w:rsidRPr="00BE4BB7">
        <w:rPr>
          <w:rFonts w:ascii="Arial" w:hAnsi="Arial" w:cs="Arial"/>
          <w:sz w:val="22"/>
          <w:lang w:val="en-US"/>
        </w:rPr>
        <w:t xml:space="preserve">Waste and Wastewater Management Plan </w:t>
      </w:r>
      <w:r w:rsidR="568AB614" w:rsidRPr="00BE4BB7">
        <w:rPr>
          <w:rFonts w:ascii="Arial" w:hAnsi="Arial" w:cs="Arial"/>
          <w:sz w:val="22"/>
          <w:lang w:val="en-US"/>
        </w:rPr>
        <w:t>(including Hospital</w:t>
      </w:r>
      <w:r w:rsidR="59EAF2E6" w:rsidRPr="00BE4BB7">
        <w:rPr>
          <w:rFonts w:ascii="Arial" w:hAnsi="Arial" w:cs="Arial"/>
          <w:sz w:val="22"/>
          <w:lang w:val="en-US"/>
        </w:rPr>
        <w:t>/Medical</w:t>
      </w:r>
      <w:r w:rsidR="568AB614" w:rsidRPr="00BE4BB7">
        <w:rPr>
          <w:rFonts w:ascii="Arial" w:hAnsi="Arial" w:cs="Arial"/>
          <w:sz w:val="22"/>
          <w:lang w:val="en-US"/>
        </w:rPr>
        <w:t xml:space="preserve"> Waste Management Plan) </w:t>
      </w:r>
      <w:r w:rsidR="007061F9" w:rsidRPr="00BE4BB7">
        <w:rPr>
          <w:rFonts w:ascii="Arial" w:hAnsi="Arial" w:cs="Arial"/>
          <w:sz w:val="22"/>
          <w:lang w:val="en-US"/>
        </w:rPr>
        <w:t xml:space="preserve">will be prepared which </w:t>
      </w:r>
      <w:r w:rsidR="00532178" w:rsidRPr="00BE4BB7">
        <w:rPr>
          <w:rFonts w:ascii="Arial" w:hAnsi="Arial" w:cs="Arial"/>
          <w:sz w:val="22"/>
          <w:lang w:val="en-US"/>
        </w:rPr>
        <w:t xml:space="preserve">will </w:t>
      </w:r>
      <w:r w:rsidR="007061F9" w:rsidRPr="00BE4BB7">
        <w:rPr>
          <w:rFonts w:ascii="Arial" w:hAnsi="Arial" w:cs="Arial"/>
          <w:sz w:val="22"/>
          <w:lang w:val="en-US"/>
        </w:rPr>
        <w:t xml:space="preserve">include management and monitoring requirements </w:t>
      </w:r>
      <w:r w:rsidR="003F234B" w:rsidRPr="00BE4BB7">
        <w:rPr>
          <w:rFonts w:ascii="Arial" w:hAnsi="Arial" w:cs="Arial"/>
          <w:sz w:val="22"/>
          <w:lang w:val="en-US"/>
        </w:rPr>
        <w:t>for</w:t>
      </w:r>
      <w:r w:rsidR="007061F9" w:rsidRPr="00BE4BB7">
        <w:rPr>
          <w:rFonts w:ascii="Arial" w:hAnsi="Arial" w:cs="Arial"/>
          <w:sz w:val="22"/>
          <w:lang w:val="en-US"/>
        </w:rPr>
        <w:t xml:space="preserve"> any </w:t>
      </w:r>
      <w:r w:rsidR="009D45D7" w:rsidRPr="00BE4BB7">
        <w:rPr>
          <w:rFonts w:ascii="Arial" w:hAnsi="Arial" w:cs="Arial"/>
          <w:sz w:val="22"/>
          <w:lang w:val="en-US"/>
        </w:rPr>
        <w:t xml:space="preserve">water, air, noise and soil </w:t>
      </w:r>
      <w:r w:rsidR="007061F9" w:rsidRPr="00BE4BB7">
        <w:rPr>
          <w:rFonts w:ascii="Arial" w:hAnsi="Arial" w:cs="Arial"/>
          <w:sz w:val="22"/>
          <w:lang w:val="en-US"/>
        </w:rPr>
        <w:t xml:space="preserve">pollution </w:t>
      </w:r>
      <w:r w:rsidR="003F234B" w:rsidRPr="00BE4BB7">
        <w:rPr>
          <w:rFonts w:ascii="Arial" w:hAnsi="Arial" w:cs="Arial"/>
          <w:sz w:val="22"/>
          <w:lang w:val="en-US"/>
        </w:rPr>
        <w:t>and resource efficiency requirements</w:t>
      </w:r>
      <w:r w:rsidRPr="00BE4BB7">
        <w:rPr>
          <w:rFonts w:ascii="Arial" w:hAnsi="Arial" w:cs="Arial"/>
          <w:sz w:val="22"/>
          <w:lang w:val="en-US"/>
        </w:rPr>
        <w:t xml:space="preserve">.   </w:t>
      </w:r>
    </w:p>
    <w:p w14:paraId="4123BB34" w14:textId="77777777" w:rsidR="000B696F" w:rsidRPr="00BE4BB7" w:rsidRDefault="00B924CB" w:rsidP="000B696F">
      <w:pPr>
        <w:autoSpaceDE w:val="0"/>
        <w:autoSpaceDN w:val="0"/>
        <w:adjustRightInd w:val="0"/>
        <w:spacing w:before="120" w:after="120"/>
        <w:jc w:val="both"/>
        <w:rPr>
          <w:rFonts w:ascii="Arial" w:hAnsi="Arial" w:cs="Arial"/>
          <w:b/>
          <w:sz w:val="22"/>
          <w:lang w:val="en-US"/>
        </w:rPr>
      </w:pPr>
      <w:r w:rsidRPr="00BE4BB7">
        <w:rPr>
          <w:rFonts w:ascii="Arial" w:hAnsi="Arial" w:cs="Arial"/>
          <w:b/>
          <w:sz w:val="22"/>
          <w:lang w:val="en-US"/>
        </w:rPr>
        <w:t>ESS-4 Public Health and Safety:</w:t>
      </w:r>
    </w:p>
    <w:p w14:paraId="36E29A63" w14:textId="76A47DC6" w:rsidR="00EF7793" w:rsidRPr="00BE4BB7" w:rsidRDefault="00B924CB" w:rsidP="000B696F">
      <w:pPr>
        <w:spacing w:before="120" w:after="120"/>
        <w:jc w:val="both"/>
        <w:rPr>
          <w:rFonts w:ascii="Arial" w:hAnsi="Arial" w:cs="Arial"/>
          <w:sz w:val="22"/>
          <w:lang w:val="en-US"/>
        </w:rPr>
      </w:pPr>
      <w:r w:rsidRPr="00BE4BB7">
        <w:rPr>
          <w:rFonts w:ascii="Arial" w:hAnsi="Arial" w:cs="Arial"/>
          <w:sz w:val="22"/>
          <w:lang w:val="en-US"/>
        </w:rPr>
        <w:t xml:space="preserve">It is anticipated that the </w:t>
      </w:r>
      <w:r w:rsidR="003D4EFD" w:rsidRPr="00BE4BB7">
        <w:rPr>
          <w:rFonts w:ascii="Arial" w:hAnsi="Arial" w:cs="Arial"/>
          <w:sz w:val="22"/>
          <w:lang w:val="en-US"/>
        </w:rPr>
        <w:t>Activity</w:t>
      </w:r>
      <w:r w:rsidR="007F26E3" w:rsidRPr="00BE4BB7">
        <w:rPr>
          <w:rFonts w:ascii="Arial" w:hAnsi="Arial" w:cs="Arial"/>
          <w:sz w:val="22"/>
          <w:lang w:val="en-US"/>
        </w:rPr>
        <w:t xml:space="preserve"> 1</w:t>
      </w:r>
      <w:r w:rsidR="006B2067" w:rsidRPr="00BE4BB7">
        <w:rPr>
          <w:rFonts w:ascii="Arial" w:hAnsi="Arial" w:cs="Arial"/>
          <w:sz w:val="22"/>
          <w:lang w:val="en-US"/>
        </w:rPr>
        <w:t xml:space="preserve"> </w:t>
      </w:r>
      <w:r w:rsidRPr="00BE4BB7">
        <w:rPr>
          <w:rFonts w:ascii="Arial" w:hAnsi="Arial" w:cs="Arial"/>
          <w:sz w:val="22"/>
          <w:lang w:val="en-US"/>
        </w:rPr>
        <w:t xml:space="preserve">will bear different risks during the planning, construction and operation periods. </w:t>
      </w:r>
    </w:p>
    <w:p w14:paraId="0F167396" w14:textId="31060CD2" w:rsidR="00EF7793" w:rsidRPr="00BE4BB7" w:rsidRDefault="00B924CB" w:rsidP="00EF7793">
      <w:pPr>
        <w:spacing w:before="120" w:after="120"/>
        <w:jc w:val="both"/>
        <w:rPr>
          <w:rFonts w:ascii="Arial" w:hAnsi="Arial" w:cs="Arial"/>
          <w:sz w:val="22"/>
          <w:lang w:val="en-US"/>
        </w:rPr>
      </w:pPr>
      <w:r w:rsidRPr="00BE4BB7">
        <w:rPr>
          <w:rFonts w:ascii="Arial" w:hAnsi="Arial" w:cs="Arial"/>
          <w:sz w:val="22"/>
          <w:lang w:val="en-US"/>
        </w:rPr>
        <w:t xml:space="preserve">The basic environmental aspects to be considered in relation with the activity are, </w:t>
      </w:r>
      <w:r w:rsidRPr="00BE4BB7">
        <w:rPr>
          <w:rFonts w:ascii="Arial" w:hAnsi="Arial" w:cs="Arial"/>
          <w:b/>
          <w:sz w:val="22"/>
          <w:u w:val="single"/>
          <w:lang w:val="en-US"/>
        </w:rPr>
        <w:t>including but not limited to</w:t>
      </w:r>
      <w:r w:rsidRPr="00BE4BB7">
        <w:rPr>
          <w:rFonts w:ascii="Arial" w:hAnsi="Arial" w:cs="Arial"/>
          <w:sz w:val="22"/>
          <w:lang w:val="en-US"/>
        </w:rPr>
        <w:t xml:space="preserve">, those associated with (i) the operation of </w:t>
      </w:r>
      <w:r w:rsidR="009F18EF" w:rsidRPr="00BE4BB7">
        <w:rPr>
          <w:rFonts w:ascii="Arial" w:hAnsi="Arial" w:cs="Arial"/>
          <w:sz w:val="22"/>
          <w:lang w:val="en-US"/>
        </w:rPr>
        <w:t xml:space="preserve">ABSL3 and other </w:t>
      </w:r>
      <w:r w:rsidRPr="00BE4BB7">
        <w:rPr>
          <w:rFonts w:ascii="Arial" w:hAnsi="Arial" w:cs="Arial"/>
          <w:sz w:val="22"/>
          <w:lang w:val="en-US"/>
        </w:rPr>
        <w:t xml:space="preserve">labs, including storage and use of laboratory reagents and infectious samples and use of laboratory equipment, management of medical/laboratory wastes, OHS/personal protection of health workers and community safety, (ii) animal testing, and (iii) environmental and social risks associated with </w:t>
      </w:r>
      <w:r w:rsidR="001D7D81" w:rsidRPr="00BE4BB7">
        <w:rPr>
          <w:rFonts w:ascii="Arial" w:hAnsi="Arial" w:cs="Arial"/>
          <w:sz w:val="22"/>
          <w:lang w:val="en-US"/>
        </w:rPr>
        <w:t>construction and</w:t>
      </w:r>
      <w:r w:rsidRPr="00BE4BB7">
        <w:rPr>
          <w:rFonts w:ascii="Arial" w:hAnsi="Arial" w:cs="Arial"/>
          <w:sz w:val="22"/>
          <w:lang w:val="en-US"/>
        </w:rPr>
        <w:t xml:space="preserve"> install</w:t>
      </w:r>
      <w:r w:rsidR="001D7D81" w:rsidRPr="00BE4BB7">
        <w:rPr>
          <w:rFonts w:ascii="Arial" w:hAnsi="Arial" w:cs="Arial"/>
          <w:sz w:val="22"/>
          <w:lang w:val="en-US"/>
        </w:rPr>
        <w:t>ation of</w:t>
      </w:r>
      <w:r w:rsidRPr="00BE4BB7">
        <w:rPr>
          <w:rFonts w:ascii="Arial" w:hAnsi="Arial" w:cs="Arial"/>
          <w:sz w:val="22"/>
          <w:lang w:val="en-US"/>
        </w:rPr>
        <w:t xml:space="preserve"> the equipment in the </w:t>
      </w:r>
      <w:r w:rsidR="001D7D81" w:rsidRPr="00BE4BB7">
        <w:rPr>
          <w:rFonts w:ascii="Arial" w:hAnsi="Arial" w:cs="Arial"/>
          <w:sz w:val="22"/>
          <w:lang w:val="en-US"/>
        </w:rPr>
        <w:t>Activity 1</w:t>
      </w:r>
      <w:r w:rsidRPr="00BE4BB7">
        <w:rPr>
          <w:rFonts w:ascii="Arial" w:hAnsi="Arial" w:cs="Arial"/>
          <w:sz w:val="22"/>
          <w:lang w:val="en-US"/>
        </w:rPr>
        <w:t>.</w:t>
      </w:r>
    </w:p>
    <w:p w14:paraId="12D1930F" w14:textId="78FB2C6E" w:rsidR="000B696F" w:rsidRPr="00BE4BB7" w:rsidRDefault="00B924CB" w:rsidP="000B696F">
      <w:pPr>
        <w:spacing w:before="120" w:after="120"/>
        <w:jc w:val="both"/>
        <w:rPr>
          <w:rFonts w:ascii="Arial" w:hAnsi="Arial" w:cs="Arial"/>
          <w:sz w:val="22"/>
          <w:lang w:val="en-US"/>
        </w:rPr>
      </w:pPr>
      <w:r w:rsidRPr="00BE4BB7">
        <w:rPr>
          <w:rFonts w:ascii="Arial" w:hAnsi="Arial" w:cs="Arial"/>
          <w:sz w:val="22"/>
          <w:lang w:val="en-US"/>
        </w:rPr>
        <w:t>The Consultant will identify potential impacts of the stakeholders on public health and safety of the construction and operation phases, mitigation measures, monitoring and reporting requirements through the ESIA studies and</w:t>
      </w:r>
      <w:r w:rsidR="000F4469" w:rsidRPr="00BE4BB7">
        <w:rPr>
          <w:rFonts w:ascii="Arial" w:hAnsi="Arial" w:cs="Arial"/>
          <w:sz w:val="22"/>
          <w:lang w:val="en-US"/>
        </w:rPr>
        <w:t xml:space="preserve"> prepare Community Health and Safety Plan</w:t>
      </w:r>
      <w:r w:rsidR="005F2F27" w:rsidRPr="00BE4BB7">
        <w:rPr>
          <w:rFonts w:ascii="Arial" w:hAnsi="Arial" w:cs="Arial"/>
          <w:sz w:val="22"/>
          <w:lang w:val="en-US"/>
        </w:rPr>
        <w:t xml:space="preserve"> and other relevant plans</w:t>
      </w:r>
      <w:r w:rsidR="00A83E1F" w:rsidRPr="00BE4BB7">
        <w:rPr>
          <w:rFonts w:ascii="Arial" w:hAnsi="Arial" w:cs="Arial"/>
          <w:sz w:val="22"/>
          <w:lang w:val="en-US"/>
        </w:rPr>
        <w:t xml:space="preserve"> in accordance with the World Bank Group EHS Guidelines, national legislation/standards and more specific internationally recognized standards</w:t>
      </w:r>
      <w:r w:rsidRPr="00BE4BB7">
        <w:rPr>
          <w:rFonts w:ascii="Arial" w:hAnsi="Arial" w:cs="Arial"/>
          <w:sz w:val="22"/>
          <w:lang w:val="en-US"/>
        </w:rPr>
        <w:t xml:space="preserve">. In these studies, site-specific risks arising from natural hazards such as flood, earthquake and landslide and their scales for both construction and operation phases will be addressed in </w:t>
      </w:r>
      <w:r w:rsidR="007F26E3" w:rsidRPr="00BE4BB7">
        <w:rPr>
          <w:rFonts w:ascii="Arial" w:hAnsi="Arial" w:cs="Arial"/>
          <w:sz w:val="22"/>
          <w:lang w:val="en-US"/>
        </w:rPr>
        <w:t>Emergency Response and Action Plan</w:t>
      </w:r>
      <w:r w:rsidRPr="00BE4BB7">
        <w:rPr>
          <w:rFonts w:ascii="Arial" w:hAnsi="Arial" w:cs="Arial"/>
          <w:sz w:val="22"/>
          <w:lang w:val="en-US"/>
        </w:rPr>
        <w:t xml:space="preserve">. </w:t>
      </w:r>
      <w:r w:rsidR="00045B73" w:rsidRPr="00BE4BB7">
        <w:rPr>
          <w:rFonts w:ascii="Arial" w:hAnsi="Arial" w:cs="Arial"/>
          <w:sz w:val="22"/>
          <w:lang w:val="en-US"/>
        </w:rPr>
        <w:t>One of the potential emergenc</w:t>
      </w:r>
      <w:r w:rsidR="00735D7A" w:rsidRPr="00BE4BB7">
        <w:rPr>
          <w:rFonts w:ascii="Arial" w:hAnsi="Arial" w:cs="Arial"/>
          <w:sz w:val="22"/>
          <w:lang w:val="en-US"/>
        </w:rPr>
        <w:t>ies</w:t>
      </w:r>
      <w:r w:rsidR="00045B73" w:rsidRPr="00BE4BB7">
        <w:rPr>
          <w:rFonts w:ascii="Arial" w:hAnsi="Arial" w:cs="Arial"/>
          <w:sz w:val="22"/>
          <w:lang w:val="en-US"/>
        </w:rPr>
        <w:t xml:space="preserve"> is a release of highly infectious disease organisms, accidentally or through deliberate malfeasance. Emergency Response and Action Plan for operation phase will address these risks</w:t>
      </w:r>
      <w:r w:rsidR="0084667D" w:rsidRPr="00BE4BB7">
        <w:rPr>
          <w:rFonts w:ascii="Arial" w:hAnsi="Arial" w:cs="Arial"/>
          <w:sz w:val="22"/>
          <w:lang w:val="en-US"/>
        </w:rPr>
        <w:t xml:space="preserve"> as well</w:t>
      </w:r>
      <w:r w:rsidR="00045B73" w:rsidRPr="00BE4BB7">
        <w:rPr>
          <w:rFonts w:ascii="Arial" w:hAnsi="Arial" w:cs="Arial"/>
          <w:sz w:val="22"/>
          <w:lang w:val="en-US"/>
        </w:rPr>
        <w:t xml:space="preserve">. </w:t>
      </w:r>
      <w:r w:rsidR="0084667D" w:rsidRPr="00BE4BB7">
        <w:rPr>
          <w:rFonts w:ascii="Arial" w:hAnsi="Arial" w:cs="Arial"/>
          <w:sz w:val="22"/>
          <w:lang w:val="en-US"/>
        </w:rPr>
        <w:t>T</w:t>
      </w:r>
      <w:r w:rsidR="00045B73" w:rsidRPr="00BE4BB7">
        <w:rPr>
          <w:rFonts w:ascii="Arial" w:hAnsi="Arial" w:cs="Arial"/>
          <w:sz w:val="22"/>
          <w:lang w:val="en-US"/>
        </w:rPr>
        <w:t xml:space="preserve">he need of a security presence </w:t>
      </w:r>
      <w:r w:rsidR="0084667D" w:rsidRPr="00BE4BB7">
        <w:rPr>
          <w:rFonts w:ascii="Arial" w:hAnsi="Arial" w:cs="Arial"/>
          <w:sz w:val="22"/>
          <w:lang w:val="en-US"/>
        </w:rPr>
        <w:t xml:space="preserve">associated with </w:t>
      </w:r>
      <w:r w:rsidR="0084667D" w:rsidRPr="00BE4BB7">
        <w:rPr>
          <w:rFonts w:ascii="Arial" w:hAnsi="Arial" w:cs="Arial"/>
          <w:sz w:val="22"/>
          <w:lang w:val="en-US"/>
        </w:rPr>
        <w:lastRenderedPageBreak/>
        <w:t xml:space="preserve">such risks </w:t>
      </w:r>
      <w:r w:rsidR="00045B73" w:rsidRPr="00BE4BB7">
        <w:rPr>
          <w:rFonts w:ascii="Arial" w:hAnsi="Arial" w:cs="Arial"/>
          <w:sz w:val="22"/>
          <w:lang w:val="en-US"/>
        </w:rPr>
        <w:t>will be assessed</w:t>
      </w:r>
      <w:r w:rsidR="0084667D" w:rsidRPr="00BE4BB7">
        <w:rPr>
          <w:rFonts w:ascii="Arial" w:hAnsi="Arial" w:cs="Arial"/>
          <w:sz w:val="22"/>
          <w:lang w:val="en-US"/>
        </w:rPr>
        <w:t xml:space="preserve"> and addressed in the Security Management Plan, particularly for the operation phase, as appropriate.</w:t>
      </w:r>
    </w:p>
    <w:p w14:paraId="273921D9" w14:textId="15CA6172" w:rsidR="00241443" w:rsidRPr="00BE4BB7" w:rsidRDefault="00241443" w:rsidP="000B696F">
      <w:pPr>
        <w:spacing w:before="120" w:after="120"/>
        <w:jc w:val="both"/>
        <w:rPr>
          <w:rFonts w:ascii="Arial" w:hAnsi="Arial" w:cs="Arial"/>
          <w:sz w:val="22"/>
          <w:lang w:val="en-US"/>
        </w:rPr>
      </w:pPr>
      <w:r w:rsidRPr="00BE4BB7">
        <w:rPr>
          <w:rFonts w:ascii="Arial" w:hAnsi="Arial" w:cs="Arial"/>
          <w:sz w:val="22"/>
          <w:lang w:val="en-US"/>
        </w:rPr>
        <w:t>In addition, the Consultant will identify appropriate risk management measures related to labor influx in the ESIA. When constructing large facilities, workforce requirements can be significant and if not managed properly there could be opportunistic migration to the area hoping for work in these construction sites</w:t>
      </w:r>
      <w:r w:rsidR="001E150B" w:rsidRPr="00BE4BB7">
        <w:rPr>
          <w:rFonts w:ascii="Arial" w:hAnsi="Arial" w:cs="Arial"/>
          <w:sz w:val="22"/>
          <w:lang w:val="en-US"/>
        </w:rPr>
        <w:t>.</w:t>
      </w:r>
    </w:p>
    <w:p w14:paraId="3D841243" w14:textId="5922C436" w:rsidR="001E150B" w:rsidRPr="00BE4BB7" w:rsidRDefault="001E150B" w:rsidP="000B696F">
      <w:pPr>
        <w:spacing w:before="120" w:after="120"/>
        <w:jc w:val="both"/>
        <w:rPr>
          <w:rFonts w:ascii="Arial" w:hAnsi="Arial" w:cs="Arial"/>
          <w:sz w:val="22"/>
          <w:szCs w:val="22"/>
          <w:lang w:val="en-US"/>
        </w:rPr>
      </w:pPr>
      <w:r w:rsidRPr="00BE4BB7">
        <w:rPr>
          <w:rFonts w:ascii="Arial" w:hAnsi="Arial" w:cs="Arial"/>
          <w:sz w:val="22"/>
          <w:lang w:val="en-US"/>
        </w:rPr>
        <w:t xml:space="preserve">The relevant plans in relation with ESS 4 should describe a Community Liaison Board, that is enforced by MOH with relevant scientists and experts on board in order to help the local communities in the </w:t>
      </w:r>
      <w:r w:rsidRPr="00BE4BB7">
        <w:rPr>
          <w:rFonts w:ascii="Arial" w:hAnsi="Arial" w:cs="Arial"/>
          <w:sz w:val="22"/>
          <w:szCs w:val="22"/>
          <w:lang w:val="en-US"/>
        </w:rPr>
        <w:t>vicinity to comprehend what this facility entails and ensure accuracy in the information shared with public, as such facilities could lead to misinformation and reactive communications if the community engagement part is not managed well. The Community Liaison Board should not only be considered for pre-construction but should cover all 3 phases: planning, construction and operation phase.</w:t>
      </w:r>
    </w:p>
    <w:p w14:paraId="4010C6B0" w14:textId="77777777" w:rsidR="000B696F" w:rsidRPr="00BE4BB7" w:rsidRDefault="000B696F" w:rsidP="000B696F">
      <w:pPr>
        <w:spacing w:before="120" w:after="120"/>
        <w:jc w:val="both"/>
        <w:rPr>
          <w:rFonts w:ascii="Arial" w:hAnsi="Arial" w:cs="Arial"/>
          <w:sz w:val="22"/>
          <w:szCs w:val="22"/>
          <w:lang w:val="en-US"/>
        </w:rPr>
      </w:pPr>
    </w:p>
    <w:p w14:paraId="5EA31EC9" w14:textId="77777777" w:rsidR="000B696F" w:rsidRPr="00BE4BB7" w:rsidRDefault="00B924CB" w:rsidP="000B696F">
      <w:pPr>
        <w:autoSpaceDE w:val="0"/>
        <w:autoSpaceDN w:val="0"/>
        <w:adjustRightInd w:val="0"/>
        <w:spacing w:before="120" w:after="120"/>
        <w:jc w:val="both"/>
        <w:rPr>
          <w:rFonts w:ascii="Arial" w:hAnsi="Arial" w:cs="Arial"/>
          <w:b/>
          <w:sz w:val="22"/>
          <w:szCs w:val="22"/>
          <w:lang w:val="en-US"/>
        </w:rPr>
      </w:pPr>
      <w:r w:rsidRPr="00BE4BB7">
        <w:rPr>
          <w:rFonts w:ascii="Arial" w:hAnsi="Arial" w:cs="Arial"/>
          <w:b/>
          <w:sz w:val="22"/>
          <w:szCs w:val="22"/>
          <w:lang w:val="en-US"/>
        </w:rPr>
        <w:t>ESS-5 Land Acquisition, Land Use Restrictions and Involuntary Resettlement:</w:t>
      </w:r>
    </w:p>
    <w:p w14:paraId="32E0DE7C" w14:textId="2F1FC8CB" w:rsidR="00FF064D" w:rsidRPr="00BE4BB7" w:rsidRDefault="00E81C06" w:rsidP="000B696F">
      <w:pPr>
        <w:autoSpaceDE w:val="0"/>
        <w:autoSpaceDN w:val="0"/>
        <w:adjustRightInd w:val="0"/>
        <w:spacing w:before="120" w:after="120"/>
        <w:jc w:val="both"/>
        <w:rPr>
          <w:rFonts w:ascii="Arial" w:hAnsi="Arial" w:cs="Arial"/>
          <w:sz w:val="22"/>
          <w:szCs w:val="22"/>
          <w:lang w:val="en-US"/>
        </w:rPr>
      </w:pPr>
      <w:r w:rsidRPr="00BE4BB7">
        <w:rPr>
          <w:rFonts w:ascii="Arial" w:hAnsi="Arial" w:cs="Arial"/>
          <w:sz w:val="22"/>
          <w:szCs w:val="22"/>
          <w:lang w:val="en-US"/>
        </w:rPr>
        <w:t>None of the facility and its auxiliary components (ETL, roads, camps etc.) are expected to cause any involuntary land acquisition</w:t>
      </w:r>
      <w:r w:rsidR="00523B05" w:rsidRPr="00BE4BB7">
        <w:rPr>
          <w:rFonts w:ascii="Arial" w:hAnsi="Arial" w:cs="Arial"/>
          <w:sz w:val="22"/>
          <w:szCs w:val="22"/>
          <w:lang w:val="en-US"/>
        </w:rPr>
        <w:t>.</w:t>
      </w:r>
      <w:r w:rsidR="00764B98" w:rsidRPr="00BE4BB7">
        <w:rPr>
          <w:rFonts w:ascii="Arial" w:hAnsi="Arial" w:cs="Arial"/>
          <w:sz w:val="22"/>
          <w:szCs w:val="22"/>
          <w:lang w:val="en-US"/>
        </w:rPr>
        <w:t xml:space="preserve"> The site in Akyurt is a State Treasury Land and currently being utilized by MoH and is not located within residential area, it is mainly surrounded by buildings of businesses in automotive and pharmaceuticals</w:t>
      </w:r>
      <w:r w:rsidRPr="00BE4BB7">
        <w:rPr>
          <w:rFonts w:ascii="Arial" w:hAnsi="Arial" w:cs="Arial"/>
          <w:sz w:val="22"/>
          <w:szCs w:val="22"/>
          <w:lang w:val="en-US"/>
        </w:rPr>
        <w:t xml:space="preserve"> </w:t>
      </w:r>
      <w:r w:rsidR="00523B05" w:rsidRPr="00BE4BB7">
        <w:rPr>
          <w:rFonts w:ascii="Arial" w:hAnsi="Arial" w:cs="Arial"/>
          <w:sz w:val="22"/>
          <w:szCs w:val="22"/>
          <w:lang w:val="en-US"/>
        </w:rPr>
        <w:t>H</w:t>
      </w:r>
      <w:r w:rsidRPr="00BE4BB7">
        <w:rPr>
          <w:rFonts w:ascii="Arial" w:hAnsi="Arial" w:cs="Arial"/>
          <w:sz w:val="22"/>
          <w:szCs w:val="22"/>
          <w:lang w:val="en-US"/>
        </w:rPr>
        <w:t>owever</w:t>
      </w:r>
      <w:r w:rsidR="00523B05" w:rsidRPr="00BE4BB7">
        <w:rPr>
          <w:rFonts w:ascii="Arial" w:hAnsi="Arial" w:cs="Arial"/>
          <w:sz w:val="22"/>
          <w:szCs w:val="22"/>
          <w:lang w:val="en-US"/>
        </w:rPr>
        <w:t xml:space="preserve">, </w:t>
      </w:r>
      <w:r w:rsidRPr="00BE4BB7">
        <w:rPr>
          <w:rFonts w:ascii="Arial" w:hAnsi="Arial" w:cs="Arial"/>
          <w:sz w:val="22"/>
          <w:szCs w:val="22"/>
          <w:lang w:val="en-US"/>
        </w:rPr>
        <w:t>the Consultant will assess the i</w:t>
      </w:r>
      <w:r w:rsidR="0077671F" w:rsidRPr="00BE4BB7">
        <w:rPr>
          <w:rFonts w:ascii="Arial" w:hAnsi="Arial" w:cs="Arial"/>
          <w:sz w:val="22"/>
          <w:szCs w:val="22"/>
          <w:lang w:val="en-US"/>
        </w:rPr>
        <w:t xml:space="preserve">mpacts that might arise due to land acquisition and land use of </w:t>
      </w:r>
      <w:r w:rsidR="001542FD" w:rsidRPr="00BE4BB7">
        <w:rPr>
          <w:rFonts w:ascii="Arial" w:hAnsi="Arial" w:cs="Arial"/>
          <w:sz w:val="22"/>
          <w:szCs w:val="22"/>
          <w:lang w:val="en-US"/>
        </w:rPr>
        <w:t>Activity</w:t>
      </w:r>
      <w:r w:rsidR="0077671F" w:rsidRPr="00BE4BB7">
        <w:rPr>
          <w:rFonts w:ascii="Arial" w:hAnsi="Arial" w:cs="Arial"/>
          <w:sz w:val="22"/>
          <w:szCs w:val="22"/>
          <w:lang w:val="en-US"/>
        </w:rPr>
        <w:t xml:space="preserve"> 1</w:t>
      </w:r>
      <w:r w:rsidRPr="00BE4BB7">
        <w:rPr>
          <w:rFonts w:ascii="Arial" w:hAnsi="Arial" w:cs="Arial"/>
          <w:sz w:val="22"/>
          <w:szCs w:val="22"/>
          <w:lang w:val="en-US"/>
        </w:rPr>
        <w:t xml:space="preserve"> </w:t>
      </w:r>
      <w:r w:rsidR="00523B05" w:rsidRPr="00BE4BB7">
        <w:rPr>
          <w:rFonts w:ascii="Arial" w:hAnsi="Arial" w:cs="Arial"/>
          <w:sz w:val="22"/>
          <w:szCs w:val="22"/>
          <w:lang w:val="en-US"/>
        </w:rPr>
        <w:t xml:space="preserve">in accordance with ESS 5 </w:t>
      </w:r>
      <w:r w:rsidRPr="00BE4BB7">
        <w:rPr>
          <w:rFonts w:ascii="Arial" w:hAnsi="Arial" w:cs="Arial"/>
          <w:sz w:val="22"/>
          <w:szCs w:val="22"/>
          <w:lang w:val="en-US"/>
        </w:rPr>
        <w:t>and inform PMSU for the need to prepare</w:t>
      </w:r>
      <w:r w:rsidR="00523B05" w:rsidRPr="00BE4BB7">
        <w:rPr>
          <w:rFonts w:ascii="Arial" w:hAnsi="Arial" w:cs="Arial"/>
          <w:sz w:val="22"/>
          <w:szCs w:val="22"/>
          <w:lang w:val="en-US"/>
        </w:rPr>
        <w:t xml:space="preserve"> a</w:t>
      </w:r>
      <w:r w:rsidRPr="00BE4BB7">
        <w:rPr>
          <w:rFonts w:ascii="Arial" w:hAnsi="Arial" w:cs="Arial"/>
          <w:sz w:val="22"/>
          <w:szCs w:val="22"/>
          <w:lang w:val="en-US"/>
        </w:rPr>
        <w:t xml:space="preserve"> </w:t>
      </w:r>
      <w:r w:rsidR="00523B05" w:rsidRPr="00BE4BB7">
        <w:rPr>
          <w:rFonts w:ascii="Arial" w:hAnsi="Arial" w:cs="Arial"/>
          <w:sz w:val="22"/>
          <w:szCs w:val="22"/>
          <w:lang w:val="en-US"/>
        </w:rPr>
        <w:t>RAP</w:t>
      </w:r>
      <w:r w:rsidRPr="00BE4BB7">
        <w:rPr>
          <w:rFonts w:ascii="Arial" w:hAnsi="Arial" w:cs="Arial"/>
          <w:sz w:val="22"/>
          <w:szCs w:val="22"/>
          <w:lang w:val="en-US"/>
        </w:rPr>
        <w:t>. This information</w:t>
      </w:r>
      <w:r w:rsidR="0077671F" w:rsidRPr="00BE4BB7">
        <w:rPr>
          <w:rFonts w:ascii="Arial" w:hAnsi="Arial" w:cs="Arial"/>
          <w:sz w:val="22"/>
          <w:szCs w:val="22"/>
          <w:lang w:val="en-US"/>
        </w:rPr>
        <w:t xml:space="preserve"> should be included in ESIA studies and related mitigation measures should be given in ESIA and also related plans. </w:t>
      </w:r>
      <w:r w:rsidRPr="00BE4BB7">
        <w:rPr>
          <w:rFonts w:ascii="Arial" w:hAnsi="Arial" w:cs="Arial"/>
          <w:sz w:val="22"/>
          <w:szCs w:val="22"/>
          <w:lang w:val="en-US"/>
        </w:rPr>
        <w:t xml:space="preserve">If required </w:t>
      </w:r>
      <w:r w:rsidR="004740F3" w:rsidRPr="00BE4BB7">
        <w:rPr>
          <w:rFonts w:ascii="Arial" w:hAnsi="Arial" w:cs="Arial"/>
          <w:sz w:val="22"/>
          <w:szCs w:val="22"/>
          <w:lang w:val="en-US"/>
        </w:rPr>
        <w:t>the</w:t>
      </w:r>
      <w:r w:rsidR="0077671F" w:rsidRPr="00BE4BB7">
        <w:rPr>
          <w:rFonts w:ascii="Arial" w:hAnsi="Arial" w:cs="Arial"/>
          <w:sz w:val="22"/>
          <w:szCs w:val="22"/>
          <w:lang w:val="en-US"/>
        </w:rPr>
        <w:t xml:space="preserve"> </w:t>
      </w:r>
      <w:r w:rsidR="00A83E1F" w:rsidRPr="00BE4BB7">
        <w:rPr>
          <w:rFonts w:ascii="Arial" w:hAnsi="Arial" w:cs="Arial"/>
          <w:sz w:val="22"/>
          <w:szCs w:val="22"/>
          <w:lang w:val="en-US"/>
        </w:rPr>
        <w:t xml:space="preserve">stand-alone </w:t>
      </w:r>
      <w:r w:rsidR="00B924CB" w:rsidRPr="00BE4BB7">
        <w:rPr>
          <w:rFonts w:ascii="Arial" w:hAnsi="Arial" w:cs="Arial"/>
          <w:sz w:val="22"/>
          <w:szCs w:val="22"/>
          <w:lang w:val="en-US"/>
        </w:rPr>
        <w:t>R</w:t>
      </w:r>
      <w:r w:rsidR="009D1AE3" w:rsidRPr="00BE4BB7">
        <w:rPr>
          <w:rFonts w:ascii="Arial" w:hAnsi="Arial" w:cs="Arial"/>
          <w:sz w:val="22"/>
          <w:szCs w:val="22"/>
          <w:lang w:val="en-US"/>
        </w:rPr>
        <w:t>A</w:t>
      </w:r>
      <w:r w:rsidR="00B924CB" w:rsidRPr="00BE4BB7">
        <w:rPr>
          <w:rFonts w:ascii="Arial" w:hAnsi="Arial" w:cs="Arial"/>
          <w:sz w:val="22"/>
          <w:szCs w:val="22"/>
          <w:lang w:val="en-US"/>
        </w:rPr>
        <w:t xml:space="preserve">P </w:t>
      </w:r>
      <w:r w:rsidR="000200FC" w:rsidRPr="00BE4BB7">
        <w:rPr>
          <w:rFonts w:ascii="Arial" w:hAnsi="Arial" w:cs="Arial"/>
          <w:sz w:val="22"/>
          <w:szCs w:val="22"/>
          <w:lang w:val="en-US"/>
        </w:rPr>
        <w:t xml:space="preserve">will be prepared </w:t>
      </w:r>
      <w:r w:rsidR="0077671F" w:rsidRPr="00BE4BB7">
        <w:rPr>
          <w:rFonts w:ascii="Arial" w:hAnsi="Arial" w:cs="Arial"/>
          <w:sz w:val="22"/>
          <w:szCs w:val="22"/>
          <w:lang w:val="en-US"/>
        </w:rPr>
        <w:t xml:space="preserve">for </w:t>
      </w:r>
      <w:r w:rsidR="001542FD" w:rsidRPr="00BE4BB7">
        <w:rPr>
          <w:rFonts w:ascii="Arial" w:hAnsi="Arial" w:cs="Arial"/>
          <w:sz w:val="22"/>
          <w:szCs w:val="22"/>
          <w:lang w:val="en-US"/>
        </w:rPr>
        <w:t>Activity</w:t>
      </w:r>
      <w:r w:rsidR="0077671F" w:rsidRPr="00BE4BB7">
        <w:rPr>
          <w:rFonts w:ascii="Arial" w:hAnsi="Arial" w:cs="Arial"/>
          <w:sz w:val="22"/>
          <w:szCs w:val="22"/>
          <w:lang w:val="en-US"/>
        </w:rPr>
        <w:t xml:space="preserve"> 1 </w:t>
      </w:r>
      <w:r w:rsidR="00B924CB" w:rsidRPr="00BE4BB7">
        <w:rPr>
          <w:rFonts w:ascii="Arial" w:hAnsi="Arial" w:cs="Arial"/>
          <w:sz w:val="22"/>
          <w:szCs w:val="22"/>
          <w:lang w:val="en-US"/>
        </w:rPr>
        <w:t xml:space="preserve">to include all involuntary land acquisition and/or restrictions arising from the planned activity and related </w:t>
      </w:r>
      <w:r w:rsidR="00327206" w:rsidRPr="00BE4BB7">
        <w:rPr>
          <w:rFonts w:ascii="Arial" w:hAnsi="Arial" w:cs="Arial"/>
          <w:sz w:val="22"/>
          <w:szCs w:val="22"/>
          <w:lang w:val="en-US"/>
        </w:rPr>
        <w:t xml:space="preserve">associated </w:t>
      </w:r>
      <w:r w:rsidR="00B924CB" w:rsidRPr="00BE4BB7">
        <w:rPr>
          <w:rFonts w:ascii="Arial" w:hAnsi="Arial" w:cs="Arial"/>
          <w:sz w:val="22"/>
          <w:szCs w:val="22"/>
          <w:lang w:val="en-US"/>
        </w:rPr>
        <w:t>facilities (Energy transmission line, water-wastewater transmission line, etc.)</w:t>
      </w:r>
      <w:r w:rsidR="00957C12" w:rsidRPr="00BE4BB7">
        <w:rPr>
          <w:rFonts w:ascii="Arial" w:hAnsi="Arial" w:cs="Arial"/>
          <w:sz w:val="22"/>
          <w:szCs w:val="22"/>
          <w:lang w:val="en-US"/>
        </w:rPr>
        <w:t xml:space="preserve"> The</w:t>
      </w:r>
      <w:r w:rsidR="00972F44" w:rsidRPr="00BE4BB7">
        <w:rPr>
          <w:rFonts w:ascii="Arial" w:hAnsi="Arial" w:cs="Arial"/>
          <w:sz w:val="22"/>
          <w:szCs w:val="22"/>
          <w:lang w:val="en-US"/>
        </w:rPr>
        <w:t xml:space="preserve"> R</w:t>
      </w:r>
      <w:r w:rsidR="009D1AE3" w:rsidRPr="00BE4BB7">
        <w:rPr>
          <w:rFonts w:ascii="Arial" w:hAnsi="Arial" w:cs="Arial"/>
          <w:sz w:val="22"/>
          <w:szCs w:val="22"/>
          <w:lang w:val="en-US"/>
        </w:rPr>
        <w:t>A</w:t>
      </w:r>
      <w:r w:rsidR="00972F44" w:rsidRPr="00BE4BB7">
        <w:rPr>
          <w:rFonts w:ascii="Arial" w:hAnsi="Arial" w:cs="Arial"/>
          <w:sz w:val="22"/>
          <w:szCs w:val="22"/>
          <w:lang w:val="en-US"/>
        </w:rPr>
        <w:t xml:space="preserve">P will clearly identify </w:t>
      </w:r>
      <w:r w:rsidR="001414C5" w:rsidRPr="00BE4BB7">
        <w:rPr>
          <w:rFonts w:ascii="Arial" w:hAnsi="Arial" w:cs="Arial"/>
          <w:sz w:val="22"/>
          <w:szCs w:val="22"/>
          <w:lang w:val="en-US"/>
        </w:rPr>
        <w:t>land-based</w:t>
      </w:r>
      <w:r w:rsidR="001C14DD" w:rsidRPr="00BE4BB7">
        <w:rPr>
          <w:rFonts w:ascii="Arial" w:hAnsi="Arial" w:cs="Arial"/>
          <w:sz w:val="22"/>
          <w:szCs w:val="22"/>
          <w:lang w:val="en-US"/>
        </w:rPr>
        <w:t xml:space="preserve"> impacts,</w:t>
      </w:r>
      <w:r w:rsidR="00972F44" w:rsidRPr="00BE4BB7">
        <w:rPr>
          <w:rFonts w:ascii="Arial" w:hAnsi="Arial" w:cs="Arial"/>
          <w:sz w:val="22"/>
          <w:szCs w:val="22"/>
          <w:lang w:val="en-US"/>
        </w:rPr>
        <w:t xml:space="preserve"> the groups </w:t>
      </w:r>
      <w:r w:rsidR="001C14DD" w:rsidRPr="00BE4BB7">
        <w:rPr>
          <w:rFonts w:ascii="Arial" w:hAnsi="Arial" w:cs="Arial"/>
          <w:sz w:val="22"/>
          <w:szCs w:val="22"/>
          <w:lang w:val="en-US"/>
        </w:rPr>
        <w:t>impacted by the projects land take requirements</w:t>
      </w:r>
      <w:r w:rsidR="00217773" w:rsidRPr="00BE4BB7">
        <w:rPr>
          <w:rFonts w:ascii="Arial" w:hAnsi="Arial" w:cs="Arial"/>
          <w:sz w:val="22"/>
          <w:szCs w:val="22"/>
          <w:lang w:val="en-US"/>
        </w:rPr>
        <w:t>,</w:t>
      </w:r>
      <w:r w:rsidR="001C14DD" w:rsidRPr="00BE4BB7">
        <w:rPr>
          <w:rFonts w:ascii="Arial" w:hAnsi="Arial" w:cs="Arial"/>
          <w:sz w:val="22"/>
          <w:szCs w:val="22"/>
          <w:lang w:val="en-US"/>
        </w:rPr>
        <w:t xml:space="preserve"> </w:t>
      </w:r>
      <w:r w:rsidR="00972F44" w:rsidRPr="00BE4BB7">
        <w:rPr>
          <w:rFonts w:ascii="Arial" w:hAnsi="Arial" w:cs="Arial"/>
          <w:sz w:val="22"/>
          <w:szCs w:val="22"/>
          <w:lang w:val="en-US"/>
        </w:rPr>
        <w:t xml:space="preserve">define the entitlements </w:t>
      </w:r>
      <w:r w:rsidR="00217773" w:rsidRPr="00BE4BB7">
        <w:rPr>
          <w:rFonts w:ascii="Arial" w:hAnsi="Arial" w:cs="Arial"/>
          <w:sz w:val="22"/>
          <w:szCs w:val="22"/>
          <w:lang w:val="en-US"/>
        </w:rPr>
        <w:t>for each impact group</w:t>
      </w:r>
      <w:r w:rsidR="001414C5" w:rsidRPr="00BE4BB7">
        <w:rPr>
          <w:rFonts w:ascii="Arial" w:hAnsi="Arial" w:cs="Arial"/>
          <w:sz w:val="22"/>
          <w:szCs w:val="22"/>
          <w:lang w:val="en-US"/>
        </w:rPr>
        <w:t>,</w:t>
      </w:r>
      <w:r w:rsidR="00217773" w:rsidRPr="00BE4BB7">
        <w:rPr>
          <w:rFonts w:ascii="Arial" w:hAnsi="Arial" w:cs="Arial"/>
          <w:sz w:val="22"/>
          <w:szCs w:val="22"/>
          <w:lang w:val="en-US"/>
        </w:rPr>
        <w:t xml:space="preserve"> </w:t>
      </w:r>
      <w:r w:rsidR="001414C5" w:rsidRPr="00BE4BB7">
        <w:rPr>
          <w:rFonts w:ascii="Arial" w:hAnsi="Arial" w:cs="Arial"/>
          <w:sz w:val="22"/>
          <w:szCs w:val="22"/>
          <w:lang w:val="en-US"/>
        </w:rPr>
        <w:t>prepare</w:t>
      </w:r>
      <w:r w:rsidR="00972F44" w:rsidRPr="00BE4BB7">
        <w:rPr>
          <w:rFonts w:ascii="Arial" w:hAnsi="Arial" w:cs="Arial"/>
          <w:sz w:val="22"/>
          <w:szCs w:val="22"/>
          <w:lang w:val="en-US"/>
        </w:rPr>
        <w:t xml:space="preserve"> an Entitlement Matrix</w:t>
      </w:r>
      <w:r w:rsidR="001414C5" w:rsidRPr="00BE4BB7">
        <w:rPr>
          <w:rFonts w:ascii="Arial" w:hAnsi="Arial" w:cs="Arial"/>
          <w:sz w:val="22"/>
          <w:szCs w:val="22"/>
          <w:lang w:val="en-US"/>
        </w:rPr>
        <w:t xml:space="preserve"> that includes additional measures to bridge gaps between national law and </w:t>
      </w:r>
      <w:r w:rsidR="0085450D" w:rsidRPr="00BE4BB7">
        <w:rPr>
          <w:rFonts w:ascii="Arial" w:hAnsi="Arial" w:cs="Arial"/>
          <w:sz w:val="22"/>
          <w:szCs w:val="22"/>
          <w:lang w:val="en-US"/>
        </w:rPr>
        <w:t>ESS5</w:t>
      </w:r>
      <w:r w:rsidR="00972F44" w:rsidRPr="00BE4BB7">
        <w:rPr>
          <w:rFonts w:ascii="Arial" w:hAnsi="Arial" w:cs="Arial"/>
          <w:sz w:val="22"/>
          <w:szCs w:val="22"/>
          <w:lang w:val="en-US"/>
        </w:rPr>
        <w:t xml:space="preserve">, </w:t>
      </w:r>
      <w:r w:rsidR="0085450D" w:rsidRPr="00BE4BB7">
        <w:rPr>
          <w:rFonts w:ascii="Arial" w:hAnsi="Arial" w:cs="Arial"/>
          <w:sz w:val="22"/>
          <w:szCs w:val="22"/>
          <w:lang w:val="en-US"/>
        </w:rPr>
        <w:t xml:space="preserve">outline the process and institutional arrangements for land acquisition, provide a budget and time </w:t>
      </w:r>
      <w:r w:rsidR="000F79F4" w:rsidRPr="00BE4BB7">
        <w:rPr>
          <w:rFonts w:ascii="Arial" w:hAnsi="Arial" w:cs="Arial"/>
          <w:sz w:val="22"/>
          <w:szCs w:val="22"/>
          <w:lang w:val="en-US"/>
        </w:rPr>
        <w:t>line for the impl</w:t>
      </w:r>
      <w:r w:rsidR="0003024B" w:rsidRPr="00BE4BB7">
        <w:rPr>
          <w:rFonts w:ascii="Arial" w:hAnsi="Arial" w:cs="Arial"/>
          <w:sz w:val="22"/>
          <w:szCs w:val="22"/>
          <w:lang w:val="en-US"/>
        </w:rPr>
        <w:t>e</w:t>
      </w:r>
      <w:r w:rsidR="000F79F4" w:rsidRPr="00BE4BB7">
        <w:rPr>
          <w:rFonts w:ascii="Arial" w:hAnsi="Arial" w:cs="Arial"/>
          <w:sz w:val="22"/>
          <w:szCs w:val="22"/>
          <w:lang w:val="en-US"/>
        </w:rPr>
        <w:t>mentation of R</w:t>
      </w:r>
      <w:r w:rsidR="009D1AE3" w:rsidRPr="00BE4BB7">
        <w:rPr>
          <w:rFonts w:ascii="Arial" w:hAnsi="Arial" w:cs="Arial"/>
          <w:sz w:val="22"/>
          <w:szCs w:val="22"/>
          <w:lang w:val="en-US"/>
        </w:rPr>
        <w:t>A</w:t>
      </w:r>
      <w:r w:rsidR="000F79F4" w:rsidRPr="00BE4BB7">
        <w:rPr>
          <w:rFonts w:ascii="Arial" w:hAnsi="Arial" w:cs="Arial"/>
          <w:sz w:val="22"/>
          <w:szCs w:val="22"/>
          <w:lang w:val="en-US"/>
        </w:rPr>
        <w:t>P</w:t>
      </w:r>
      <w:r w:rsidR="00972F44" w:rsidRPr="00BE4BB7">
        <w:rPr>
          <w:rFonts w:ascii="Arial" w:hAnsi="Arial" w:cs="Arial"/>
          <w:sz w:val="22"/>
          <w:szCs w:val="22"/>
          <w:lang w:val="en-US"/>
        </w:rPr>
        <w:t>.</w:t>
      </w:r>
      <w:r w:rsidR="00B924CB" w:rsidRPr="00BE4BB7">
        <w:rPr>
          <w:rFonts w:ascii="Arial" w:hAnsi="Arial" w:cs="Arial"/>
          <w:sz w:val="22"/>
          <w:szCs w:val="22"/>
          <w:lang w:val="en-US"/>
        </w:rPr>
        <w:t xml:space="preserve"> </w:t>
      </w:r>
      <w:r w:rsidR="00862644" w:rsidRPr="00BE4BB7">
        <w:rPr>
          <w:rFonts w:ascii="Arial" w:hAnsi="Arial" w:cs="Arial"/>
          <w:sz w:val="22"/>
          <w:szCs w:val="22"/>
          <w:lang w:val="en-US"/>
        </w:rPr>
        <w:t>The preliminary E&amp;S screening conducted by the MoH P</w:t>
      </w:r>
      <w:r w:rsidR="00AC467B" w:rsidRPr="00BE4BB7">
        <w:rPr>
          <w:rFonts w:ascii="Arial" w:hAnsi="Arial" w:cs="Arial"/>
          <w:sz w:val="22"/>
          <w:szCs w:val="22"/>
          <w:lang w:val="en-US"/>
        </w:rPr>
        <w:t>MS</w:t>
      </w:r>
      <w:r w:rsidR="00862644" w:rsidRPr="00BE4BB7">
        <w:rPr>
          <w:rFonts w:ascii="Arial" w:hAnsi="Arial" w:cs="Arial"/>
          <w:sz w:val="22"/>
          <w:szCs w:val="22"/>
          <w:lang w:val="en-US"/>
        </w:rPr>
        <w:t xml:space="preserve">U’s E&amp;S specialists </w:t>
      </w:r>
      <w:r w:rsidR="00957C12" w:rsidRPr="00BE4BB7">
        <w:rPr>
          <w:rFonts w:ascii="Arial" w:hAnsi="Arial" w:cs="Arial"/>
          <w:sz w:val="22"/>
          <w:szCs w:val="22"/>
          <w:lang w:val="en-US"/>
        </w:rPr>
        <w:t xml:space="preserve">does not </w:t>
      </w:r>
      <w:r w:rsidR="00862644" w:rsidRPr="00BE4BB7">
        <w:rPr>
          <w:rFonts w:ascii="Arial" w:hAnsi="Arial" w:cs="Arial"/>
          <w:sz w:val="22"/>
          <w:szCs w:val="22"/>
          <w:lang w:val="en-US"/>
        </w:rPr>
        <w:t xml:space="preserve">indicate presence of </w:t>
      </w:r>
      <w:r w:rsidR="00957C12" w:rsidRPr="00BE4BB7">
        <w:rPr>
          <w:rFonts w:ascii="Arial" w:hAnsi="Arial" w:cs="Arial"/>
          <w:sz w:val="22"/>
          <w:szCs w:val="22"/>
          <w:lang w:val="en-US"/>
        </w:rPr>
        <w:t xml:space="preserve">any </w:t>
      </w:r>
      <w:r w:rsidR="00862644" w:rsidRPr="00BE4BB7">
        <w:rPr>
          <w:rFonts w:ascii="Arial" w:hAnsi="Arial" w:cs="Arial"/>
          <w:sz w:val="22"/>
          <w:szCs w:val="22"/>
          <w:lang w:val="en-US"/>
        </w:rPr>
        <w:t>informal users on the impacted land</w:t>
      </w:r>
      <w:r w:rsidR="00AC467B" w:rsidRPr="00BE4BB7">
        <w:rPr>
          <w:rFonts w:ascii="Arial" w:hAnsi="Arial" w:cs="Arial"/>
          <w:sz w:val="22"/>
          <w:szCs w:val="22"/>
          <w:lang w:val="en-US"/>
        </w:rPr>
        <w:t xml:space="preserve">. </w:t>
      </w:r>
      <w:r w:rsidR="00904A51" w:rsidRPr="00BE4BB7">
        <w:rPr>
          <w:rFonts w:ascii="Arial" w:hAnsi="Arial" w:cs="Arial"/>
          <w:sz w:val="22"/>
          <w:szCs w:val="22"/>
          <w:lang w:val="en-US"/>
        </w:rPr>
        <w:t>During the preparation of R</w:t>
      </w:r>
      <w:r w:rsidR="009D1AE3" w:rsidRPr="00BE4BB7">
        <w:rPr>
          <w:rFonts w:ascii="Arial" w:hAnsi="Arial" w:cs="Arial"/>
          <w:sz w:val="22"/>
          <w:szCs w:val="22"/>
          <w:lang w:val="en-US"/>
        </w:rPr>
        <w:t>A</w:t>
      </w:r>
      <w:r w:rsidR="00904A51" w:rsidRPr="00BE4BB7">
        <w:rPr>
          <w:rFonts w:ascii="Arial" w:hAnsi="Arial" w:cs="Arial"/>
          <w:sz w:val="22"/>
          <w:szCs w:val="22"/>
          <w:lang w:val="en-US"/>
        </w:rPr>
        <w:t>P, should</w:t>
      </w:r>
      <w:r w:rsidR="00AC467B" w:rsidRPr="00BE4BB7">
        <w:rPr>
          <w:rFonts w:ascii="Arial" w:hAnsi="Arial" w:cs="Arial"/>
          <w:sz w:val="22"/>
          <w:szCs w:val="22"/>
          <w:lang w:val="en-US"/>
        </w:rPr>
        <w:t xml:space="preserve"> any </w:t>
      </w:r>
      <w:r w:rsidR="00D02449" w:rsidRPr="00BE4BB7">
        <w:rPr>
          <w:rFonts w:ascii="Arial" w:hAnsi="Arial" w:cs="Arial"/>
          <w:sz w:val="22"/>
          <w:szCs w:val="22"/>
          <w:lang w:val="en-US"/>
        </w:rPr>
        <w:t xml:space="preserve">formal or informal </w:t>
      </w:r>
      <w:r w:rsidR="00AC467B" w:rsidRPr="00BE4BB7">
        <w:rPr>
          <w:rFonts w:ascii="Arial" w:hAnsi="Arial" w:cs="Arial"/>
          <w:sz w:val="22"/>
          <w:szCs w:val="22"/>
          <w:lang w:val="en-US"/>
        </w:rPr>
        <w:t>users/landowners who might be affected from Activity 1 and its Associated Facilities</w:t>
      </w:r>
      <w:r w:rsidR="00904A51" w:rsidRPr="00BE4BB7">
        <w:rPr>
          <w:rFonts w:ascii="Arial" w:hAnsi="Arial" w:cs="Arial"/>
          <w:sz w:val="22"/>
          <w:szCs w:val="22"/>
          <w:lang w:val="en-US"/>
        </w:rPr>
        <w:t xml:space="preserve"> be identified</w:t>
      </w:r>
      <w:r w:rsidR="00AC467B" w:rsidRPr="00BE4BB7">
        <w:rPr>
          <w:rFonts w:ascii="Arial" w:hAnsi="Arial" w:cs="Arial"/>
          <w:sz w:val="22"/>
          <w:szCs w:val="22"/>
          <w:lang w:val="en-US"/>
        </w:rPr>
        <w:t xml:space="preserve">, </w:t>
      </w:r>
      <w:r w:rsidR="001C68B3" w:rsidRPr="00BE4BB7">
        <w:rPr>
          <w:rFonts w:ascii="Arial" w:hAnsi="Arial" w:cs="Arial"/>
          <w:sz w:val="22"/>
          <w:szCs w:val="22"/>
          <w:lang w:val="en-US"/>
        </w:rPr>
        <w:t>the</w:t>
      </w:r>
      <w:r w:rsidR="00AC467B" w:rsidRPr="00BE4BB7">
        <w:rPr>
          <w:rFonts w:ascii="Arial" w:hAnsi="Arial" w:cs="Arial"/>
          <w:sz w:val="22"/>
          <w:szCs w:val="22"/>
          <w:lang w:val="en-US"/>
        </w:rPr>
        <w:t xml:space="preserve"> </w:t>
      </w:r>
      <w:r w:rsidR="007F5ECD" w:rsidRPr="00BE4BB7">
        <w:rPr>
          <w:rFonts w:ascii="Arial" w:hAnsi="Arial" w:cs="Arial"/>
          <w:sz w:val="22"/>
          <w:szCs w:val="22"/>
          <w:lang w:val="en-US"/>
        </w:rPr>
        <w:t>f</w:t>
      </w:r>
      <w:r w:rsidR="00AC467B" w:rsidRPr="00BE4BB7">
        <w:rPr>
          <w:rFonts w:ascii="Arial" w:hAnsi="Arial" w:cs="Arial"/>
          <w:sz w:val="22"/>
          <w:szCs w:val="22"/>
          <w:lang w:val="en-US"/>
        </w:rPr>
        <w:t>acilities</w:t>
      </w:r>
      <w:r w:rsidR="001B3893" w:rsidRPr="00BE4BB7">
        <w:rPr>
          <w:rFonts w:ascii="Arial" w:hAnsi="Arial" w:cs="Arial"/>
          <w:sz w:val="22"/>
          <w:szCs w:val="22"/>
          <w:lang w:val="en-US"/>
        </w:rPr>
        <w:t xml:space="preserve"> will also be determined and </w:t>
      </w:r>
      <w:r w:rsidR="00AC467B" w:rsidRPr="00BE4BB7">
        <w:rPr>
          <w:rFonts w:ascii="Arial" w:hAnsi="Arial" w:cs="Arial"/>
          <w:sz w:val="22"/>
          <w:szCs w:val="22"/>
          <w:lang w:val="en-US"/>
        </w:rPr>
        <w:t>included in R</w:t>
      </w:r>
      <w:r w:rsidR="009D1AE3" w:rsidRPr="00BE4BB7">
        <w:rPr>
          <w:rFonts w:ascii="Arial" w:hAnsi="Arial" w:cs="Arial"/>
          <w:sz w:val="22"/>
          <w:szCs w:val="22"/>
          <w:lang w:val="en-US"/>
        </w:rPr>
        <w:t>A</w:t>
      </w:r>
      <w:r w:rsidR="00AC467B" w:rsidRPr="00BE4BB7">
        <w:rPr>
          <w:rFonts w:ascii="Arial" w:hAnsi="Arial" w:cs="Arial"/>
          <w:sz w:val="22"/>
          <w:szCs w:val="22"/>
          <w:lang w:val="en-US"/>
        </w:rPr>
        <w:t>P.</w:t>
      </w:r>
      <w:r w:rsidR="00862644" w:rsidRPr="00BE4BB7">
        <w:rPr>
          <w:rFonts w:ascii="Arial" w:hAnsi="Arial" w:cs="Arial"/>
          <w:sz w:val="22"/>
          <w:szCs w:val="22"/>
          <w:lang w:val="en-US"/>
        </w:rPr>
        <w:t xml:space="preserve"> </w:t>
      </w:r>
      <w:r w:rsidR="001C68B3" w:rsidRPr="00BE4BB7">
        <w:rPr>
          <w:rFonts w:ascii="Arial" w:hAnsi="Arial" w:cs="Arial"/>
          <w:sz w:val="22"/>
          <w:szCs w:val="22"/>
          <w:lang w:val="en-US"/>
        </w:rPr>
        <w:t>T</w:t>
      </w:r>
      <w:r w:rsidR="00862644" w:rsidRPr="00BE4BB7">
        <w:rPr>
          <w:rFonts w:ascii="Arial" w:hAnsi="Arial" w:cs="Arial"/>
          <w:sz w:val="22"/>
          <w:szCs w:val="22"/>
          <w:lang w:val="en-US"/>
        </w:rPr>
        <w:t>he</w:t>
      </w:r>
      <w:r w:rsidR="00C47F44" w:rsidRPr="00BE4BB7">
        <w:rPr>
          <w:rFonts w:ascii="Arial" w:hAnsi="Arial" w:cs="Arial"/>
          <w:sz w:val="22"/>
          <w:szCs w:val="22"/>
          <w:lang w:val="en-US"/>
        </w:rPr>
        <w:t xml:space="preserve"> </w:t>
      </w:r>
      <w:r w:rsidR="00862644" w:rsidRPr="00BE4BB7">
        <w:rPr>
          <w:rFonts w:ascii="Arial" w:hAnsi="Arial" w:cs="Arial"/>
          <w:sz w:val="22"/>
          <w:szCs w:val="22"/>
          <w:lang w:val="en-US"/>
        </w:rPr>
        <w:t>R</w:t>
      </w:r>
      <w:r w:rsidR="009D1AE3" w:rsidRPr="00BE4BB7">
        <w:rPr>
          <w:rFonts w:ascii="Arial" w:hAnsi="Arial" w:cs="Arial"/>
          <w:sz w:val="22"/>
          <w:szCs w:val="22"/>
          <w:lang w:val="en-US"/>
        </w:rPr>
        <w:t>A</w:t>
      </w:r>
      <w:r w:rsidR="00862644" w:rsidRPr="00BE4BB7">
        <w:rPr>
          <w:rFonts w:ascii="Arial" w:hAnsi="Arial" w:cs="Arial"/>
          <w:sz w:val="22"/>
          <w:szCs w:val="22"/>
          <w:lang w:val="en-US"/>
        </w:rPr>
        <w:t xml:space="preserve">P will </w:t>
      </w:r>
      <w:r w:rsidR="00D02449" w:rsidRPr="00BE4BB7">
        <w:rPr>
          <w:rFonts w:ascii="Arial" w:hAnsi="Arial" w:cs="Arial"/>
          <w:sz w:val="22"/>
          <w:szCs w:val="22"/>
          <w:lang w:val="en-US"/>
        </w:rPr>
        <w:t xml:space="preserve">also </w:t>
      </w:r>
      <w:r w:rsidR="00C47F44" w:rsidRPr="00BE4BB7">
        <w:rPr>
          <w:rFonts w:ascii="Arial" w:hAnsi="Arial" w:cs="Arial"/>
          <w:sz w:val="22"/>
          <w:szCs w:val="22"/>
          <w:lang w:val="en-US"/>
        </w:rPr>
        <w:t xml:space="preserve">include </w:t>
      </w:r>
      <w:r w:rsidR="00B977CF" w:rsidRPr="00BE4BB7">
        <w:rPr>
          <w:rFonts w:ascii="Arial" w:hAnsi="Arial" w:cs="Arial"/>
          <w:sz w:val="22"/>
          <w:szCs w:val="22"/>
          <w:lang w:val="en-US"/>
        </w:rPr>
        <w:t xml:space="preserve">measures related to </w:t>
      </w:r>
      <w:r w:rsidR="00C47F44" w:rsidRPr="00BE4BB7">
        <w:rPr>
          <w:rFonts w:ascii="Arial" w:hAnsi="Arial" w:cs="Arial"/>
          <w:sz w:val="22"/>
          <w:szCs w:val="22"/>
          <w:lang w:val="en-US"/>
        </w:rPr>
        <w:t>livelihood support</w:t>
      </w:r>
      <w:r w:rsidR="00B977CF" w:rsidRPr="00BE4BB7">
        <w:rPr>
          <w:rFonts w:ascii="Arial" w:hAnsi="Arial" w:cs="Arial"/>
          <w:sz w:val="22"/>
          <w:szCs w:val="22"/>
          <w:lang w:val="en-US"/>
        </w:rPr>
        <w:t xml:space="preserve">, transitional </w:t>
      </w:r>
      <w:r w:rsidR="008F4506" w:rsidRPr="00BE4BB7">
        <w:rPr>
          <w:rFonts w:ascii="Arial" w:hAnsi="Arial" w:cs="Arial"/>
          <w:sz w:val="22"/>
          <w:szCs w:val="22"/>
          <w:lang w:val="en-US"/>
        </w:rPr>
        <w:t>allowances</w:t>
      </w:r>
      <w:r w:rsidR="00C47F44" w:rsidRPr="00BE4BB7">
        <w:rPr>
          <w:rFonts w:ascii="Arial" w:hAnsi="Arial" w:cs="Arial"/>
          <w:sz w:val="22"/>
          <w:szCs w:val="22"/>
          <w:lang w:val="en-US"/>
        </w:rPr>
        <w:t xml:space="preserve"> and assi</w:t>
      </w:r>
      <w:r w:rsidR="00B977CF" w:rsidRPr="00BE4BB7">
        <w:rPr>
          <w:rFonts w:ascii="Arial" w:hAnsi="Arial" w:cs="Arial"/>
          <w:sz w:val="22"/>
          <w:szCs w:val="22"/>
          <w:lang w:val="en-US"/>
        </w:rPr>
        <w:t xml:space="preserve">stance </w:t>
      </w:r>
      <w:r w:rsidR="00791C8E" w:rsidRPr="00BE4BB7">
        <w:rPr>
          <w:rFonts w:ascii="Arial" w:hAnsi="Arial" w:cs="Arial"/>
          <w:sz w:val="22"/>
          <w:szCs w:val="22"/>
          <w:lang w:val="en-US"/>
        </w:rPr>
        <w:t xml:space="preserve">as required, in addition to identifying vulnerable and providing measures </w:t>
      </w:r>
      <w:r w:rsidR="00D02449" w:rsidRPr="00BE4BB7">
        <w:rPr>
          <w:rFonts w:ascii="Arial" w:hAnsi="Arial" w:cs="Arial"/>
          <w:sz w:val="22"/>
          <w:szCs w:val="22"/>
          <w:lang w:val="en-US"/>
        </w:rPr>
        <w:t xml:space="preserve">for them. </w:t>
      </w:r>
    </w:p>
    <w:p w14:paraId="426AFE7E" w14:textId="77777777" w:rsidR="006C15EB" w:rsidRPr="00BE4BB7" w:rsidRDefault="00A678E9" w:rsidP="000B696F">
      <w:pPr>
        <w:autoSpaceDE w:val="0"/>
        <w:autoSpaceDN w:val="0"/>
        <w:adjustRightInd w:val="0"/>
        <w:spacing w:before="120" w:after="120"/>
        <w:jc w:val="both"/>
        <w:rPr>
          <w:rFonts w:ascii="Arial" w:hAnsi="Arial" w:cs="Arial"/>
          <w:b/>
          <w:bCs/>
          <w:sz w:val="22"/>
          <w:szCs w:val="22"/>
          <w:lang w:val="en-US"/>
        </w:rPr>
      </w:pPr>
      <w:r w:rsidRPr="00BE4BB7">
        <w:rPr>
          <w:rFonts w:ascii="Arial" w:hAnsi="Arial" w:cs="Arial"/>
          <w:sz w:val="22"/>
          <w:szCs w:val="22"/>
          <w:lang w:val="en-US"/>
        </w:rPr>
        <w:t xml:space="preserve">Terms of Reference and indicative outline of </w:t>
      </w:r>
      <w:r w:rsidR="00EA36B2" w:rsidRPr="00BE4BB7">
        <w:rPr>
          <w:rFonts w:ascii="Arial" w:hAnsi="Arial" w:cs="Arial"/>
          <w:sz w:val="22"/>
          <w:szCs w:val="22"/>
          <w:lang w:val="en-US"/>
        </w:rPr>
        <w:t>R</w:t>
      </w:r>
      <w:r w:rsidR="009D1AE3" w:rsidRPr="00BE4BB7">
        <w:rPr>
          <w:rFonts w:ascii="Arial" w:hAnsi="Arial" w:cs="Arial"/>
          <w:sz w:val="22"/>
          <w:szCs w:val="22"/>
          <w:lang w:val="en-US"/>
        </w:rPr>
        <w:t>A</w:t>
      </w:r>
      <w:r w:rsidR="00EA36B2" w:rsidRPr="00BE4BB7">
        <w:rPr>
          <w:rFonts w:ascii="Arial" w:hAnsi="Arial" w:cs="Arial"/>
          <w:sz w:val="22"/>
          <w:szCs w:val="22"/>
          <w:lang w:val="en-US"/>
        </w:rPr>
        <w:t xml:space="preserve">P have been provided in </w:t>
      </w:r>
      <w:r w:rsidR="00EA36B2" w:rsidRPr="00BE4BB7">
        <w:rPr>
          <w:rFonts w:ascii="Arial" w:hAnsi="Arial" w:cs="Arial"/>
          <w:b/>
          <w:bCs/>
          <w:sz w:val="22"/>
          <w:szCs w:val="22"/>
          <w:lang w:val="en-US"/>
        </w:rPr>
        <w:t>Annex-3.</w:t>
      </w:r>
    </w:p>
    <w:p w14:paraId="3ABEA431" w14:textId="7166D801" w:rsidR="000B696F" w:rsidRPr="00BE4BB7" w:rsidRDefault="00B924CB" w:rsidP="000B696F">
      <w:pPr>
        <w:autoSpaceDE w:val="0"/>
        <w:autoSpaceDN w:val="0"/>
        <w:adjustRightInd w:val="0"/>
        <w:spacing w:before="120" w:after="120"/>
        <w:jc w:val="both"/>
        <w:rPr>
          <w:rFonts w:ascii="Arial" w:hAnsi="Arial" w:cs="Arial"/>
          <w:b/>
          <w:sz w:val="22"/>
          <w:szCs w:val="22"/>
          <w:lang w:val="en-US"/>
        </w:rPr>
      </w:pPr>
      <w:r w:rsidRPr="00BE4BB7">
        <w:rPr>
          <w:rFonts w:ascii="Arial" w:hAnsi="Arial" w:cs="Arial"/>
          <w:b/>
          <w:sz w:val="22"/>
          <w:szCs w:val="22"/>
          <w:lang w:val="en-US"/>
        </w:rPr>
        <w:t xml:space="preserve">ESS-6 Conservation of Biodiversity and Sustainable Management of Living Natural Resources:  </w:t>
      </w:r>
    </w:p>
    <w:p w14:paraId="4ACB2E10" w14:textId="11798A6A" w:rsidR="006C15EB" w:rsidRPr="00BE4BB7" w:rsidRDefault="004A5DC0" w:rsidP="000B696F">
      <w:pPr>
        <w:spacing w:before="120" w:after="120"/>
        <w:jc w:val="both"/>
        <w:rPr>
          <w:rFonts w:ascii="Arial" w:hAnsi="Arial" w:cs="Arial"/>
          <w:sz w:val="22"/>
          <w:lang w:val="en-US"/>
        </w:rPr>
      </w:pPr>
      <w:r w:rsidRPr="00BE4BB7">
        <w:rPr>
          <w:rFonts w:ascii="Arial" w:hAnsi="Arial" w:cs="Arial"/>
          <w:sz w:val="22"/>
          <w:szCs w:val="22"/>
          <w:lang w:val="en-US"/>
        </w:rPr>
        <w:t xml:space="preserve">Activity 1 will be screened for potential </w:t>
      </w:r>
      <w:r w:rsidR="007A13FB" w:rsidRPr="00BE4BB7">
        <w:rPr>
          <w:rFonts w:ascii="Arial" w:hAnsi="Arial" w:cs="Arial"/>
          <w:sz w:val="22"/>
          <w:szCs w:val="22"/>
          <w:lang w:val="en-US"/>
        </w:rPr>
        <w:t>impacts on biodiversity and natural resources in accordance with the project ESMF</w:t>
      </w:r>
      <w:r w:rsidR="001F7808" w:rsidRPr="00BE4BB7">
        <w:rPr>
          <w:rFonts w:ascii="Arial" w:hAnsi="Arial" w:cs="Arial"/>
          <w:sz w:val="22"/>
          <w:szCs w:val="22"/>
          <w:lang w:val="en-US"/>
        </w:rPr>
        <w:t xml:space="preserve">. </w:t>
      </w:r>
      <w:r w:rsidR="001C68B3" w:rsidRPr="00BE4BB7">
        <w:rPr>
          <w:rFonts w:ascii="Arial" w:hAnsi="Arial" w:cs="Arial"/>
          <w:sz w:val="22"/>
          <w:szCs w:val="22"/>
          <w:lang w:val="en-US"/>
        </w:rPr>
        <w:t xml:space="preserve">A biodiversity survey will be conducted by the Consultant </w:t>
      </w:r>
      <w:r w:rsidR="001B3893" w:rsidRPr="00BE4BB7">
        <w:rPr>
          <w:rFonts w:ascii="Arial" w:hAnsi="Arial" w:cs="Arial"/>
          <w:sz w:val="22"/>
          <w:szCs w:val="22"/>
          <w:lang w:val="en-US"/>
        </w:rPr>
        <w:t xml:space="preserve">within the scope of </w:t>
      </w:r>
      <w:r w:rsidR="001C68B3" w:rsidRPr="00BE4BB7">
        <w:rPr>
          <w:rFonts w:ascii="Arial" w:hAnsi="Arial" w:cs="Arial"/>
          <w:sz w:val="22"/>
          <w:szCs w:val="22"/>
          <w:lang w:val="en-US"/>
        </w:rPr>
        <w:t>ESIA studies.</w:t>
      </w:r>
      <w:r w:rsidR="006C15EB" w:rsidRPr="00BE4BB7">
        <w:rPr>
          <w:rFonts w:ascii="Arial" w:hAnsi="Arial" w:cs="Arial"/>
          <w:sz w:val="22"/>
          <w:szCs w:val="22"/>
          <w:lang w:val="en-US"/>
        </w:rPr>
        <w:t xml:space="preserve"> </w:t>
      </w:r>
      <w:r w:rsidR="00B924CB" w:rsidRPr="00BE4BB7">
        <w:rPr>
          <w:rFonts w:ascii="Arial" w:hAnsi="Arial" w:cs="Arial"/>
          <w:sz w:val="22"/>
          <w:szCs w:val="22"/>
          <w:lang w:val="en-US"/>
        </w:rPr>
        <w:t>The site-specific environmental and social assessments will include a detailed analysis of the significance of flora and fauna species, habitats</w:t>
      </w:r>
      <w:r w:rsidR="007A13FB" w:rsidRPr="00BE4BB7">
        <w:rPr>
          <w:rFonts w:ascii="Arial" w:hAnsi="Arial" w:cs="Arial"/>
          <w:sz w:val="22"/>
          <w:szCs w:val="22"/>
          <w:lang w:val="en-US"/>
        </w:rPr>
        <w:t>, identify potential adverse impacts and suggest si</w:t>
      </w:r>
      <w:r w:rsidR="006B38EA" w:rsidRPr="00BE4BB7">
        <w:rPr>
          <w:rFonts w:ascii="Arial" w:hAnsi="Arial" w:cs="Arial"/>
          <w:sz w:val="22"/>
          <w:szCs w:val="22"/>
          <w:lang w:val="en-US"/>
        </w:rPr>
        <w:t>t</w:t>
      </w:r>
      <w:r w:rsidR="007A13FB" w:rsidRPr="00BE4BB7">
        <w:rPr>
          <w:rFonts w:ascii="Arial" w:hAnsi="Arial" w:cs="Arial"/>
          <w:sz w:val="22"/>
          <w:szCs w:val="22"/>
          <w:lang w:val="en-US"/>
        </w:rPr>
        <w:t xml:space="preserve">e-specific mitigation </w:t>
      </w:r>
      <w:r w:rsidR="007A13FB" w:rsidRPr="00BE4BB7">
        <w:rPr>
          <w:rFonts w:ascii="Arial" w:hAnsi="Arial" w:cs="Arial"/>
          <w:sz w:val="22"/>
          <w:lang w:val="en-US"/>
        </w:rPr>
        <w:t xml:space="preserve">and monitoring. </w:t>
      </w:r>
      <w:r w:rsidR="00A27EA7" w:rsidRPr="00BE4BB7">
        <w:rPr>
          <w:rFonts w:ascii="Arial" w:hAnsi="Arial" w:cs="Arial"/>
          <w:sz w:val="22"/>
          <w:lang w:val="en-US"/>
        </w:rPr>
        <w:t xml:space="preserve"> </w:t>
      </w:r>
      <w:r w:rsidR="00017294" w:rsidRPr="00BE4BB7">
        <w:rPr>
          <w:rFonts w:ascii="Arial" w:hAnsi="Arial" w:cs="Arial"/>
          <w:sz w:val="22"/>
          <w:lang w:val="en-US"/>
        </w:rPr>
        <w:t xml:space="preserve">If required based on the </w:t>
      </w:r>
      <w:r w:rsidR="002D6021" w:rsidRPr="00BE4BB7">
        <w:rPr>
          <w:rFonts w:ascii="Arial" w:hAnsi="Arial" w:cs="Arial"/>
          <w:sz w:val="22"/>
          <w:lang w:val="en-US"/>
        </w:rPr>
        <w:t xml:space="preserve">baseline </w:t>
      </w:r>
      <w:r w:rsidR="00CD2E49" w:rsidRPr="00BE4BB7">
        <w:rPr>
          <w:rFonts w:ascii="Arial" w:hAnsi="Arial" w:cs="Arial"/>
          <w:sz w:val="22"/>
          <w:lang w:val="en-US"/>
        </w:rPr>
        <w:t xml:space="preserve">data regarding biodiversity, ecosystems, ecosystem services and </w:t>
      </w:r>
      <w:r w:rsidR="00AC4704" w:rsidRPr="00BE4BB7">
        <w:rPr>
          <w:rFonts w:ascii="Arial" w:hAnsi="Arial" w:cs="Arial"/>
          <w:sz w:val="22"/>
          <w:lang w:val="en-US"/>
        </w:rPr>
        <w:t xml:space="preserve">habitats, as well as respective </w:t>
      </w:r>
      <w:r w:rsidR="00017294" w:rsidRPr="00BE4BB7">
        <w:rPr>
          <w:rFonts w:ascii="Arial" w:hAnsi="Arial" w:cs="Arial"/>
          <w:sz w:val="22"/>
          <w:lang w:val="en-US"/>
        </w:rPr>
        <w:t>findings of the ESIA, t</w:t>
      </w:r>
      <w:r w:rsidR="00B279DC" w:rsidRPr="00BE4BB7">
        <w:rPr>
          <w:rFonts w:ascii="Arial" w:hAnsi="Arial" w:cs="Arial"/>
          <w:sz w:val="22"/>
          <w:lang w:val="en-US"/>
        </w:rPr>
        <w:t>he Consultant will prepare</w:t>
      </w:r>
      <w:r w:rsidR="00B924CB" w:rsidRPr="00BE4BB7">
        <w:rPr>
          <w:rFonts w:ascii="Arial" w:hAnsi="Arial" w:cs="Arial"/>
          <w:sz w:val="22"/>
          <w:lang w:val="en-US"/>
        </w:rPr>
        <w:t xml:space="preserve"> a </w:t>
      </w:r>
      <w:r w:rsidR="00B279DC" w:rsidRPr="00BE4BB7">
        <w:rPr>
          <w:rFonts w:ascii="Arial" w:hAnsi="Arial" w:cs="Arial"/>
          <w:sz w:val="22"/>
          <w:lang w:val="en-US"/>
        </w:rPr>
        <w:t>B</w:t>
      </w:r>
      <w:r w:rsidR="00B924CB" w:rsidRPr="00BE4BB7">
        <w:rPr>
          <w:rFonts w:ascii="Arial" w:hAnsi="Arial" w:cs="Arial"/>
          <w:sz w:val="22"/>
          <w:lang w:val="en-US"/>
        </w:rPr>
        <w:t xml:space="preserve">iodiversity </w:t>
      </w:r>
      <w:r w:rsidR="00B279DC" w:rsidRPr="00BE4BB7">
        <w:rPr>
          <w:rFonts w:ascii="Arial" w:hAnsi="Arial" w:cs="Arial"/>
          <w:sz w:val="22"/>
          <w:lang w:val="en-US"/>
        </w:rPr>
        <w:t xml:space="preserve">Management Plan </w:t>
      </w:r>
      <w:r w:rsidR="00B924CB" w:rsidRPr="00BE4BB7">
        <w:rPr>
          <w:rFonts w:ascii="Arial" w:hAnsi="Arial" w:cs="Arial"/>
          <w:sz w:val="22"/>
          <w:lang w:val="en-US"/>
        </w:rPr>
        <w:t xml:space="preserve">including </w:t>
      </w:r>
      <w:r w:rsidR="0078293A" w:rsidRPr="00BE4BB7">
        <w:rPr>
          <w:rFonts w:ascii="Arial" w:hAnsi="Arial" w:cs="Arial"/>
          <w:sz w:val="22"/>
          <w:lang w:val="en-US"/>
        </w:rPr>
        <w:t xml:space="preserve">additional and targeted measures to avoid, minimize and manage risks to biodiversity and ecosystems and ecosystem services. </w:t>
      </w:r>
      <w:r w:rsidR="00B924CB" w:rsidRPr="00BE4BB7">
        <w:rPr>
          <w:rFonts w:ascii="Arial" w:hAnsi="Arial" w:cs="Arial"/>
          <w:sz w:val="22"/>
          <w:lang w:val="en-US"/>
        </w:rPr>
        <w:t xml:space="preserve">The existence of critical habitats, natural habitats and </w:t>
      </w:r>
      <w:r w:rsidR="5B774DAF" w:rsidRPr="00BE4BB7">
        <w:rPr>
          <w:rFonts w:ascii="Arial" w:hAnsi="Arial" w:cs="Arial"/>
          <w:sz w:val="22"/>
          <w:lang w:val="en-US"/>
        </w:rPr>
        <w:t xml:space="preserve">modified </w:t>
      </w:r>
      <w:r w:rsidR="00B924CB" w:rsidRPr="00BE4BB7">
        <w:rPr>
          <w:rFonts w:ascii="Arial" w:hAnsi="Arial" w:cs="Arial"/>
          <w:sz w:val="22"/>
          <w:lang w:val="en-US"/>
        </w:rPr>
        <w:t xml:space="preserve">habitats will be determined </w:t>
      </w:r>
      <w:r w:rsidR="00D56615" w:rsidRPr="00BE4BB7">
        <w:rPr>
          <w:rFonts w:ascii="Arial" w:hAnsi="Arial" w:cs="Arial"/>
          <w:sz w:val="22"/>
          <w:lang w:val="en-US"/>
        </w:rPr>
        <w:t xml:space="preserve">or confirmed </w:t>
      </w:r>
      <w:r w:rsidR="00B924CB" w:rsidRPr="00BE4BB7">
        <w:rPr>
          <w:rFonts w:ascii="Arial" w:hAnsi="Arial" w:cs="Arial"/>
          <w:sz w:val="22"/>
          <w:lang w:val="en-US"/>
        </w:rPr>
        <w:t>(in accordance with ESS-6 definitions)</w:t>
      </w:r>
      <w:r w:rsidR="009A433C" w:rsidRPr="00BE4BB7">
        <w:rPr>
          <w:rFonts w:ascii="Arial" w:hAnsi="Arial" w:cs="Arial"/>
          <w:sz w:val="22"/>
          <w:lang w:val="en-US"/>
        </w:rPr>
        <w:t xml:space="preserve"> </w:t>
      </w:r>
      <w:r w:rsidR="00A81E79" w:rsidRPr="00BE4BB7">
        <w:rPr>
          <w:rFonts w:ascii="Arial" w:hAnsi="Arial" w:cs="Arial"/>
          <w:sz w:val="22"/>
          <w:lang w:val="en-US"/>
        </w:rPr>
        <w:t xml:space="preserve">within </w:t>
      </w:r>
      <w:r w:rsidR="00A81E79" w:rsidRPr="00BE4BB7">
        <w:rPr>
          <w:rFonts w:ascii="Arial" w:hAnsi="Arial" w:cs="Arial"/>
          <w:sz w:val="22"/>
          <w:lang w:val="en-US"/>
        </w:rPr>
        <w:lastRenderedPageBreak/>
        <w:t xml:space="preserve">the scope of </w:t>
      </w:r>
      <w:r w:rsidR="009A433C" w:rsidRPr="00BE4BB7">
        <w:rPr>
          <w:rFonts w:ascii="Arial" w:hAnsi="Arial" w:cs="Arial"/>
          <w:sz w:val="22"/>
          <w:lang w:val="en-US"/>
        </w:rPr>
        <w:t>ESIA</w:t>
      </w:r>
      <w:r w:rsidR="00B924CB" w:rsidRPr="00BE4BB7">
        <w:rPr>
          <w:rFonts w:ascii="Arial" w:hAnsi="Arial" w:cs="Arial"/>
          <w:sz w:val="22"/>
          <w:lang w:val="en-US"/>
        </w:rPr>
        <w:t xml:space="preserve">. </w:t>
      </w:r>
      <w:r w:rsidR="004A7827" w:rsidRPr="00BE4BB7">
        <w:rPr>
          <w:rFonts w:ascii="Arial" w:hAnsi="Arial" w:cs="Arial"/>
          <w:sz w:val="22"/>
          <w:lang w:val="en-US"/>
        </w:rPr>
        <w:t xml:space="preserve">The </w:t>
      </w:r>
      <w:r w:rsidR="00CD31BD" w:rsidRPr="00BE4BB7">
        <w:rPr>
          <w:rFonts w:ascii="Arial" w:hAnsi="Arial" w:cs="Arial"/>
          <w:sz w:val="22"/>
          <w:lang w:val="en-US"/>
        </w:rPr>
        <w:t xml:space="preserve">baseline and impact assessment </w:t>
      </w:r>
      <w:r w:rsidR="004A7827" w:rsidRPr="00BE4BB7">
        <w:rPr>
          <w:rFonts w:ascii="Arial" w:hAnsi="Arial" w:cs="Arial"/>
          <w:sz w:val="22"/>
          <w:lang w:val="en-US"/>
        </w:rPr>
        <w:t>stud</w:t>
      </w:r>
      <w:r w:rsidR="00CD31BD" w:rsidRPr="00BE4BB7">
        <w:rPr>
          <w:rFonts w:ascii="Arial" w:hAnsi="Arial" w:cs="Arial"/>
          <w:sz w:val="22"/>
          <w:lang w:val="en-US"/>
        </w:rPr>
        <w:t>ies</w:t>
      </w:r>
      <w:r w:rsidR="004A7827" w:rsidRPr="00BE4BB7">
        <w:rPr>
          <w:rFonts w:ascii="Arial" w:hAnsi="Arial" w:cs="Arial"/>
          <w:sz w:val="22"/>
          <w:lang w:val="en-US"/>
        </w:rPr>
        <w:t xml:space="preserve"> </w:t>
      </w:r>
      <w:r w:rsidR="00CD31BD" w:rsidRPr="00BE4BB7">
        <w:rPr>
          <w:rFonts w:ascii="Arial" w:hAnsi="Arial" w:cs="Arial"/>
          <w:sz w:val="22"/>
          <w:lang w:val="en-US"/>
        </w:rPr>
        <w:t xml:space="preserve">and management mitigation measures </w:t>
      </w:r>
      <w:r w:rsidR="004A7827" w:rsidRPr="00BE4BB7">
        <w:rPr>
          <w:rFonts w:ascii="Arial" w:hAnsi="Arial" w:cs="Arial"/>
          <w:sz w:val="22"/>
          <w:lang w:val="en-US"/>
        </w:rPr>
        <w:t xml:space="preserve">will include possible impacts on </w:t>
      </w:r>
      <w:r w:rsidR="00CD31BD" w:rsidRPr="00BE4BB7">
        <w:rPr>
          <w:rFonts w:ascii="Arial" w:hAnsi="Arial" w:cs="Arial"/>
          <w:sz w:val="22"/>
          <w:lang w:val="en-US"/>
        </w:rPr>
        <w:t xml:space="preserve">biodiversity features in </w:t>
      </w:r>
      <w:r w:rsidR="004A7827" w:rsidRPr="00BE4BB7">
        <w:rPr>
          <w:rFonts w:ascii="Arial" w:hAnsi="Arial" w:cs="Arial"/>
          <w:sz w:val="22"/>
          <w:lang w:val="en-US"/>
        </w:rPr>
        <w:t>Çubuk stream</w:t>
      </w:r>
      <w:r w:rsidR="00CD31BD" w:rsidRPr="00BE4BB7">
        <w:rPr>
          <w:rFonts w:ascii="Arial" w:hAnsi="Arial" w:cs="Arial"/>
          <w:sz w:val="22"/>
          <w:lang w:val="en-US"/>
        </w:rPr>
        <w:t xml:space="preserve"> wetland habitat.</w:t>
      </w:r>
      <w:r w:rsidR="006C15EB" w:rsidRPr="00BE4BB7">
        <w:rPr>
          <w:rFonts w:ascii="Arial" w:hAnsi="Arial" w:cs="Arial"/>
          <w:sz w:val="22"/>
          <w:lang w:val="en-US"/>
        </w:rPr>
        <w:t xml:space="preserve"> The ESIA should also provide some information on the stream, including why it is or might be an ecologically (or socially) sensitive site, whether it has any legal protections or relevant regulations, and whether there are specific potential impacts that the ESIA should focus on.</w:t>
      </w:r>
    </w:p>
    <w:p w14:paraId="3FC056C1" w14:textId="77777777" w:rsidR="006C15EB" w:rsidRPr="00BE4BB7" w:rsidRDefault="006C15EB" w:rsidP="000B696F">
      <w:pPr>
        <w:spacing w:before="120" w:after="120"/>
        <w:jc w:val="both"/>
        <w:rPr>
          <w:rFonts w:ascii="Arial" w:hAnsi="Arial" w:cs="Arial"/>
          <w:sz w:val="22"/>
          <w:lang w:val="en-US"/>
        </w:rPr>
      </w:pPr>
    </w:p>
    <w:p w14:paraId="2665A082" w14:textId="77777777" w:rsidR="000B696F" w:rsidRPr="00BE4BB7" w:rsidRDefault="00B924CB" w:rsidP="000B696F">
      <w:pPr>
        <w:autoSpaceDE w:val="0"/>
        <w:autoSpaceDN w:val="0"/>
        <w:adjustRightInd w:val="0"/>
        <w:spacing w:before="120" w:after="120"/>
        <w:jc w:val="both"/>
        <w:rPr>
          <w:rFonts w:ascii="Arial" w:hAnsi="Arial" w:cs="Arial"/>
          <w:b/>
          <w:sz w:val="22"/>
          <w:lang w:val="en-US"/>
        </w:rPr>
      </w:pPr>
      <w:r w:rsidRPr="00BE4BB7">
        <w:rPr>
          <w:rFonts w:ascii="Arial" w:hAnsi="Arial" w:cs="Arial"/>
          <w:b/>
          <w:sz w:val="22"/>
          <w:lang w:val="en-US"/>
        </w:rPr>
        <w:t>ESS-8 Cultural Heritage:</w:t>
      </w:r>
    </w:p>
    <w:p w14:paraId="23CB6316" w14:textId="29A83E39" w:rsidR="000B696F" w:rsidRPr="00BE4BB7" w:rsidRDefault="008D6834" w:rsidP="000B696F">
      <w:pPr>
        <w:spacing w:before="120" w:after="120"/>
        <w:jc w:val="both"/>
        <w:rPr>
          <w:rFonts w:ascii="Arial" w:hAnsi="Arial" w:cs="Arial"/>
          <w:sz w:val="22"/>
          <w:lang w:val="en-US"/>
        </w:rPr>
      </w:pPr>
      <w:r w:rsidRPr="00BE4BB7">
        <w:rPr>
          <w:rFonts w:ascii="Arial" w:hAnsi="Arial" w:cs="Arial"/>
          <w:sz w:val="22"/>
          <w:lang w:val="en-US"/>
        </w:rPr>
        <w:t>Potential c</w:t>
      </w:r>
      <w:r w:rsidR="00B924CB" w:rsidRPr="00BE4BB7">
        <w:rPr>
          <w:rFonts w:ascii="Arial" w:hAnsi="Arial" w:cs="Arial"/>
          <w:sz w:val="22"/>
          <w:lang w:val="en-US"/>
        </w:rPr>
        <w:t>ulturally important asset</w:t>
      </w:r>
      <w:r w:rsidR="007700E3" w:rsidRPr="00BE4BB7">
        <w:rPr>
          <w:rFonts w:ascii="Arial" w:hAnsi="Arial" w:cs="Arial"/>
          <w:sz w:val="22"/>
          <w:lang w:val="en-US"/>
        </w:rPr>
        <w:t>s</w:t>
      </w:r>
      <w:r w:rsidR="00B924CB" w:rsidRPr="00BE4BB7">
        <w:rPr>
          <w:rFonts w:ascii="Arial" w:hAnsi="Arial" w:cs="Arial"/>
          <w:sz w:val="22"/>
          <w:lang w:val="en-US"/>
        </w:rPr>
        <w:t xml:space="preserve"> (tangible and/or intangible cultural heritage) </w:t>
      </w:r>
      <w:r w:rsidR="007700E3" w:rsidRPr="00BE4BB7">
        <w:rPr>
          <w:rFonts w:ascii="Arial" w:hAnsi="Arial" w:cs="Arial"/>
          <w:sz w:val="22"/>
          <w:lang w:val="en-US"/>
        </w:rPr>
        <w:t xml:space="preserve">that might be found </w:t>
      </w:r>
      <w:r w:rsidR="00B924CB" w:rsidRPr="00BE4BB7">
        <w:rPr>
          <w:rFonts w:ascii="Arial" w:hAnsi="Arial" w:cs="Arial"/>
          <w:sz w:val="22"/>
          <w:lang w:val="en-US"/>
        </w:rPr>
        <w:t xml:space="preserve">at the </w:t>
      </w:r>
      <w:r w:rsidR="001542FD" w:rsidRPr="00BE4BB7">
        <w:rPr>
          <w:rFonts w:ascii="Arial" w:hAnsi="Arial" w:cs="Arial"/>
          <w:sz w:val="22"/>
          <w:lang w:val="en-US"/>
        </w:rPr>
        <w:t>Activity</w:t>
      </w:r>
      <w:r w:rsidR="00B924CB" w:rsidRPr="00BE4BB7">
        <w:rPr>
          <w:rFonts w:ascii="Arial" w:hAnsi="Arial" w:cs="Arial"/>
          <w:sz w:val="22"/>
          <w:lang w:val="en-US"/>
        </w:rPr>
        <w:t xml:space="preserve"> </w:t>
      </w:r>
      <w:r w:rsidR="007E524A" w:rsidRPr="00BE4BB7">
        <w:rPr>
          <w:rFonts w:ascii="Arial" w:hAnsi="Arial" w:cs="Arial"/>
          <w:sz w:val="22"/>
          <w:lang w:val="en-US"/>
        </w:rPr>
        <w:t xml:space="preserve">1 </w:t>
      </w:r>
      <w:r w:rsidR="00B924CB" w:rsidRPr="00BE4BB7">
        <w:rPr>
          <w:rFonts w:ascii="Arial" w:hAnsi="Arial" w:cs="Arial"/>
          <w:sz w:val="22"/>
          <w:lang w:val="en-US"/>
        </w:rPr>
        <w:t>site</w:t>
      </w:r>
      <w:r w:rsidR="007700E3" w:rsidRPr="00BE4BB7">
        <w:rPr>
          <w:rFonts w:ascii="Arial" w:hAnsi="Arial" w:cs="Arial"/>
          <w:sz w:val="22"/>
          <w:lang w:val="en-US"/>
        </w:rPr>
        <w:t xml:space="preserve"> </w:t>
      </w:r>
      <w:r w:rsidRPr="00BE4BB7">
        <w:rPr>
          <w:rFonts w:ascii="Arial" w:hAnsi="Arial" w:cs="Arial"/>
          <w:sz w:val="22"/>
          <w:lang w:val="en-US"/>
        </w:rPr>
        <w:t xml:space="preserve">during the </w:t>
      </w:r>
      <w:r w:rsidR="007F5ECD" w:rsidRPr="00BE4BB7">
        <w:rPr>
          <w:rFonts w:ascii="Arial" w:hAnsi="Arial" w:cs="Arial"/>
          <w:sz w:val="22"/>
          <w:lang w:val="en-US"/>
        </w:rPr>
        <w:t>ESIA, will</w:t>
      </w:r>
      <w:r w:rsidR="00B924CB" w:rsidRPr="00BE4BB7">
        <w:rPr>
          <w:rFonts w:ascii="Arial" w:hAnsi="Arial" w:cs="Arial"/>
          <w:sz w:val="22"/>
          <w:lang w:val="en-US"/>
        </w:rPr>
        <w:t xml:space="preserve"> be evaluated</w:t>
      </w:r>
      <w:r w:rsidR="005640D2" w:rsidRPr="00BE4BB7">
        <w:rPr>
          <w:rFonts w:ascii="Arial" w:hAnsi="Arial" w:cs="Arial"/>
          <w:sz w:val="22"/>
          <w:lang w:val="en-US"/>
        </w:rPr>
        <w:t xml:space="preserve"> in consultation with the Provincial Directorate of Culture and Tour</w:t>
      </w:r>
      <w:r w:rsidR="00C2233D" w:rsidRPr="00BE4BB7">
        <w:rPr>
          <w:rFonts w:ascii="Arial" w:hAnsi="Arial" w:cs="Arial"/>
          <w:sz w:val="22"/>
          <w:lang w:val="en-US"/>
        </w:rPr>
        <w:t xml:space="preserve">ism. </w:t>
      </w:r>
      <w:r w:rsidR="00B924CB" w:rsidRPr="00BE4BB7">
        <w:rPr>
          <w:rFonts w:ascii="Arial" w:hAnsi="Arial" w:cs="Arial"/>
          <w:sz w:val="22"/>
          <w:lang w:val="en-US"/>
        </w:rPr>
        <w:t xml:space="preserve">During the </w:t>
      </w:r>
      <w:r w:rsidR="00565EBF" w:rsidRPr="00BE4BB7">
        <w:rPr>
          <w:rFonts w:ascii="Arial" w:hAnsi="Arial" w:cs="Arial"/>
          <w:sz w:val="22"/>
          <w:lang w:val="en-US"/>
        </w:rPr>
        <w:t xml:space="preserve">stakeholder </w:t>
      </w:r>
      <w:r w:rsidR="00B924CB" w:rsidRPr="00BE4BB7">
        <w:rPr>
          <w:rFonts w:ascii="Arial" w:hAnsi="Arial" w:cs="Arial"/>
          <w:sz w:val="22"/>
          <w:lang w:val="en-US"/>
        </w:rPr>
        <w:t xml:space="preserve">consultation process, the existence of any intangible cultural heritage that may be affected by the </w:t>
      </w:r>
      <w:r w:rsidR="001542FD" w:rsidRPr="00BE4BB7">
        <w:rPr>
          <w:rFonts w:ascii="Arial" w:hAnsi="Arial" w:cs="Arial"/>
          <w:sz w:val="22"/>
          <w:lang w:val="en-US"/>
        </w:rPr>
        <w:t>Activity</w:t>
      </w:r>
      <w:r w:rsidR="007E524A" w:rsidRPr="00BE4BB7">
        <w:rPr>
          <w:rFonts w:ascii="Arial" w:hAnsi="Arial" w:cs="Arial"/>
          <w:sz w:val="22"/>
          <w:lang w:val="en-US"/>
        </w:rPr>
        <w:t xml:space="preserve"> 1</w:t>
      </w:r>
      <w:r w:rsidR="00B924CB" w:rsidRPr="00BE4BB7">
        <w:rPr>
          <w:rFonts w:ascii="Arial" w:hAnsi="Arial" w:cs="Arial"/>
          <w:sz w:val="22"/>
          <w:lang w:val="en-US"/>
        </w:rPr>
        <w:t xml:space="preserve"> will also be determined</w:t>
      </w:r>
      <w:r w:rsidR="00836ABB" w:rsidRPr="00BE4BB7">
        <w:rPr>
          <w:rFonts w:ascii="Arial" w:hAnsi="Arial" w:cs="Arial"/>
          <w:sz w:val="22"/>
          <w:lang w:val="en-US"/>
        </w:rPr>
        <w:t xml:space="preserve"> and evaluated</w:t>
      </w:r>
      <w:r w:rsidR="00B924CB" w:rsidRPr="00BE4BB7">
        <w:rPr>
          <w:rFonts w:ascii="Arial" w:hAnsi="Arial" w:cs="Arial"/>
          <w:sz w:val="22"/>
          <w:lang w:val="en-US"/>
        </w:rPr>
        <w:t xml:space="preserve">. </w:t>
      </w:r>
    </w:p>
    <w:p w14:paraId="4CA4FDE3" w14:textId="10DF0C0A" w:rsidR="000B696F" w:rsidRPr="00BE4BB7" w:rsidRDefault="00B924CB" w:rsidP="000B696F">
      <w:pPr>
        <w:spacing w:before="120" w:after="120"/>
        <w:jc w:val="both"/>
        <w:rPr>
          <w:rFonts w:ascii="Arial" w:hAnsi="Arial" w:cs="Arial"/>
          <w:sz w:val="22"/>
          <w:lang w:val="en-US"/>
        </w:rPr>
      </w:pPr>
      <w:r w:rsidRPr="00BE4BB7">
        <w:rPr>
          <w:rFonts w:ascii="Arial" w:hAnsi="Arial" w:cs="Arial"/>
          <w:sz w:val="22"/>
          <w:lang w:val="en-US"/>
        </w:rPr>
        <w:t xml:space="preserve">Since the </w:t>
      </w:r>
      <w:r w:rsidR="001542FD" w:rsidRPr="00BE4BB7">
        <w:rPr>
          <w:rFonts w:ascii="Arial" w:hAnsi="Arial" w:cs="Arial"/>
          <w:sz w:val="22"/>
          <w:lang w:val="en-US"/>
        </w:rPr>
        <w:t>Activity</w:t>
      </w:r>
      <w:r w:rsidR="00736755" w:rsidRPr="00BE4BB7">
        <w:rPr>
          <w:rFonts w:ascii="Arial" w:hAnsi="Arial" w:cs="Arial"/>
          <w:sz w:val="22"/>
          <w:lang w:val="en-US"/>
        </w:rPr>
        <w:t xml:space="preserve"> 1</w:t>
      </w:r>
      <w:r w:rsidRPr="00BE4BB7">
        <w:rPr>
          <w:rFonts w:ascii="Arial" w:hAnsi="Arial" w:cs="Arial"/>
          <w:sz w:val="22"/>
          <w:lang w:val="en-US"/>
        </w:rPr>
        <w:t xml:space="preserve"> includes construction works, it is possible to encounter chance </w:t>
      </w:r>
      <w:r w:rsidRPr="00BE4BB7">
        <w:rPr>
          <w:rFonts w:ascii="Arial" w:hAnsi="Arial" w:cs="Arial"/>
          <w:color w:val="000000" w:themeColor="text1"/>
          <w:sz w:val="22"/>
          <w:lang w:val="en-US"/>
        </w:rPr>
        <w:t>findings</w:t>
      </w:r>
      <w:r w:rsidRPr="00BE4BB7">
        <w:rPr>
          <w:rFonts w:ascii="Arial" w:hAnsi="Arial" w:cs="Arial"/>
          <w:sz w:val="22"/>
          <w:lang w:val="en-US"/>
        </w:rPr>
        <w:t xml:space="preserve"> during the excavation works. Therefore, </w:t>
      </w:r>
      <w:r w:rsidR="00736755" w:rsidRPr="00BE4BB7">
        <w:rPr>
          <w:rFonts w:ascii="Arial" w:hAnsi="Arial" w:cs="Arial"/>
          <w:sz w:val="22"/>
          <w:lang w:val="en-US"/>
        </w:rPr>
        <w:t xml:space="preserve">a Chance Find Procedure will </w:t>
      </w:r>
      <w:r w:rsidR="007F5ECD" w:rsidRPr="00BE4BB7">
        <w:rPr>
          <w:rFonts w:ascii="Arial" w:hAnsi="Arial" w:cs="Arial"/>
          <w:sz w:val="22"/>
          <w:lang w:val="en-US"/>
        </w:rPr>
        <w:t>be,</w:t>
      </w:r>
      <w:r w:rsidR="00282D46" w:rsidRPr="00BE4BB7">
        <w:rPr>
          <w:rFonts w:ascii="Arial" w:hAnsi="Arial" w:cs="Arial"/>
          <w:sz w:val="22"/>
          <w:lang w:val="en-US"/>
        </w:rPr>
        <w:t xml:space="preserve"> as per the provisions envisaged by the </w:t>
      </w:r>
      <w:r w:rsidR="005B230B" w:rsidRPr="00BE4BB7">
        <w:rPr>
          <w:rFonts w:ascii="Arial" w:hAnsi="Arial" w:cs="Arial"/>
          <w:sz w:val="22"/>
          <w:lang w:val="en-US"/>
        </w:rPr>
        <w:t>national laws and regulations</w:t>
      </w:r>
      <w:r w:rsidRPr="00BE4BB7">
        <w:rPr>
          <w:rFonts w:ascii="Arial" w:hAnsi="Arial" w:cs="Arial"/>
          <w:sz w:val="22"/>
          <w:lang w:val="en-US"/>
        </w:rPr>
        <w:t xml:space="preserve">. </w:t>
      </w:r>
    </w:p>
    <w:p w14:paraId="70ACBE76" w14:textId="29EAA3A5" w:rsidR="000B696F" w:rsidRPr="00BE4BB7" w:rsidRDefault="00B924CB" w:rsidP="000B696F">
      <w:pPr>
        <w:autoSpaceDE w:val="0"/>
        <w:autoSpaceDN w:val="0"/>
        <w:adjustRightInd w:val="0"/>
        <w:spacing w:before="120" w:after="120"/>
        <w:jc w:val="both"/>
        <w:rPr>
          <w:rFonts w:ascii="Arial" w:hAnsi="Arial" w:cs="Arial"/>
          <w:b/>
          <w:sz w:val="22"/>
          <w:lang w:val="en-US"/>
        </w:rPr>
      </w:pPr>
      <w:r w:rsidRPr="00BE4BB7">
        <w:rPr>
          <w:rFonts w:ascii="Arial" w:hAnsi="Arial" w:cs="Arial"/>
          <w:b/>
          <w:sz w:val="22"/>
          <w:lang w:val="en-US"/>
        </w:rPr>
        <w:t>ESS-10 Stakeholder Engagement and Disclosure of Information:</w:t>
      </w:r>
    </w:p>
    <w:p w14:paraId="2E139C45" w14:textId="4BA92EBA" w:rsidR="000B696F" w:rsidRPr="00BE4BB7" w:rsidRDefault="00B924CB" w:rsidP="000B696F">
      <w:pPr>
        <w:spacing w:before="120" w:after="120"/>
        <w:jc w:val="both"/>
        <w:rPr>
          <w:rFonts w:ascii="Arial" w:hAnsi="Arial" w:cs="Arial"/>
          <w:b/>
          <w:sz w:val="22"/>
          <w:lang w:val="en-US"/>
        </w:rPr>
      </w:pPr>
      <w:r w:rsidRPr="00BE4BB7">
        <w:rPr>
          <w:rFonts w:ascii="Arial" w:hAnsi="Arial" w:cs="Arial"/>
          <w:sz w:val="22"/>
          <w:lang w:val="en-US"/>
        </w:rPr>
        <w:t xml:space="preserve">The purpose of the Stakeholder Engagement Plan (SEP) is to establish a systematic stakeholder engagement approach that will help the implementing institution identify key stakeholders (project affected parties and other interested parties) and establish and maintain a constructive relationship with them, particularly with the project affected groups. SEP will also assess the level of stakeholder interest and support for the </w:t>
      </w:r>
      <w:r w:rsidR="000200FC" w:rsidRPr="00BE4BB7">
        <w:rPr>
          <w:rFonts w:ascii="Arial" w:hAnsi="Arial" w:cs="Arial"/>
          <w:sz w:val="22"/>
          <w:lang w:val="en-US"/>
        </w:rPr>
        <w:t>Activity 1</w:t>
      </w:r>
      <w:r w:rsidRPr="00BE4BB7">
        <w:rPr>
          <w:rFonts w:ascii="Arial" w:hAnsi="Arial" w:cs="Arial"/>
          <w:sz w:val="22"/>
          <w:lang w:val="en-US"/>
        </w:rPr>
        <w:t xml:space="preserve">, ensure that stakeholder opinions are taken into account in design, environmental and social performance and will encourage an inclusive participation throughout the </w:t>
      </w:r>
      <w:r w:rsidR="000200FC" w:rsidRPr="00BE4BB7">
        <w:rPr>
          <w:rFonts w:ascii="Arial" w:hAnsi="Arial" w:cs="Arial"/>
          <w:sz w:val="22"/>
          <w:lang w:val="en-US"/>
        </w:rPr>
        <w:t xml:space="preserve">activity </w:t>
      </w:r>
      <w:r w:rsidRPr="00BE4BB7">
        <w:rPr>
          <w:rFonts w:ascii="Arial" w:hAnsi="Arial" w:cs="Arial"/>
          <w:sz w:val="22"/>
          <w:lang w:val="en-US"/>
        </w:rPr>
        <w:t xml:space="preserve">life and provide the necessary tools for this, provide the necessary </w:t>
      </w:r>
      <w:r w:rsidR="000200FC" w:rsidRPr="00BE4BB7">
        <w:rPr>
          <w:rFonts w:ascii="Arial" w:hAnsi="Arial" w:cs="Arial"/>
          <w:sz w:val="22"/>
          <w:lang w:val="en-US"/>
        </w:rPr>
        <w:t xml:space="preserve">activity </w:t>
      </w:r>
      <w:r w:rsidRPr="00BE4BB7">
        <w:rPr>
          <w:rFonts w:ascii="Arial" w:hAnsi="Arial" w:cs="Arial"/>
          <w:sz w:val="22"/>
          <w:lang w:val="en-US"/>
        </w:rPr>
        <w:t xml:space="preserve">information to stakeholders in a timely, understandable, accessible and appropriate manner, provide citizens with accessible and inclusive means to convey their problems and complaints, and ensure that the implementing institution of the </w:t>
      </w:r>
      <w:r w:rsidR="000200FC" w:rsidRPr="00BE4BB7">
        <w:rPr>
          <w:rFonts w:ascii="Arial" w:hAnsi="Arial" w:cs="Arial"/>
          <w:sz w:val="22"/>
          <w:lang w:val="en-US"/>
        </w:rPr>
        <w:t xml:space="preserve">activity </w:t>
      </w:r>
      <w:r w:rsidRPr="00BE4BB7">
        <w:rPr>
          <w:rFonts w:ascii="Arial" w:hAnsi="Arial" w:cs="Arial"/>
          <w:sz w:val="22"/>
          <w:lang w:val="en-US"/>
        </w:rPr>
        <w:t>respond to and manage these complaints.</w:t>
      </w:r>
    </w:p>
    <w:p w14:paraId="415ED005" w14:textId="02A57FC3" w:rsidR="000B696F" w:rsidRPr="00BE4BB7" w:rsidRDefault="00B924CB" w:rsidP="000B696F">
      <w:pPr>
        <w:spacing w:before="120" w:after="120"/>
        <w:jc w:val="both"/>
        <w:rPr>
          <w:rFonts w:ascii="Arial" w:hAnsi="Arial" w:cs="Arial"/>
          <w:sz w:val="22"/>
          <w:lang w:val="en-US"/>
        </w:rPr>
      </w:pPr>
      <w:r w:rsidRPr="00BE4BB7">
        <w:rPr>
          <w:rFonts w:ascii="Arial" w:hAnsi="Arial" w:cs="Arial"/>
          <w:sz w:val="22"/>
          <w:lang w:val="en-US"/>
        </w:rPr>
        <w:t xml:space="preserve">The Consultant will prepare a </w:t>
      </w:r>
      <w:r w:rsidR="00FF054F" w:rsidRPr="00BE4BB7">
        <w:rPr>
          <w:rFonts w:ascii="Arial" w:hAnsi="Arial" w:cs="Arial"/>
          <w:sz w:val="22"/>
          <w:lang w:val="en-US"/>
        </w:rPr>
        <w:t xml:space="preserve">project </w:t>
      </w:r>
      <w:r w:rsidRPr="00BE4BB7">
        <w:rPr>
          <w:rFonts w:ascii="Arial" w:hAnsi="Arial" w:cs="Arial"/>
          <w:sz w:val="22"/>
          <w:lang w:val="en-US"/>
        </w:rPr>
        <w:t xml:space="preserve">specific </w:t>
      </w:r>
      <w:r w:rsidR="000200FC" w:rsidRPr="00BE4BB7">
        <w:rPr>
          <w:rFonts w:ascii="Arial" w:hAnsi="Arial" w:cs="Arial"/>
          <w:sz w:val="22"/>
          <w:lang w:val="en-US"/>
        </w:rPr>
        <w:t>SEP</w:t>
      </w:r>
      <w:r w:rsidRPr="00BE4BB7">
        <w:rPr>
          <w:rFonts w:ascii="Arial" w:hAnsi="Arial" w:cs="Arial"/>
          <w:sz w:val="22"/>
          <w:lang w:val="en-US"/>
        </w:rPr>
        <w:t xml:space="preserve"> </w:t>
      </w:r>
      <w:r w:rsidR="00FF054F" w:rsidRPr="00BE4BB7">
        <w:rPr>
          <w:rFonts w:ascii="Arial" w:hAnsi="Arial" w:cs="Arial"/>
          <w:sz w:val="22"/>
          <w:lang w:val="en-US"/>
        </w:rPr>
        <w:t xml:space="preserve">in accordance with Parent Project’s SEP </w:t>
      </w:r>
      <w:r w:rsidRPr="00BE4BB7">
        <w:rPr>
          <w:rFonts w:ascii="Arial" w:hAnsi="Arial" w:cs="Arial"/>
          <w:sz w:val="22"/>
          <w:lang w:val="en-US"/>
        </w:rPr>
        <w:t>and hold the necessary</w:t>
      </w:r>
      <w:r w:rsidR="000200FC" w:rsidRPr="00BE4BB7">
        <w:rPr>
          <w:rFonts w:ascii="Arial" w:hAnsi="Arial" w:cs="Arial"/>
          <w:sz w:val="22"/>
          <w:lang w:val="en-US"/>
        </w:rPr>
        <w:t xml:space="preserve"> (2)</w:t>
      </w:r>
      <w:r w:rsidRPr="00BE4BB7">
        <w:rPr>
          <w:rFonts w:ascii="Arial" w:hAnsi="Arial" w:cs="Arial"/>
          <w:sz w:val="22"/>
          <w:lang w:val="en-US"/>
        </w:rPr>
        <w:t xml:space="preserve"> public consultation meeting</w:t>
      </w:r>
      <w:r w:rsidR="000200FC" w:rsidRPr="00BE4BB7">
        <w:rPr>
          <w:rFonts w:ascii="Arial" w:hAnsi="Arial" w:cs="Arial"/>
          <w:sz w:val="22"/>
          <w:lang w:val="en-US"/>
        </w:rPr>
        <w:t>s</w:t>
      </w:r>
      <w:r w:rsidRPr="00BE4BB7">
        <w:rPr>
          <w:rFonts w:ascii="Arial" w:hAnsi="Arial" w:cs="Arial"/>
          <w:sz w:val="22"/>
          <w:lang w:val="en-US"/>
        </w:rPr>
        <w:t xml:space="preserve"> described in the Purpose section. SEP will include the following key elements (see detailed master plan in </w:t>
      </w:r>
      <w:r w:rsidRPr="00BE4BB7">
        <w:rPr>
          <w:rFonts w:ascii="Arial" w:hAnsi="Arial" w:cs="Arial"/>
          <w:b/>
          <w:sz w:val="22"/>
          <w:lang w:val="en-US"/>
        </w:rPr>
        <w:t>Annex-</w:t>
      </w:r>
      <w:r w:rsidRPr="00BE4BB7">
        <w:rPr>
          <w:rFonts w:ascii="Arial" w:hAnsi="Arial" w:cs="Arial"/>
          <w:b/>
          <w:sz w:val="24"/>
          <w:szCs w:val="24"/>
          <w:lang w:val="en-US"/>
        </w:rPr>
        <w:t>4</w:t>
      </w:r>
      <w:r w:rsidRPr="00BE4BB7">
        <w:rPr>
          <w:rFonts w:ascii="Arial" w:hAnsi="Arial" w:cs="Arial"/>
          <w:sz w:val="22"/>
          <w:lang w:val="en-US"/>
        </w:rPr>
        <w:t>):</w:t>
      </w:r>
    </w:p>
    <w:p w14:paraId="6D5F1832" w14:textId="354B6010"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Introduction/Project Description  </w:t>
      </w:r>
    </w:p>
    <w:p w14:paraId="743021D5" w14:textId="77777777"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Regulations and Requirements </w:t>
      </w:r>
    </w:p>
    <w:p w14:paraId="758EE954" w14:textId="77777777"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Brief Summary of Past Stakeholder Engagement Activities </w:t>
      </w:r>
    </w:p>
    <w:p w14:paraId="069A2C96" w14:textId="77777777"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Stakeholder Identification and Analysis </w:t>
      </w:r>
    </w:p>
    <w:p w14:paraId="63AD2DB6" w14:textId="77777777"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Stakeholder Engagement Program </w:t>
      </w:r>
    </w:p>
    <w:p w14:paraId="05BF9A4E" w14:textId="77777777"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Roles, Responsibilities and Resources of the Stakeholder Engagement Process </w:t>
      </w:r>
    </w:p>
    <w:p w14:paraId="228F4721" w14:textId="676F9C77"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Grievance Mechanism </w:t>
      </w:r>
    </w:p>
    <w:p w14:paraId="6DA87794" w14:textId="77777777"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Monitoring and Reporting </w:t>
      </w:r>
    </w:p>
    <w:p w14:paraId="73006A9D" w14:textId="77777777" w:rsidR="000B696F" w:rsidRPr="00BE4BB7" w:rsidRDefault="00B924CB" w:rsidP="00D76711">
      <w:pPr>
        <w:pStyle w:val="ListeParagraf"/>
        <w:numPr>
          <w:ilvl w:val="0"/>
          <w:numId w:val="6"/>
        </w:numPr>
        <w:autoSpaceDE w:val="0"/>
        <w:autoSpaceDN w:val="0"/>
        <w:adjustRightInd w:val="0"/>
        <w:jc w:val="both"/>
        <w:rPr>
          <w:rFonts w:ascii="Arial" w:hAnsi="Arial" w:cs="Arial"/>
          <w:sz w:val="22"/>
          <w:lang w:val="en-US"/>
        </w:rPr>
      </w:pPr>
      <w:r w:rsidRPr="00BE4BB7">
        <w:rPr>
          <w:rFonts w:ascii="Arial" w:hAnsi="Arial" w:cs="Arial"/>
          <w:sz w:val="22"/>
          <w:lang w:val="en-US"/>
        </w:rPr>
        <w:t xml:space="preserve">References </w:t>
      </w:r>
    </w:p>
    <w:p w14:paraId="720700FE" w14:textId="0F5F87C6" w:rsidR="000B696F" w:rsidRPr="00BE4BB7" w:rsidRDefault="00B924CB" w:rsidP="00F46DC7">
      <w:pPr>
        <w:spacing w:before="120" w:after="120"/>
        <w:jc w:val="both"/>
        <w:rPr>
          <w:rFonts w:ascii="Arial" w:hAnsi="Arial" w:cs="Arial"/>
          <w:sz w:val="22"/>
          <w:lang w:val="en-US"/>
        </w:rPr>
      </w:pPr>
      <w:r w:rsidRPr="00BE4BB7">
        <w:rPr>
          <w:rFonts w:ascii="Arial" w:hAnsi="Arial" w:cs="Arial"/>
          <w:sz w:val="22"/>
          <w:lang w:val="en-US"/>
        </w:rPr>
        <w:t xml:space="preserve">Annexes </w:t>
      </w:r>
      <w:r w:rsidR="00AF4F5A" w:rsidRPr="00BE4BB7">
        <w:rPr>
          <w:rFonts w:ascii="Arial" w:hAnsi="Arial" w:cs="Arial"/>
          <w:sz w:val="22"/>
          <w:lang w:val="en-US"/>
        </w:rPr>
        <w:t xml:space="preserve">will </w:t>
      </w:r>
      <w:r w:rsidRPr="00BE4BB7">
        <w:rPr>
          <w:rFonts w:ascii="Arial" w:hAnsi="Arial" w:cs="Arial"/>
          <w:sz w:val="22"/>
          <w:lang w:val="en-US"/>
        </w:rPr>
        <w:t>include sample minutes of interviews and stakeholder engagement meetings held; Complaint Application Form; Stakeholder Map or Chart; correspondence or minutes of other consultation meetings, workshops, round tables, regional events, etc.</w:t>
      </w:r>
    </w:p>
    <w:p w14:paraId="11BE0923" w14:textId="06BC884C" w:rsidR="000B696F" w:rsidRPr="00BE4BB7" w:rsidRDefault="00B924CB" w:rsidP="000B696F">
      <w:pPr>
        <w:spacing w:before="120" w:after="120"/>
        <w:jc w:val="both"/>
        <w:rPr>
          <w:rFonts w:ascii="Arial" w:hAnsi="Arial" w:cs="Arial"/>
          <w:sz w:val="22"/>
          <w:lang w:val="en-US"/>
        </w:rPr>
      </w:pPr>
      <w:r w:rsidRPr="00BE4BB7">
        <w:rPr>
          <w:rFonts w:ascii="Arial" w:hAnsi="Arial" w:cs="Arial"/>
          <w:sz w:val="22"/>
          <w:lang w:val="en-US"/>
        </w:rPr>
        <w:t xml:space="preserve">Apart from the ESS requirements described above, the ESIA and ESMP to be prepared for the </w:t>
      </w:r>
      <w:r w:rsidR="001542FD" w:rsidRPr="00BE4BB7">
        <w:rPr>
          <w:rFonts w:ascii="Arial" w:hAnsi="Arial" w:cs="Arial"/>
          <w:sz w:val="22"/>
          <w:lang w:val="en-US"/>
        </w:rPr>
        <w:t>Activity</w:t>
      </w:r>
      <w:r w:rsidR="004423E9" w:rsidRPr="00BE4BB7">
        <w:rPr>
          <w:rFonts w:ascii="Arial" w:hAnsi="Arial" w:cs="Arial"/>
          <w:sz w:val="22"/>
          <w:lang w:val="en-US"/>
        </w:rPr>
        <w:t xml:space="preserve"> 1 </w:t>
      </w:r>
      <w:r w:rsidRPr="00BE4BB7">
        <w:rPr>
          <w:rFonts w:ascii="Arial" w:hAnsi="Arial" w:cs="Arial"/>
          <w:sz w:val="22"/>
          <w:lang w:val="en-US"/>
        </w:rPr>
        <w:t xml:space="preserve">will also address gender issues, which are more general. As mentioned in the ESS-2, risks of gender-based violence in the workplace will be evaluated under the heading of labor and working conditions. Other gender issues such as the vulnerability of women's social status or the </w:t>
      </w:r>
      <w:r w:rsidRPr="00BE4BB7">
        <w:rPr>
          <w:rFonts w:ascii="Arial" w:hAnsi="Arial" w:cs="Arial"/>
          <w:sz w:val="22"/>
          <w:lang w:val="en-US"/>
        </w:rPr>
        <w:lastRenderedPageBreak/>
        <w:t>risks of labor flow during construction works will be evaluated in the context of the issues addressed in the ESS-1, ESS-4</w:t>
      </w:r>
      <w:r w:rsidRPr="00BE4BB7">
        <w:rPr>
          <w:rFonts w:ascii="Arial" w:hAnsi="Arial" w:cs="Arial"/>
          <w:bCs/>
          <w:sz w:val="24"/>
          <w:szCs w:val="24"/>
          <w:lang w:val="en-US"/>
        </w:rPr>
        <w:t>, ESS-5</w:t>
      </w:r>
      <w:r w:rsidRPr="00BE4BB7">
        <w:rPr>
          <w:rFonts w:ascii="Arial" w:hAnsi="Arial" w:cs="Arial"/>
          <w:sz w:val="22"/>
          <w:lang w:val="en-US"/>
        </w:rPr>
        <w:t xml:space="preserve"> and ESS-10. </w:t>
      </w:r>
    </w:p>
    <w:p w14:paraId="3FDA9C6C" w14:textId="4FBF08ED" w:rsidR="00AE6ED3" w:rsidRPr="00BE4BB7" w:rsidRDefault="00B924CB" w:rsidP="003A33DE">
      <w:pPr>
        <w:pStyle w:val="Balk2"/>
        <w:keepNext w:val="0"/>
        <w:widowControl w:val="0"/>
        <w:numPr>
          <w:ilvl w:val="0"/>
          <w:numId w:val="1"/>
        </w:numPr>
        <w:tabs>
          <w:tab w:val="left" w:pos="0"/>
          <w:tab w:val="left" w:pos="360"/>
          <w:tab w:val="left" w:pos="540"/>
        </w:tabs>
        <w:ind w:left="360" w:right="180"/>
        <w:jc w:val="both"/>
        <w:rPr>
          <w:rFonts w:ascii="Arial" w:hAnsi="Arial" w:cs="Arial"/>
          <w:sz w:val="22"/>
        </w:rPr>
      </w:pPr>
      <w:r w:rsidRPr="00BE4BB7">
        <w:rPr>
          <w:rFonts w:ascii="Arial" w:hAnsi="Arial" w:cs="Arial"/>
          <w:sz w:val="22"/>
        </w:rPr>
        <w:t>RESPONSIBILITIES AND QUALIFICATIONS OF KEY PERSONNEL</w:t>
      </w:r>
      <w:bookmarkEnd w:id="6"/>
      <w:r w:rsidRPr="00BE4BB7">
        <w:rPr>
          <w:rFonts w:ascii="Arial" w:hAnsi="Arial" w:cs="Arial"/>
          <w:sz w:val="22"/>
        </w:rPr>
        <w:t xml:space="preserve"> </w:t>
      </w:r>
    </w:p>
    <w:p w14:paraId="455B8484" w14:textId="77777777" w:rsidR="00AE6ED3" w:rsidRPr="00BE4BB7" w:rsidRDefault="00AE6ED3" w:rsidP="00AE6ED3">
      <w:pPr>
        <w:widowControl w:val="0"/>
        <w:tabs>
          <w:tab w:val="left" w:pos="0"/>
          <w:tab w:val="left" w:pos="540"/>
        </w:tabs>
        <w:ind w:left="180" w:right="180"/>
        <w:jc w:val="both"/>
        <w:rPr>
          <w:rFonts w:ascii="Arial" w:hAnsi="Arial" w:cs="Arial"/>
          <w:sz w:val="22"/>
          <w:lang w:val="en-US"/>
        </w:rPr>
      </w:pPr>
    </w:p>
    <w:p w14:paraId="279A0EFA" w14:textId="5DE20405" w:rsidR="00AE6ED3" w:rsidRPr="00BE4BB7" w:rsidRDefault="00B924CB" w:rsidP="00AE6ED3">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t>E.1 Project Manager</w:t>
      </w:r>
    </w:p>
    <w:p w14:paraId="5C3D5340" w14:textId="551E5D57" w:rsidR="00AE6ED3" w:rsidRPr="00BE4BB7" w:rsidRDefault="00B924CB" w:rsidP="00AE6ED3">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08EFC7F2" w14:textId="55B12609" w:rsidR="00DD28DD" w:rsidRPr="00BE4BB7" w:rsidRDefault="00B924CB" w:rsidP="00AE6ED3">
      <w:pPr>
        <w:pStyle w:val="GvdeMetni"/>
        <w:widowControl w:val="0"/>
        <w:tabs>
          <w:tab w:val="left" w:pos="180"/>
        </w:tabs>
        <w:spacing w:line="240" w:lineRule="auto"/>
        <w:ind w:left="180"/>
        <w:jc w:val="left"/>
        <w:rPr>
          <w:rFonts w:ascii="Arial" w:hAnsi="Arial" w:cs="Arial"/>
          <w:b w:val="0"/>
          <w:sz w:val="22"/>
        </w:rPr>
      </w:pPr>
      <w:r w:rsidRPr="00BE4BB7">
        <w:rPr>
          <w:rFonts w:ascii="Arial" w:hAnsi="Arial" w:cs="Arial"/>
          <w:b w:val="0"/>
          <w:sz w:val="22"/>
        </w:rPr>
        <w:t>S/he will be responsible for the coordination of the entire project.</w:t>
      </w:r>
    </w:p>
    <w:p w14:paraId="1A536795" w14:textId="77777777" w:rsidR="00134EAD" w:rsidRPr="00BE4BB7" w:rsidRDefault="00B924CB" w:rsidP="00134EAD">
      <w:pPr>
        <w:pStyle w:val="GvdeMetni"/>
        <w:widowControl w:val="0"/>
        <w:tabs>
          <w:tab w:val="left" w:pos="180"/>
          <w:tab w:val="left" w:pos="540"/>
        </w:tabs>
        <w:ind w:left="180" w:right="180"/>
        <w:jc w:val="left"/>
        <w:rPr>
          <w:rFonts w:ascii="Arial" w:hAnsi="Arial" w:cs="Arial"/>
          <w:b w:val="0"/>
          <w:sz w:val="22"/>
        </w:rPr>
      </w:pPr>
      <w:r w:rsidRPr="00BE4BB7">
        <w:rPr>
          <w:rFonts w:ascii="Arial" w:hAnsi="Arial" w:cs="Arial"/>
          <w:b w:val="0"/>
          <w:sz w:val="22"/>
          <w:u w:val="single"/>
        </w:rPr>
        <w:t xml:space="preserve">Qualifications and Responsibilities </w:t>
      </w:r>
    </w:p>
    <w:p w14:paraId="4C420180" w14:textId="43A991E7" w:rsidR="00212EA8" w:rsidRPr="00BE4BB7" w:rsidRDefault="00B924CB"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Minimum 20 years of professional experience,</w:t>
      </w:r>
    </w:p>
    <w:p w14:paraId="7D95CA2E" w14:textId="2EFA174D" w:rsidR="00B924CB" w:rsidRPr="00BE4BB7" w:rsidRDefault="00B924CB"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To have managed the ESIA process in compliance with </w:t>
      </w:r>
      <w:r w:rsidR="001B4F4F" w:rsidRPr="00BE4BB7">
        <w:rPr>
          <w:rFonts w:ascii="Arial" w:hAnsi="Arial" w:cs="Arial"/>
          <w:b w:val="0"/>
          <w:sz w:val="22"/>
        </w:rPr>
        <w:t xml:space="preserve">the relevant Turkish Legislation and </w:t>
      </w:r>
      <w:r w:rsidRPr="00BE4BB7">
        <w:rPr>
          <w:rFonts w:ascii="Arial" w:hAnsi="Arial" w:cs="Arial"/>
          <w:b w:val="0"/>
          <w:sz w:val="22"/>
        </w:rPr>
        <w:t>international standards in the last 10 years,</w:t>
      </w:r>
    </w:p>
    <w:p w14:paraId="13554CC4" w14:textId="25FF95A0" w:rsidR="00212EA8" w:rsidRPr="00BE4BB7" w:rsidRDefault="00B924CB"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To have managed the environmental and social assessment, environmental and social </w:t>
      </w:r>
      <w:r w:rsidR="0048290C" w:rsidRPr="00BE4BB7">
        <w:rPr>
          <w:rFonts w:ascii="Arial" w:hAnsi="Arial" w:cs="Arial"/>
          <w:b w:val="0"/>
          <w:sz w:val="22"/>
        </w:rPr>
        <w:t>due diligences</w:t>
      </w:r>
      <w:r w:rsidRPr="00BE4BB7">
        <w:rPr>
          <w:rFonts w:ascii="Arial" w:hAnsi="Arial" w:cs="Arial"/>
          <w:b w:val="0"/>
          <w:sz w:val="22"/>
        </w:rPr>
        <w:t xml:space="preserve"> and monitoring processes in health facility projects in the last 5 years,</w:t>
      </w:r>
    </w:p>
    <w:p w14:paraId="0CC2EC0B" w14:textId="7B0BF27B" w:rsidR="00134EAD" w:rsidRPr="00BE4BB7" w:rsidRDefault="00B924CB"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Environmental or Social Specialist, preferably with a master's degree. </w:t>
      </w:r>
    </w:p>
    <w:p w14:paraId="37AFB490" w14:textId="77777777" w:rsidR="00AE6ED3" w:rsidRPr="00BE4BB7" w:rsidRDefault="00AE6ED3" w:rsidP="00AE6ED3">
      <w:pPr>
        <w:pStyle w:val="GvdeMetni"/>
        <w:widowControl w:val="0"/>
        <w:tabs>
          <w:tab w:val="left" w:pos="180"/>
        </w:tabs>
        <w:spacing w:line="240" w:lineRule="auto"/>
        <w:ind w:left="180"/>
        <w:jc w:val="left"/>
        <w:rPr>
          <w:rFonts w:ascii="Arial" w:hAnsi="Arial" w:cs="Arial"/>
          <w:b w:val="0"/>
          <w:sz w:val="22"/>
          <w:u w:val="single"/>
        </w:rPr>
      </w:pPr>
    </w:p>
    <w:p w14:paraId="184CE297" w14:textId="261B70A3" w:rsidR="00AE6ED3" w:rsidRPr="00BE4BB7" w:rsidRDefault="00B924CB" w:rsidP="00AE6ED3">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t>E.2 Senior Social Impact Assessment Specialist</w:t>
      </w:r>
    </w:p>
    <w:p w14:paraId="76C4E876" w14:textId="77777777" w:rsidR="00DD28DD" w:rsidRPr="00BE4BB7" w:rsidRDefault="00B924CB" w:rsidP="00DD28DD">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07A41D6B" w14:textId="501878A8" w:rsidR="00DD28DD" w:rsidRPr="00BE4BB7" w:rsidRDefault="00B924CB" w:rsidP="00D76B75">
      <w:pPr>
        <w:pStyle w:val="GvdeMetni"/>
        <w:widowControl w:val="0"/>
        <w:tabs>
          <w:tab w:val="left" w:pos="180"/>
        </w:tabs>
        <w:spacing w:line="240" w:lineRule="auto"/>
        <w:ind w:left="180"/>
        <w:jc w:val="both"/>
        <w:rPr>
          <w:rFonts w:ascii="Arial" w:hAnsi="Arial" w:cs="Arial"/>
          <w:b w:val="0"/>
          <w:sz w:val="22"/>
        </w:rPr>
      </w:pPr>
      <w:r w:rsidRPr="00BE4BB7">
        <w:rPr>
          <w:rFonts w:ascii="Arial" w:hAnsi="Arial" w:cs="Arial"/>
          <w:b w:val="0"/>
          <w:sz w:val="22"/>
        </w:rPr>
        <w:t>S/he will identify all social risks of the project at local, regional and national levels and provide recommendations for the elimination and/or mitigation of risks</w:t>
      </w:r>
      <w:r w:rsidR="00473C41" w:rsidRPr="00BE4BB7">
        <w:rPr>
          <w:rFonts w:ascii="Arial" w:hAnsi="Arial" w:cs="Arial"/>
          <w:b w:val="0"/>
          <w:sz w:val="22"/>
        </w:rPr>
        <w:t xml:space="preserve">, facilitate implementation of ESIA </w:t>
      </w:r>
      <w:r w:rsidR="00795C4A" w:rsidRPr="00BE4BB7">
        <w:rPr>
          <w:rFonts w:ascii="Arial" w:hAnsi="Arial" w:cs="Arial"/>
          <w:b w:val="0"/>
          <w:sz w:val="22"/>
        </w:rPr>
        <w:t>and relevant ESMPs</w:t>
      </w:r>
      <w:r w:rsidR="007F5ECD" w:rsidRPr="00BE4BB7">
        <w:rPr>
          <w:rFonts w:ascii="Arial" w:hAnsi="Arial" w:cs="Arial"/>
          <w:b w:val="0"/>
          <w:sz w:val="22"/>
        </w:rPr>
        <w:t>.</w:t>
      </w:r>
    </w:p>
    <w:p w14:paraId="730E501F" w14:textId="081BC078" w:rsidR="00134EAD" w:rsidRPr="00BE4BB7" w:rsidRDefault="00B924CB" w:rsidP="009836EF">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5F236CC7" w14:textId="79A13AED" w:rsidR="00212EA8" w:rsidRPr="00BE4BB7" w:rsidRDefault="00B924CB" w:rsidP="00D76711">
      <w:pPr>
        <w:pStyle w:val="GvdeMetni"/>
        <w:widowControl w:val="0"/>
        <w:numPr>
          <w:ilvl w:val="0"/>
          <w:numId w:val="16"/>
        </w:numPr>
        <w:tabs>
          <w:tab w:val="left" w:pos="180"/>
          <w:tab w:val="left" w:pos="540"/>
        </w:tabs>
        <w:ind w:left="810" w:right="180"/>
        <w:jc w:val="both"/>
        <w:rPr>
          <w:rFonts w:ascii="Arial" w:hAnsi="Arial" w:cs="Arial"/>
          <w:b w:val="0"/>
          <w:sz w:val="22"/>
          <w:szCs w:val="22"/>
        </w:rPr>
      </w:pPr>
      <w:r w:rsidRPr="00BE4BB7">
        <w:rPr>
          <w:rFonts w:ascii="Arial" w:hAnsi="Arial" w:cs="Arial"/>
          <w:b w:val="0"/>
          <w:sz w:val="22"/>
        </w:rPr>
        <w:t xml:space="preserve">Minimum 10 years of experience in Social Impact Assessment analysis in line with </w:t>
      </w:r>
      <w:r w:rsidR="001B4F4F" w:rsidRPr="00BE4BB7">
        <w:rPr>
          <w:rFonts w:ascii="Arial" w:hAnsi="Arial" w:cs="Arial"/>
          <w:b w:val="0"/>
          <w:sz w:val="22"/>
        </w:rPr>
        <w:t xml:space="preserve">the relevant Turkish Legislation </w:t>
      </w:r>
      <w:r w:rsidR="001B4F4F" w:rsidRPr="00BE4BB7">
        <w:rPr>
          <w:rFonts w:ascii="Arial" w:hAnsi="Arial" w:cs="Arial"/>
          <w:b w:val="0"/>
          <w:sz w:val="22"/>
          <w:szCs w:val="22"/>
        </w:rPr>
        <w:t xml:space="preserve">and </w:t>
      </w:r>
      <w:r w:rsidR="0048290C" w:rsidRPr="00BE4BB7">
        <w:rPr>
          <w:rFonts w:ascii="Arial" w:hAnsi="Arial" w:cs="Arial"/>
          <w:b w:val="0"/>
          <w:sz w:val="22"/>
          <w:szCs w:val="22"/>
        </w:rPr>
        <w:t xml:space="preserve">international </w:t>
      </w:r>
      <w:r w:rsidRPr="00BE4BB7">
        <w:rPr>
          <w:rFonts w:ascii="Arial" w:hAnsi="Arial" w:cs="Arial"/>
          <w:b w:val="0"/>
          <w:sz w:val="22"/>
          <w:szCs w:val="22"/>
        </w:rPr>
        <w:t>standards,</w:t>
      </w:r>
    </w:p>
    <w:p w14:paraId="0724BB16" w14:textId="785AA4DC" w:rsidR="00134EAD" w:rsidRPr="00BE4BB7" w:rsidRDefault="00B924CB" w:rsidP="00D76711">
      <w:pPr>
        <w:pStyle w:val="GvdeMetni"/>
        <w:widowControl w:val="0"/>
        <w:numPr>
          <w:ilvl w:val="0"/>
          <w:numId w:val="16"/>
        </w:numPr>
        <w:tabs>
          <w:tab w:val="left" w:pos="180"/>
          <w:tab w:val="left" w:pos="540"/>
        </w:tabs>
        <w:ind w:left="810" w:right="180"/>
        <w:jc w:val="both"/>
        <w:rPr>
          <w:rFonts w:ascii="Arial" w:hAnsi="Arial" w:cs="Arial"/>
          <w:b w:val="0"/>
          <w:sz w:val="22"/>
          <w:szCs w:val="22"/>
        </w:rPr>
      </w:pPr>
      <w:r w:rsidRPr="00BE4BB7">
        <w:rPr>
          <w:rFonts w:ascii="Arial" w:hAnsi="Arial" w:cs="Arial"/>
          <w:b w:val="0"/>
          <w:sz w:val="22"/>
          <w:szCs w:val="22"/>
        </w:rPr>
        <w:t>Social Scientist, preferably with a master's degree.</w:t>
      </w:r>
    </w:p>
    <w:p w14:paraId="487387EE" w14:textId="64E523B2" w:rsidR="00ED6567" w:rsidRPr="00BE4BB7" w:rsidRDefault="00ED6567" w:rsidP="00D76711">
      <w:pPr>
        <w:pStyle w:val="GvdeMetni"/>
        <w:widowControl w:val="0"/>
        <w:numPr>
          <w:ilvl w:val="0"/>
          <w:numId w:val="16"/>
        </w:numPr>
        <w:tabs>
          <w:tab w:val="left" w:pos="180"/>
          <w:tab w:val="left" w:pos="540"/>
        </w:tabs>
        <w:ind w:left="810" w:right="180"/>
        <w:jc w:val="both"/>
        <w:rPr>
          <w:rFonts w:ascii="Arial" w:hAnsi="Arial" w:cs="Arial"/>
          <w:b w:val="0"/>
          <w:sz w:val="22"/>
          <w:szCs w:val="22"/>
        </w:rPr>
      </w:pPr>
      <w:r w:rsidRPr="00BE4BB7">
        <w:rPr>
          <w:rFonts w:ascii="Arial" w:hAnsi="Arial" w:cs="Arial"/>
          <w:b w:val="0"/>
          <w:sz w:val="22"/>
          <w:szCs w:val="22"/>
        </w:rPr>
        <w:t>Knowledge and experience in involuntary land take, resettlement issues in country is highly preferable</w:t>
      </w:r>
    </w:p>
    <w:p w14:paraId="667D1003" w14:textId="77777777" w:rsidR="002F5BA4" w:rsidRPr="00BE4BB7" w:rsidRDefault="002F5BA4" w:rsidP="009836EF">
      <w:pPr>
        <w:pStyle w:val="GvdeMetni"/>
        <w:widowControl w:val="0"/>
        <w:tabs>
          <w:tab w:val="left" w:pos="180"/>
          <w:tab w:val="left" w:pos="540"/>
        </w:tabs>
        <w:spacing w:line="240" w:lineRule="auto"/>
        <w:ind w:left="180" w:right="180"/>
        <w:jc w:val="left"/>
        <w:rPr>
          <w:rFonts w:ascii="Arial" w:hAnsi="Arial" w:cs="Arial"/>
          <w:b w:val="0"/>
          <w:sz w:val="22"/>
          <w:szCs w:val="22"/>
        </w:rPr>
      </w:pPr>
    </w:p>
    <w:p w14:paraId="7A69AC7C" w14:textId="77777777" w:rsidR="009836EF" w:rsidRPr="00BE4BB7" w:rsidRDefault="00B924CB" w:rsidP="009836EF">
      <w:pPr>
        <w:pStyle w:val="GvdeMetni"/>
        <w:widowControl w:val="0"/>
        <w:tabs>
          <w:tab w:val="left" w:pos="180"/>
          <w:tab w:val="left" w:pos="540"/>
        </w:tabs>
        <w:spacing w:line="240" w:lineRule="auto"/>
        <w:ind w:left="180" w:right="180"/>
        <w:jc w:val="left"/>
        <w:rPr>
          <w:rFonts w:ascii="Arial" w:hAnsi="Arial" w:cs="Arial"/>
          <w:sz w:val="22"/>
          <w:szCs w:val="22"/>
        </w:rPr>
      </w:pPr>
      <w:r w:rsidRPr="00BE4BB7">
        <w:rPr>
          <w:rFonts w:ascii="Arial" w:hAnsi="Arial" w:cs="Arial"/>
          <w:sz w:val="22"/>
          <w:szCs w:val="22"/>
        </w:rPr>
        <w:t>E.3 Land Acquisition and Resettlement Specialist</w:t>
      </w:r>
    </w:p>
    <w:p w14:paraId="430B1A17" w14:textId="77777777" w:rsidR="00DD28DD" w:rsidRPr="00BE4BB7" w:rsidRDefault="00B924CB" w:rsidP="00DD28DD">
      <w:pPr>
        <w:pStyle w:val="GvdeMetni"/>
        <w:widowControl w:val="0"/>
        <w:tabs>
          <w:tab w:val="left" w:pos="180"/>
        </w:tabs>
        <w:spacing w:line="240" w:lineRule="auto"/>
        <w:ind w:left="180"/>
        <w:jc w:val="left"/>
        <w:rPr>
          <w:rFonts w:ascii="Arial" w:hAnsi="Arial" w:cs="Arial"/>
          <w:b w:val="0"/>
          <w:bCs/>
          <w:sz w:val="22"/>
          <w:szCs w:val="22"/>
          <w:u w:val="single"/>
        </w:rPr>
      </w:pPr>
      <w:r w:rsidRPr="00BE4BB7">
        <w:rPr>
          <w:rFonts w:ascii="Arial" w:hAnsi="Arial" w:cs="Arial"/>
          <w:b w:val="0"/>
          <w:bCs/>
          <w:sz w:val="22"/>
          <w:szCs w:val="22"/>
          <w:u w:val="single"/>
        </w:rPr>
        <w:t>General Responsibilities</w:t>
      </w:r>
    </w:p>
    <w:p w14:paraId="1BF4C6BD" w14:textId="00684A87" w:rsidR="00DD28DD" w:rsidRPr="00BE4BB7" w:rsidRDefault="00B924CB" w:rsidP="00433410">
      <w:pPr>
        <w:pStyle w:val="GvdeMetni"/>
        <w:widowControl w:val="0"/>
        <w:tabs>
          <w:tab w:val="left" w:pos="180"/>
        </w:tabs>
        <w:spacing w:line="240" w:lineRule="auto"/>
        <w:ind w:left="180"/>
        <w:jc w:val="both"/>
        <w:rPr>
          <w:rFonts w:ascii="Arial" w:hAnsi="Arial" w:cs="Arial"/>
          <w:b w:val="0"/>
          <w:bCs/>
          <w:sz w:val="22"/>
          <w:szCs w:val="22"/>
        </w:rPr>
      </w:pPr>
      <w:r w:rsidRPr="00BE4BB7">
        <w:rPr>
          <w:rFonts w:ascii="Arial" w:hAnsi="Arial" w:cs="Arial"/>
          <w:b w:val="0"/>
          <w:bCs/>
          <w:sz w:val="22"/>
          <w:szCs w:val="22"/>
        </w:rPr>
        <w:t xml:space="preserve">S/he will </w:t>
      </w:r>
      <w:r w:rsidR="002A2B09" w:rsidRPr="00BE4BB7">
        <w:rPr>
          <w:rFonts w:ascii="Arial" w:hAnsi="Arial" w:cs="Arial"/>
          <w:b w:val="0"/>
          <w:bCs/>
          <w:sz w:val="22"/>
          <w:szCs w:val="22"/>
        </w:rPr>
        <w:t xml:space="preserve">prepare </w:t>
      </w:r>
      <w:r w:rsidR="00E44679" w:rsidRPr="00BE4BB7">
        <w:rPr>
          <w:rFonts w:ascii="Arial" w:hAnsi="Arial" w:cs="Arial"/>
          <w:b w:val="0"/>
          <w:bCs/>
          <w:sz w:val="22"/>
          <w:szCs w:val="22"/>
        </w:rPr>
        <w:t xml:space="preserve">the </w:t>
      </w:r>
      <w:r w:rsidR="002A2B09" w:rsidRPr="00BE4BB7">
        <w:rPr>
          <w:rFonts w:ascii="Arial" w:hAnsi="Arial" w:cs="Arial"/>
          <w:b w:val="0"/>
          <w:bCs/>
          <w:sz w:val="22"/>
          <w:szCs w:val="22"/>
        </w:rPr>
        <w:t>R</w:t>
      </w:r>
      <w:r w:rsidR="009D1AE3" w:rsidRPr="00BE4BB7">
        <w:rPr>
          <w:rFonts w:ascii="Arial" w:hAnsi="Arial" w:cs="Arial"/>
          <w:b w:val="0"/>
          <w:bCs/>
          <w:sz w:val="22"/>
          <w:szCs w:val="22"/>
        </w:rPr>
        <w:t>A</w:t>
      </w:r>
      <w:r w:rsidR="002A2B09" w:rsidRPr="00BE4BB7">
        <w:rPr>
          <w:rFonts w:ascii="Arial" w:hAnsi="Arial" w:cs="Arial"/>
          <w:b w:val="0"/>
          <w:bCs/>
          <w:sz w:val="22"/>
          <w:szCs w:val="22"/>
        </w:rPr>
        <w:t xml:space="preserve">P; in doing so s/he will </w:t>
      </w:r>
      <w:r w:rsidRPr="00BE4BB7">
        <w:rPr>
          <w:rFonts w:ascii="Arial" w:hAnsi="Arial" w:cs="Arial"/>
          <w:b w:val="0"/>
          <w:bCs/>
          <w:sz w:val="22"/>
          <w:szCs w:val="22"/>
        </w:rPr>
        <w:t xml:space="preserve">identify issues that may </w:t>
      </w:r>
      <w:r w:rsidR="00B86654" w:rsidRPr="00BE4BB7">
        <w:rPr>
          <w:rFonts w:ascii="Arial" w:hAnsi="Arial" w:cs="Arial"/>
          <w:b w:val="0"/>
          <w:bCs/>
          <w:sz w:val="22"/>
          <w:szCs w:val="22"/>
        </w:rPr>
        <w:t xml:space="preserve">result in physical </w:t>
      </w:r>
      <w:r w:rsidR="007F5ECD" w:rsidRPr="00BE4BB7">
        <w:rPr>
          <w:rFonts w:ascii="Arial" w:hAnsi="Arial" w:cs="Arial"/>
          <w:b w:val="0"/>
          <w:bCs/>
          <w:sz w:val="22"/>
          <w:szCs w:val="22"/>
        </w:rPr>
        <w:t>or economic</w:t>
      </w:r>
      <w:r w:rsidRPr="00BE4BB7">
        <w:rPr>
          <w:rFonts w:ascii="Arial" w:hAnsi="Arial" w:cs="Arial"/>
          <w:b w:val="0"/>
          <w:bCs/>
          <w:sz w:val="22"/>
          <w:szCs w:val="22"/>
        </w:rPr>
        <w:t xml:space="preserve"> loss </w:t>
      </w:r>
      <w:r w:rsidR="00B86654" w:rsidRPr="00BE4BB7">
        <w:rPr>
          <w:rFonts w:ascii="Arial" w:hAnsi="Arial" w:cs="Arial"/>
          <w:b w:val="0"/>
          <w:bCs/>
          <w:sz w:val="22"/>
          <w:szCs w:val="22"/>
        </w:rPr>
        <w:t xml:space="preserve">of land based assets and livelihoods prior </w:t>
      </w:r>
      <w:r w:rsidRPr="00BE4BB7">
        <w:rPr>
          <w:rFonts w:ascii="Arial" w:hAnsi="Arial" w:cs="Arial"/>
          <w:b w:val="0"/>
          <w:bCs/>
          <w:sz w:val="22"/>
          <w:szCs w:val="22"/>
        </w:rPr>
        <w:t xml:space="preserve">to </w:t>
      </w:r>
      <w:r w:rsidR="00B86654" w:rsidRPr="00BE4BB7">
        <w:rPr>
          <w:rFonts w:ascii="Arial" w:hAnsi="Arial" w:cs="Arial"/>
          <w:b w:val="0"/>
          <w:bCs/>
          <w:sz w:val="22"/>
          <w:szCs w:val="22"/>
        </w:rPr>
        <w:t>and</w:t>
      </w:r>
      <w:r w:rsidRPr="00BE4BB7">
        <w:rPr>
          <w:rFonts w:ascii="Arial" w:hAnsi="Arial" w:cs="Arial"/>
          <w:b w:val="0"/>
          <w:bCs/>
          <w:sz w:val="22"/>
          <w:szCs w:val="22"/>
        </w:rPr>
        <w:t xml:space="preserve"> during the construction and operation process of the project and its </w:t>
      </w:r>
      <w:r w:rsidR="00285EF8" w:rsidRPr="00BE4BB7">
        <w:rPr>
          <w:rFonts w:ascii="Arial" w:hAnsi="Arial" w:cs="Arial"/>
          <w:b w:val="0"/>
          <w:bCs/>
          <w:sz w:val="22"/>
          <w:szCs w:val="22"/>
        </w:rPr>
        <w:t xml:space="preserve">associated </w:t>
      </w:r>
      <w:r w:rsidRPr="00BE4BB7">
        <w:rPr>
          <w:rFonts w:ascii="Arial" w:hAnsi="Arial" w:cs="Arial"/>
          <w:b w:val="0"/>
          <w:bCs/>
          <w:sz w:val="22"/>
          <w:szCs w:val="22"/>
        </w:rPr>
        <w:t xml:space="preserve">facilities, provide </w:t>
      </w:r>
      <w:r w:rsidR="00287B2F" w:rsidRPr="00BE4BB7">
        <w:rPr>
          <w:rFonts w:ascii="Arial" w:hAnsi="Arial" w:cs="Arial"/>
          <w:b w:val="0"/>
          <w:bCs/>
          <w:sz w:val="22"/>
          <w:szCs w:val="22"/>
        </w:rPr>
        <w:t xml:space="preserve">actions </w:t>
      </w:r>
      <w:r w:rsidR="00285EF8" w:rsidRPr="00BE4BB7">
        <w:rPr>
          <w:rFonts w:ascii="Arial" w:hAnsi="Arial" w:cs="Arial"/>
          <w:b w:val="0"/>
          <w:bCs/>
          <w:sz w:val="22"/>
          <w:szCs w:val="22"/>
        </w:rPr>
        <w:t xml:space="preserve">to avoid, </w:t>
      </w:r>
      <w:r w:rsidRPr="00BE4BB7">
        <w:rPr>
          <w:rFonts w:ascii="Arial" w:hAnsi="Arial" w:cs="Arial"/>
          <w:b w:val="0"/>
          <w:bCs/>
          <w:sz w:val="22"/>
          <w:szCs w:val="22"/>
        </w:rPr>
        <w:t>and/or mitigat</w:t>
      </w:r>
      <w:r w:rsidR="00285EF8" w:rsidRPr="00BE4BB7">
        <w:rPr>
          <w:rFonts w:ascii="Arial" w:hAnsi="Arial" w:cs="Arial"/>
          <w:b w:val="0"/>
          <w:bCs/>
          <w:sz w:val="22"/>
          <w:szCs w:val="22"/>
        </w:rPr>
        <w:t xml:space="preserve">e </w:t>
      </w:r>
      <w:r w:rsidRPr="00BE4BB7">
        <w:rPr>
          <w:rFonts w:ascii="Arial" w:hAnsi="Arial" w:cs="Arial"/>
          <w:b w:val="0"/>
          <w:bCs/>
          <w:sz w:val="22"/>
          <w:szCs w:val="22"/>
        </w:rPr>
        <w:t>risks in accordance with ESS5</w:t>
      </w:r>
      <w:r w:rsidR="002F2B5D" w:rsidRPr="00BE4BB7">
        <w:rPr>
          <w:rFonts w:ascii="Arial" w:hAnsi="Arial" w:cs="Arial"/>
          <w:b w:val="0"/>
          <w:bCs/>
          <w:sz w:val="22"/>
          <w:szCs w:val="22"/>
        </w:rPr>
        <w:t>.</w:t>
      </w:r>
    </w:p>
    <w:p w14:paraId="18790718" w14:textId="77777777" w:rsidR="00C63A40" w:rsidRPr="00BE4BB7" w:rsidRDefault="00C63A40" w:rsidP="009836EF">
      <w:pPr>
        <w:pStyle w:val="GvdeMetni"/>
        <w:widowControl w:val="0"/>
        <w:tabs>
          <w:tab w:val="left" w:pos="180"/>
        </w:tabs>
        <w:spacing w:line="240" w:lineRule="auto"/>
        <w:ind w:left="180"/>
        <w:jc w:val="left"/>
        <w:rPr>
          <w:rFonts w:ascii="Arial" w:hAnsi="Arial" w:cs="Arial"/>
          <w:b w:val="0"/>
          <w:bCs/>
          <w:sz w:val="22"/>
          <w:szCs w:val="22"/>
          <w:u w:val="single"/>
        </w:rPr>
      </w:pPr>
    </w:p>
    <w:p w14:paraId="7611F3AA" w14:textId="77777777" w:rsidR="009836EF" w:rsidRPr="00BE4BB7" w:rsidRDefault="00B924CB" w:rsidP="009836EF">
      <w:pPr>
        <w:pStyle w:val="GvdeMetni"/>
        <w:widowControl w:val="0"/>
        <w:tabs>
          <w:tab w:val="left" w:pos="180"/>
        </w:tabs>
        <w:spacing w:line="240" w:lineRule="auto"/>
        <w:ind w:left="180"/>
        <w:jc w:val="left"/>
        <w:rPr>
          <w:rFonts w:ascii="Arial" w:hAnsi="Arial" w:cs="Arial"/>
          <w:b w:val="0"/>
          <w:bCs/>
          <w:sz w:val="22"/>
          <w:szCs w:val="22"/>
          <w:u w:val="single"/>
        </w:rPr>
      </w:pPr>
      <w:r w:rsidRPr="00BE4BB7">
        <w:rPr>
          <w:rFonts w:ascii="Arial" w:hAnsi="Arial" w:cs="Arial"/>
          <w:b w:val="0"/>
          <w:bCs/>
          <w:sz w:val="22"/>
          <w:szCs w:val="22"/>
          <w:u w:val="single"/>
        </w:rPr>
        <w:t>Qualifications and Responsibilities</w:t>
      </w:r>
    </w:p>
    <w:p w14:paraId="29BDB9B2" w14:textId="77777777" w:rsidR="00134EAD" w:rsidRPr="00BE4BB7" w:rsidRDefault="00B924CB" w:rsidP="00D76711">
      <w:pPr>
        <w:pStyle w:val="GvdeMetni"/>
        <w:widowControl w:val="0"/>
        <w:numPr>
          <w:ilvl w:val="0"/>
          <w:numId w:val="16"/>
        </w:numPr>
        <w:tabs>
          <w:tab w:val="left" w:pos="180"/>
          <w:tab w:val="left" w:pos="540"/>
        </w:tabs>
        <w:ind w:left="810" w:right="180"/>
        <w:jc w:val="both"/>
        <w:rPr>
          <w:rFonts w:ascii="Arial" w:hAnsi="Arial" w:cs="Arial"/>
          <w:b w:val="0"/>
          <w:bCs/>
          <w:sz w:val="22"/>
          <w:szCs w:val="22"/>
        </w:rPr>
      </w:pPr>
      <w:r w:rsidRPr="00BE4BB7">
        <w:rPr>
          <w:rFonts w:ascii="Arial" w:hAnsi="Arial" w:cs="Arial"/>
          <w:b w:val="0"/>
          <w:bCs/>
          <w:sz w:val="22"/>
          <w:szCs w:val="22"/>
        </w:rPr>
        <w:t xml:space="preserve">Social Expert with minimum </w:t>
      </w:r>
      <w:r w:rsidR="009B541C" w:rsidRPr="00BE4BB7">
        <w:rPr>
          <w:rFonts w:ascii="Arial" w:hAnsi="Arial" w:cs="Arial"/>
          <w:b w:val="0"/>
          <w:bCs/>
          <w:sz w:val="22"/>
          <w:szCs w:val="22"/>
        </w:rPr>
        <w:t xml:space="preserve">5 </w:t>
      </w:r>
      <w:r w:rsidRPr="00BE4BB7">
        <w:rPr>
          <w:rFonts w:ascii="Arial" w:hAnsi="Arial" w:cs="Arial"/>
          <w:b w:val="0"/>
          <w:bCs/>
          <w:sz w:val="22"/>
          <w:szCs w:val="22"/>
        </w:rPr>
        <w:t xml:space="preserve">years of experience in involuntary resettlement, especially in international social </w:t>
      </w:r>
      <w:r w:rsidR="002046B9" w:rsidRPr="00BE4BB7">
        <w:rPr>
          <w:rFonts w:ascii="Arial" w:hAnsi="Arial" w:cs="Arial"/>
          <w:b w:val="0"/>
          <w:bCs/>
          <w:sz w:val="22"/>
          <w:szCs w:val="22"/>
        </w:rPr>
        <w:t xml:space="preserve">safeguard </w:t>
      </w:r>
      <w:r w:rsidRPr="00BE4BB7">
        <w:rPr>
          <w:rFonts w:ascii="Arial" w:hAnsi="Arial" w:cs="Arial"/>
          <w:b w:val="0"/>
          <w:bCs/>
          <w:sz w:val="22"/>
          <w:szCs w:val="22"/>
        </w:rPr>
        <w:t>policies related to economic resettlement (restoration of land-based income sources).</w:t>
      </w:r>
    </w:p>
    <w:p w14:paraId="6E899BBB" w14:textId="3BFFD3BE" w:rsidR="002046B9" w:rsidRPr="00BE4BB7" w:rsidRDefault="002046B9" w:rsidP="00D76711">
      <w:pPr>
        <w:pStyle w:val="GvdeMetni"/>
        <w:widowControl w:val="0"/>
        <w:numPr>
          <w:ilvl w:val="0"/>
          <w:numId w:val="16"/>
        </w:numPr>
        <w:tabs>
          <w:tab w:val="left" w:pos="180"/>
          <w:tab w:val="left" w:pos="540"/>
        </w:tabs>
        <w:ind w:left="810" w:right="180"/>
        <w:jc w:val="both"/>
        <w:rPr>
          <w:rFonts w:ascii="Arial" w:hAnsi="Arial" w:cs="Arial"/>
          <w:b w:val="0"/>
          <w:bCs/>
          <w:sz w:val="22"/>
          <w:szCs w:val="22"/>
        </w:rPr>
      </w:pPr>
      <w:r w:rsidRPr="00BE4BB7">
        <w:rPr>
          <w:rFonts w:ascii="Arial" w:hAnsi="Arial" w:cs="Arial"/>
          <w:b w:val="0"/>
          <w:bCs/>
          <w:sz w:val="22"/>
          <w:szCs w:val="22"/>
        </w:rPr>
        <w:t>Minimum of 5 years of relevant experience in preparing R</w:t>
      </w:r>
      <w:r w:rsidR="009D1AE3" w:rsidRPr="00BE4BB7">
        <w:rPr>
          <w:rFonts w:ascii="Arial" w:hAnsi="Arial" w:cs="Arial"/>
          <w:b w:val="0"/>
          <w:bCs/>
          <w:sz w:val="22"/>
          <w:szCs w:val="22"/>
        </w:rPr>
        <w:t>A</w:t>
      </w:r>
      <w:r w:rsidRPr="00BE4BB7">
        <w:rPr>
          <w:rFonts w:ascii="Arial" w:hAnsi="Arial" w:cs="Arial"/>
          <w:b w:val="0"/>
          <w:bCs/>
          <w:sz w:val="22"/>
          <w:szCs w:val="22"/>
        </w:rPr>
        <w:t>Ps in line with international standards (IFC/WB/EBRD etc.)</w:t>
      </w:r>
    </w:p>
    <w:p w14:paraId="30284C5F" w14:textId="77777777" w:rsidR="002046B9" w:rsidRPr="00BE4BB7" w:rsidRDefault="002046B9" w:rsidP="00D76711">
      <w:pPr>
        <w:pStyle w:val="GvdeMetni"/>
        <w:widowControl w:val="0"/>
        <w:numPr>
          <w:ilvl w:val="0"/>
          <w:numId w:val="16"/>
        </w:numPr>
        <w:tabs>
          <w:tab w:val="left" w:pos="180"/>
          <w:tab w:val="left" w:pos="540"/>
        </w:tabs>
        <w:ind w:left="810" w:right="180"/>
        <w:jc w:val="both"/>
        <w:rPr>
          <w:rFonts w:ascii="Arial" w:hAnsi="Arial" w:cs="Arial"/>
          <w:b w:val="0"/>
          <w:bCs/>
          <w:sz w:val="22"/>
          <w:szCs w:val="22"/>
        </w:rPr>
      </w:pPr>
      <w:r w:rsidRPr="00BE4BB7">
        <w:rPr>
          <w:rFonts w:ascii="Arial" w:hAnsi="Arial" w:cs="Arial"/>
          <w:b w:val="0"/>
          <w:bCs/>
          <w:sz w:val="22"/>
          <w:szCs w:val="22"/>
        </w:rPr>
        <w:t>Knowledge and experience on Turkish expropriation legislation is preferable</w:t>
      </w:r>
    </w:p>
    <w:p w14:paraId="1506A0AC" w14:textId="77777777" w:rsidR="002F5BA4" w:rsidRPr="00BE4BB7" w:rsidRDefault="002F5BA4" w:rsidP="00863115">
      <w:pPr>
        <w:pStyle w:val="GvdeMetni"/>
        <w:widowControl w:val="0"/>
        <w:tabs>
          <w:tab w:val="left" w:pos="180"/>
          <w:tab w:val="left" w:pos="540"/>
        </w:tabs>
        <w:spacing w:line="240" w:lineRule="auto"/>
        <w:ind w:left="180" w:right="180"/>
        <w:jc w:val="left"/>
        <w:rPr>
          <w:rFonts w:ascii="Arial" w:hAnsi="Arial" w:cs="Arial"/>
          <w:b w:val="0"/>
          <w:sz w:val="22"/>
          <w:szCs w:val="22"/>
        </w:rPr>
      </w:pPr>
    </w:p>
    <w:p w14:paraId="779E548B" w14:textId="49738F92" w:rsidR="00863115" w:rsidRPr="00BE4BB7" w:rsidRDefault="00B924CB" w:rsidP="00863115">
      <w:pPr>
        <w:pStyle w:val="GvdeMetni"/>
        <w:widowControl w:val="0"/>
        <w:tabs>
          <w:tab w:val="left" w:pos="180"/>
          <w:tab w:val="left" w:pos="540"/>
        </w:tabs>
        <w:spacing w:line="240" w:lineRule="auto"/>
        <w:ind w:left="180" w:right="180"/>
        <w:jc w:val="left"/>
        <w:rPr>
          <w:rFonts w:ascii="Arial" w:hAnsi="Arial" w:cs="Arial"/>
          <w:sz w:val="22"/>
          <w:szCs w:val="22"/>
        </w:rPr>
      </w:pPr>
      <w:r w:rsidRPr="00BE4BB7">
        <w:rPr>
          <w:rFonts w:ascii="Arial" w:hAnsi="Arial" w:cs="Arial"/>
          <w:sz w:val="22"/>
          <w:szCs w:val="22"/>
        </w:rPr>
        <w:t>E.4 Senior Environmental Specialist</w:t>
      </w:r>
    </w:p>
    <w:p w14:paraId="578E2B95" w14:textId="77777777" w:rsidR="00DD28DD" w:rsidRPr="00BE4BB7" w:rsidRDefault="00B924CB" w:rsidP="00DD28DD">
      <w:pPr>
        <w:pStyle w:val="GvdeMetni"/>
        <w:widowControl w:val="0"/>
        <w:tabs>
          <w:tab w:val="left" w:pos="180"/>
        </w:tabs>
        <w:spacing w:line="240" w:lineRule="auto"/>
        <w:ind w:left="180"/>
        <w:jc w:val="left"/>
        <w:rPr>
          <w:rFonts w:ascii="Arial" w:hAnsi="Arial" w:cs="Arial"/>
          <w:b w:val="0"/>
          <w:sz w:val="22"/>
          <w:szCs w:val="22"/>
          <w:u w:val="single"/>
        </w:rPr>
      </w:pPr>
      <w:r w:rsidRPr="00BE4BB7">
        <w:rPr>
          <w:rFonts w:ascii="Arial" w:hAnsi="Arial" w:cs="Arial"/>
          <w:b w:val="0"/>
          <w:sz w:val="22"/>
          <w:szCs w:val="22"/>
          <w:u w:val="single"/>
        </w:rPr>
        <w:t>General Responsibilities</w:t>
      </w:r>
    </w:p>
    <w:p w14:paraId="042AE147" w14:textId="756C2144" w:rsidR="00DD28DD" w:rsidRPr="00BE4BB7" w:rsidRDefault="00B924CB" w:rsidP="00DD28DD">
      <w:pPr>
        <w:pStyle w:val="GvdeMetni"/>
        <w:widowControl w:val="0"/>
        <w:tabs>
          <w:tab w:val="left" w:pos="180"/>
        </w:tabs>
        <w:spacing w:line="240" w:lineRule="auto"/>
        <w:ind w:left="180"/>
        <w:jc w:val="left"/>
        <w:rPr>
          <w:rFonts w:ascii="Arial" w:hAnsi="Arial" w:cs="Arial"/>
          <w:b w:val="0"/>
          <w:sz w:val="22"/>
        </w:rPr>
      </w:pPr>
      <w:r w:rsidRPr="00BE4BB7">
        <w:rPr>
          <w:rFonts w:ascii="Arial" w:hAnsi="Arial" w:cs="Arial"/>
          <w:b w:val="0"/>
          <w:sz w:val="22"/>
          <w:szCs w:val="22"/>
        </w:rPr>
        <w:t>S/he will identify the environmental risks of the project</w:t>
      </w:r>
      <w:r w:rsidRPr="00BE4BB7">
        <w:rPr>
          <w:rFonts w:ascii="Arial" w:hAnsi="Arial" w:cs="Arial"/>
          <w:b w:val="0"/>
          <w:sz w:val="22"/>
        </w:rPr>
        <w:t xml:space="preserve"> at local, regional and national levels and provide recommendations for the elimination and/or mitigation of risks.</w:t>
      </w:r>
    </w:p>
    <w:p w14:paraId="50453553" w14:textId="77777777" w:rsidR="008E1085" w:rsidRPr="00BE4BB7" w:rsidRDefault="008E1085" w:rsidP="00DD28DD">
      <w:pPr>
        <w:pStyle w:val="GvdeMetni"/>
        <w:widowControl w:val="0"/>
        <w:tabs>
          <w:tab w:val="left" w:pos="180"/>
        </w:tabs>
        <w:spacing w:line="240" w:lineRule="auto"/>
        <w:ind w:left="180"/>
        <w:jc w:val="left"/>
        <w:rPr>
          <w:rFonts w:ascii="Arial" w:hAnsi="Arial" w:cs="Arial"/>
          <w:b w:val="0"/>
          <w:sz w:val="22"/>
        </w:rPr>
      </w:pPr>
    </w:p>
    <w:p w14:paraId="02D094C1" w14:textId="77777777" w:rsidR="00863115" w:rsidRPr="00BE4BB7" w:rsidRDefault="00B924CB" w:rsidP="00863115">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1D7ED10B" w14:textId="1B3BD902" w:rsidR="002B519D" w:rsidRPr="00BE4BB7" w:rsidRDefault="00B924CB" w:rsidP="00D76711">
      <w:pPr>
        <w:pStyle w:val="GvdeMetni"/>
        <w:widowControl w:val="0"/>
        <w:numPr>
          <w:ilvl w:val="0"/>
          <w:numId w:val="16"/>
        </w:numPr>
        <w:tabs>
          <w:tab w:val="left" w:pos="180"/>
          <w:tab w:val="left" w:pos="540"/>
        </w:tabs>
        <w:ind w:left="810" w:right="180"/>
        <w:jc w:val="both"/>
        <w:rPr>
          <w:rFonts w:ascii="Arial" w:hAnsi="Arial" w:cs="Arial"/>
          <w:b w:val="0"/>
          <w:sz w:val="22"/>
          <w:u w:val="single"/>
        </w:rPr>
      </w:pPr>
      <w:r w:rsidRPr="00BE4BB7">
        <w:rPr>
          <w:rFonts w:ascii="Arial" w:hAnsi="Arial" w:cs="Arial"/>
          <w:b w:val="0"/>
          <w:sz w:val="22"/>
        </w:rPr>
        <w:t xml:space="preserve">Minimum </w:t>
      </w:r>
      <w:r w:rsidR="00E667B3" w:rsidRPr="00BE4BB7">
        <w:rPr>
          <w:rFonts w:ascii="Arial" w:hAnsi="Arial" w:cs="Arial"/>
          <w:b w:val="0"/>
          <w:sz w:val="22"/>
        </w:rPr>
        <w:t xml:space="preserve">10 </w:t>
      </w:r>
      <w:r w:rsidRPr="00BE4BB7">
        <w:rPr>
          <w:rFonts w:ascii="Arial" w:hAnsi="Arial" w:cs="Arial"/>
          <w:b w:val="0"/>
          <w:sz w:val="22"/>
        </w:rPr>
        <w:t xml:space="preserve">years of </w:t>
      </w:r>
      <w:r w:rsidR="0048290C" w:rsidRPr="00BE4BB7">
        <w:rPr>
          <w:rFonts w:ascii="Arial" w:hAnsi="Arial" w:cs="Arial"/>
          <w:b w:val="0"/>
          <w:sz w:val="22"/>
        </w:rPr>
        <w:t xml:space="preserve">experience in Environmental Impact Assessment in line with </w:t>
      </w:r>
      <w:r w:rsidR="001B4F4F" w:rsidRPr="00BE4BB7">
        <w:rPr>
          <w:rFonts w:ascii="Arial" w:hAnsi="Arial" w:cs="Arial"/>
          <w:b w:val="0"/>
          <w:sz w:val="22"/>
        </w:rPr>
        <w:t xml:space="preserve">the </w:t>
      </w:r>
      <w:r w:rsidR="001B4F4F" w:rsidRPr="00BE4BB7">
        <w:rPr>
          <w:rFonts w:ascii="Arial" w:hAnsi="Arial" w:cs="Arial"/>
          <w:b w:val="0"/>
          <w:sz w:val="22"/>
        </w:rPr>
        <w:lastRenderedPageBreak/>
        <w:t xml:space="preserve">relevant Turkish Legislation and </w:t>
      </w:r>
      <w:r w:rsidR="0048290C" w:rsidRPr="00BE4BB7">
        <w:rPr>
          <w:rFonts w:ascii="Arial" w:hAnsi="Arial" w:cs="Arial"/>
          <w:b w:val="0"/>
          <w:sz w:val="22"/>
        </w:rPr>
        <w:t xml:space="preserve">international </w:t>
      </w:r>
      <w:r w:rsidR="001B4F4F" w:rsidRPr="00BE4BB7">
        <w:rPr>
          <w:rFonts w:ascii="Arial" w:hAnsi="Arial" w:cs="Arial"/>
          <w:b w:val="0"/>
          <w:sz w:val="22"/>
        </w:rPr>
        <w:t xml:space="preserve">IFI </w:t>
      </w:r>
      <w:r w:rsidR="0048290C" w:rsidRPr="00BE4BB7">
        <w:rPr>
          <w:rFonts w:ascii="Arial" w:hAnsi="Arial" w:cs="Arial"/>
          <w:b w:val="0"/>
          <w:sz w:val="22"/>
        </w:rPr>
        <w:t>standards,</w:t>
      </w:r>
    </w:p>
    <w:p w14:paraId="085C6DA3" w14:textId="30070EC0" w:rsidR="00863115" w:rsidRPr="00BE4BB7" w:rsidRDefault="008E1085"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w:t>
      </w:r>
      <w:r w:rsidRPr="00BE4BB7">
        <w:rPr>
          <w:rFonts w:ascii="Arial" w:hAnsi="Arial" w:cs="Arial"/>
          <w:b w:val="0"/>
          <w:sz w:val="22"/>
        </w:rPr>
        <w:tab/>
      </w:r>
      <w:r w:rsidR="00B924CB" w:rsidRPr="00BE4BB7">
        <w:rPr>
          <w:rFonts w:ascii="Arial" w:hAnsi="Arial" w:cs="Arial"/>
          <w:b w:val="0"/>
          <w:sz w:val="22"/>
        </w:rPr>
        <w:t>Environmental Specialist to have worked in minimum 1 health facility project in services provided on Environment and Social issues in accordance with national and international requirements.</w:t>
      </w:r>
    </w:p>
    <w:p w14:paraId="05F63525" w14:textId="77777777" w:rsidR="00E667B3" w:rsidRPr="00BE4BB7" w:rsidRDefault="00E667B3" w:rsidP="00E667B3">
      <w:pPr>
        <w:pStyle w:val="GvdeMetni"/>
        <w:widowControl w:val="0"/>
        <w:tabs>
          <w:tab w:val="left" w:pos="180"/>
          <w:tab w:val="left" w:pos="540"/>
        </w:tabs>
        <w:spacing w:line="240" w:lineRule="auto"/>
        <w:ind w:left="180" w:right="180"/>
        <w:jc w:val="left"/>
        <w:rPr>
          <w:rFonts w:ascii="Arial" w:hAnsi="Arial" w:cs="Arial"/>
          <w:sz w:val="22"/>
        </w:rPr>
      </w:pPr>
    </w:p>
    <w:p w14:paraId="1E7932B5" w14:textId="7157AD80" w:rsidR="00E667B3" w:rsidRPr="00BE4BB7" w:rsidRDefault="00E667B3" w:rsidP="00E667B3">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t>E.</w:t>
      </w:r>
      <w:r w:rsidRPr="00BE4BB7">
        <w:rPr>
          <w:rFonts w:ascii="Arial" w:hAnsi="Arial" w:cs="Arial"/>
        </w:rPr>
        <w:t>5</w:t>
      </w:r>
      <w:r w:rsidRPr="00BE4BB7">
        <w:rPr>
          <w:rFonts w:ascii="Arial" w:hAnsi="Arial" w:cs="Arial"/>
          <w:sz w:val="22"/>
        </w:rPr>
        <w:t xml:space="preserve"> Bio Safety Expert</w:t>
      </w:r>
    </w:p>
    <w:p w14:paraId="2A9B191B" w14:textId="77777777" w:rsidR="00E667B3" w:rsidRPr="00BE4BB7" w:rsidRDefault="00E667B3" w:rsidP="00E667B3">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1B1EE200" w14:textId="127AC51C" w:rsidR="00E667B3" w:rsidRPr="00BE4BB7" w:rsidRDefault="00E667B3" w:rsidP="009400BD">
      <w:pPr>
        <w:pStyle w:val="GvdeMetni"/>
        <w:widowControl w:val="0"/>
        <w:tabs>
          <w:tab w:val="left" w:pos="180"/>
        </w:tabs>
        <w:spacing w:line="240" w:lineRule="auto"/>
        <w:ind w:left="180"/>
        <w:jc w:val="both"/>
        <w:rPr>
          <w:rFonts w:ascii="Arial" w:hAnsi="Arial" w:cs="Arial"/>
          <w:b w:val="0"/>
          <w:sz w:val="22"/>
        </w:rPr>
      </w:pPr>
      <w:r w:rsidRPr="00BE4BB7">
        <w:rPr>
          <w:rFonts w:ascii="Arial" w:hAnsi="Arial" w:cs="Arial"/>
          <w:b w:val="0"/>
          <w:sz w:val="22"/>
        </w:rPr>
        <w:t xml:space="preserve">S/he will identify the </w:t>
      </w:r>
      <w:r w:rsidR="00561DFC" w:rsidRPr="00BE4BB7">
        <w:rPr>
          <w:rFonts w:ascii="Arial" w:hAnsi="Arial" w:cs="Arial"/>
          <w:b w:val="0"/>
          <w:sz w:val="22"/>
        </w:rPr>
        <w:t>bio-safety risk</w:t>
      </w:r>
      <w:r w:rsidRPr="00BE4BB7">
        <w:rPr>
          <w:rFonts w:ascii="Arial" w:hAnsi="Arial" w:cs="Arial"/>
          <w:b w:val="0"/>
          <w:sz w:val="22"/>
        </w:rPr>
        <w:t xml:space="preserve">s of the </w:t>
      </w:r>
      <w:r w:rsidR="00B31F9F" w:rsidRPr="00BE4BB7">
        <w:rPr>
          <w:rFonts w:ascii="Arial" w:hAnsi="Arial" w:cs="Arial"/>
          <w:b w:val="0"/>
          <w:sz w:val="22"/>
        </w:rPr>
        <w:t>project</w:t>
      </w:r>
      <w:r w:rsidRPr="00BE4BB7">
        <w:rPr>
          <w:rFonts w:ascii="Arial" w:hAnsi="Arial" w:cs="Arial"/>
          <w:b w:val="0"/>
          <w:sz w:val="22"/>
        </w:rPr>
        <w:t xml:space="preserve"> at local, regional and national levels and provide recommendations for the elimination and/or mitigation of risks.</w:t>
      </w:r>
    </w:p>
    <w:p w14:paraId="0AD0CE87" w14:textId="77777777" w:rsidR="00E667B3" w:rsidRPr="00BE4BB7" w:rsidRDefault="00E667B3" w:rsidP="00E667B3">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53590504" w14:textId="77777777" w:rsidR="00561DFC" w:rsidRPr="00BE4BB7" w:rsidRDefault="00765F9D" w:rsidP="00D76711">
      <w:pPr>
        <w:pStyle w:val="GvdeMetni"/>
        <w:widowControl w:val="0"/>
        <w:numPr>
          <w:ilvl w:val="0"/>
          <w:numId w:val="17"/>
        </w:numPr>
        <w:tabs>
          <w:tab w:val="left" w:pos="180"/>
          <w:tab w:val="left" w:pos="540"/>
        </w:tabs>
        <w:ind w:right="180"/>
        <w:jc w:val="both"/>
        <w:rPr>
          <w:rFonts w:ascii="Arial" w:hAnsi="Arial" w:cs="Arial"/>
          <w:b w:val="0"/>
          <w:sz w:val="22"/>
        </w:rPr>
      </w:pPr>
      <w:r w:rsidRPr="00BE4BB7">
        <w:rPr>
          <w:rFonts w:ascii="Arial" w:hAnsi="Arial" w:cs="Arial"/>
          <w:b w:val="0"/>
          <w:sz w:val="22"/>
        </w:rPr>
        <w:t>PhD in Microbiology or Biotechnology</w:t>
      </w:r>
    </w:p>
    <w:p w14:paraId="26071DC9" w14:textId="51B7E53B" w:rsidR="00765F9D" w:rsidRPr="00BE4BB7" w:rsidRDefault="00561DFC" w:rsidP="00D76711">
      <w:pPr>
        <w:pStyle w:val="GvdeMetni"/>
        <w:widowControl w:val="0"/>
        <w:numPr>
          <w:ilvl w:val="0"/>
          <w:numId w:val="17"/>
        </w:numPr>
        <w:tabs>
          <w:tab w:val="left" w:pos="180"/>
          <w:tab w:val="left" w:pos="540"/>
        </w:tabs>
        <w:ind w:right="180"/>
        <w:jc w:val="both"/>
        <w:rPr>
          <w:rFonts w:ascii="Arial" w:hAnsi="Arial" w:cs="Arial"/>
          <w:b w:val="0"/>
          <w:sz w:val="22"/>
        </w:rPr>
      </w:pPr>
      <w:r w:rsidRPr="00BE4BB7">
        <w:rPr>
          <w:rFonts w:ascii="Arial" w:hAnsi="Arial" w:cs="Arial"/>
          <w:b w:val="0"/>
          <w:sz w:val="22"/>
        </w:rPr>
        <w:t>M</w:t>
      </w:r>
      <w:r w:rsidR="00765F9D" w:rsidRPr="00BE4BB7">
        <w:rPr>
          <w:rFonts w:ascii="Arial" w:hAnsi="Arial" w:cs="Arial"/>
          <w:b w:val="0"/>
          <w:sz w:val="22"/>
        </w:rPr>
        <w:t>inimum 5 years of experience as a biosecurity consultant</w:t>
      </w:r>
    </w:p>
    <w:p w14:paraId="7A0E5C3E" w14:textId="77777777" w:rsidR="00765F9D" w:rsidRPr="00BE4BB7" w:rsidRDefault="00765F9D" w:rsidP="00D76711">
      <w:pPr>
        <w:pStyle w:val="GvdeMetni"/>
        <w:widowControl w:val="0"/>
        <w:numPr>
          <w:ilvl w:val="0"/>
          <w:numId w:val="17"/>
        </w:numPr>
        <w:tabs>
          <w:tab w:val="left" w:pos="180"/>
          <w:tab w:val="left" w:pos="540"/>
        </w:tabs>
        <w:ind w:right="180"/>
        <w:jc w:val="both"/>
        <w:rPr>
          <w:rFonts w:ascii="Arial" w:hAnsi="Arial" w:cs="Arial"/>
          <w:b w:val="0"/>
          <w:sz w:val="22"/>
        </w:rPr>
      </w:pPr>
      <w:r w:rsidRPr="00BE4BB7">
        <w:rPr>
          <w:rFonts w:ascii="Arial" w:hAnsi="Arial" w:cs="Arial"/>
          <w:b w:val="0"/>
          <w:sz w:val="22"/>
        </w:rPr>
        <w:t xml:space="preserve">Minimum 10 years of experience at least in 3 labs as an ABSL-3 / BSL-3 / BSL-2 biosafety expert </w:t>
      </w:r>
    </w:p>
    <w:p w14:paraId="13F5A785" w14:textId="77777777" w:rsidR="00765F9D" w:rsidRPr="00BE4BB7" w:rsidRDefault="00765F9D" w:rsidP="00D76711">
      <w:pPr>
        <w:pStyle w:val="GvdeMetni"/>
        <w:widowControl w:val="0"/>
        <w:numPr>
          <w:ilvl w:val="0"/>
          <w:numId w:val="17"/>
        </w:numPr>
        <w:tabs>
          <w:tab w:val="left" w:pos="180"/>
          <w:tab w:val="left" w:pos="540"/>
        </w:tabs>
        <w:ind w:right="180"/>
        <w:jc w:val="both"/>
        <w:rPr>
          <w:rFonts w:ascii="Arial" w:hAnsi="Arial" w:cs="Arial"/>
          <w:b w:val="0"/>
          <w:sz w:val="22"/>
        </w:rPr>
      </w:pPr>
      <w:r w:rsidRPr="00BE4BB7">
        <w:rPr>
          <w:rFonts w:ascii="Arial" w:hAnsi="Arial" w:cs="Arial"/>
          <w:b w:val="0"/>
          <w:sz w:val="22"/>
        </w:rPr>
        <w:t>Regular participation in biosafety conferences</w:t>
      </w:r>
    </w:p>
    <w:p w14:paraId="5228497F" w14:textId="77777777" w:rsidR="00765F9D" w:rsidRPr="00BE4BB7" w:rsidRDefault="00765F9D" w:rsidP="00D76711">
      <w:pPr>
        <w:pStyle w:val="GvdeMetni"/>
        <w:widowControl w:val="0"/>
        <w:numPr>
          <w:ilvl w:val="0"/>
          <w:numId w:val="17"/>
        </w:numPr>
        <w:tabs>
          <w:tab w:val="left" w:pos="180"/>
          <w:tab w:val="left" w:pos="540"/>
        </w:tabs>
        <w:ind w:right="180"/>
        <w:jc w:val="both"/>
        <w:rPr>
          <w:rFonts w:ascii="Arial" w:hAnsi="Arial" w:cs="Arial"/>
          <w:b w:val="0"/>
          <w:sz w:val="22"/>
        </w:rPr>
      </w:pPr>
      <w:r w:rsidRPr="00BE4BB7">
        <w:rPr>
          <w:rFonts w:ascii="Arial" w:hAnsi="Arial" w:cs="Arial"/>
          <w:b w:val="0"/>
          <w:sz w:val="22"/>
        </w:rPr>
        <w:t>Experience in review and approval of ABSL-3 / BSL-3 / BSL-2 facility designs</w:t>
      </w:r>
    </w:p>
    <w:p w14:paraId="6E985F1B" w14:textId="77777777" w:rsidR="00765F9D" w:rsidRPr="00BE4BB7" w:rsidRDefault="00765F9D" w:rsidP="00D76711">
      <w:pPr>
        <w:pStyle w:val="GvdeMetni"/>
        <w:widowControl w:val="0"/>
        <w:numPr>
          <w:ilvl w:val="0"/>
          <w:numId w:val="17"/>
        </w:numPr>
        <w:tabs>
          <w:tab w:val="left" w:pos="180"/>
          <w:tab w:val="left" w:pos="540"/>
        </w:tabs>
        <w:ind w:right="180"/>
        <w:jc w:val="both"/>
        <w:rPr>
          <w:rFonts w:ascii="Arial" w:hAnsi="Arial" w:cs="Arial"/>
          <w:b w:val="0"/>
          <w:sz w:val="22"/>
        </w:rPr>
      </w:pPr>
      <w:r w:rsidRPr="00BE4BB7">
        <w:rPr>
          <w:rFonts w:ascii="Arial" w:hAnsi="Arial" w:cs="Arial"/>
          <w:b w:val="0"/>
          <w:sz w:val="22"/>
        </w:rPr>
        <w:t>Experience in supervising constructions of ABSL-3 / BSL-3 / BSL-2 facilities</w:t>
      </w:r>
    </w:p>
    <w:p w14:paraId="66858412" w14:textId="77777777" w:rsidR="00765F9D" w:rsidRPr="00BE4BB7" w:rsidRDefault="00765F9D" w:rsidP="00D76711">
      <w:pPr>
        <w:pStyle w:val="GvdeMetni"/>
        <w:widowControl w:val="0"/>
        <w:numPr>
          <w:ilvl w:val="0"/>
          <w:numId w:val="17"/>
        </w:numPr>
        <w:tabs>
          <w:tab w:val="left" w:pos="180"/>
          <w:tab w:val="left" w:pos="540"/>
        </w:tabs>
        <w:ind w:right="180"/>
        <w:jc w:val="both"/>
        <w:rPr>
          <w:rFonts w:ascii="Arial" w:hAnsi="Arial" w:cs="Arial"/>
          <w:b w:val="0"/>
          <w:sz w:val="22"/>
        </w:rPr>
      </w:pPr>
      <w:r w:rsidRPr="00BE4BB7">
        <w:rPr>
          <w:rFonts w:ascii="Arial" w:hAnsi="Arial" w:cs="Arial"/>
          <w:b w:val="0"/>
          <w:sz w:val="22"/>
        </w:rPr>
        <w:t>Experience in commissioning Biosecurity facilities</w:t>
      </w:r>
    </w:p>
    <w:p w14:paraId="2B288AB8" w14:textId="77777777" w:rsidR="00765F9D" w:rsidRPr="00BE4BB7" w:rsidRDefault="00765F9D" w:rsidP="00D76711">
      <w:pPr>
        <w:pStyle w:val="GvdeMetni"/>
        <w:widowControl w:val="0"/>
        <w:numPr>
          <w:ilvl w:val="0"/>
          <w:numId w:val="17"/>
        </w:numPr>
        <w:tabs>
          <w:tab w:val="left" w:pos="180"/>
          <w:tab w:val="left" w:pos="540"/>
        </w:tabs>
        <w:ind w:right="180"/>
        <w:jc w:val="both"/>
        <w:rPr>
          <w:rFonts w:ascii="Arial" w:hAnsi="Arial" w:cs="Arial"/>
          <w:b w:val="0"/>
          <w:sz w:val="22"/>
        </w:rPr>
      </w:pPr>
      <w:r w:rsidRPr="00BE4BB7">
        <w:rPr>
          <w:rFonts w:ascii="Arial" w:hAnsi="Arial" w:cs="Arial"/>
          <w:b w:val="0"/>
          <w:sz w:val="22"/>
        </w:rPr>
        <w:t>Field training experience in biosecurity and animal biosecurity</w:t>
      </w:r>
    </w:p>
    <w:p w14:paraId="429E10C7" w14:textId="77777777" w:rsidR="00E667B3" w:rsidRPr="00BE4BB7" w:rsidRDefault="00E667B3" w:rsidP="00B31F9F">
      <w:pPr>
        <w:pStyle w:val="GvdeMetni"/>
        <w:widowControl w:val="0"/>
        <w:tabs>
          <w:tab w:val="left" w:pos="180"/>
          <w:tab w:val="left" w:pos="540"/>
        </w:tabs>
        <w:spacing w:line="240" w:lineRule="auto"/>
        <w:ind w:left="180" w:right="180"/>
        <w:jc w:val="both"/>
        <w:rPr>
          <w:rFonts w:ascii="Arial" w:hAnsi="Arial" w:cs="Arial"/>
          <w:sz w:val="22"/>
        </w:rPr>
      </w:pPr>
    </w:p>
    <w:p w14:paraId="2D4A0B3E" w14:textId="4BA8030E" w:rsidR="00E667B3" w:rsidRPr="00BE4BB7" w:rsidRDefault="00E667B3" w:rsidP="00E667B3">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t>E.</w:t>
      </w:r>
      <w:r w:rsidR="00311AB5" w:rsidRPr="00BE4BB7">
        <w:rPr>
          <w:rFonts w:ascii="Arial" w:hAnsi="Arial" w:cs="Arial"/>
        </w:rPr>
        <w:t>6</w:t>
      </w:r>
      <w:r w:rsidRPr="00BE4BB7">
        <w:rPr>
          <w:rFonts w:ascii="Arial" w:hAnsi="Arial" w:cs="Arial"/>
          <w:sz w:val="22"/>
        </w:rPr>
        <w:t xml:space="preserve"> Bio</w:t>
      </w:r>
      <w:r w:rsidR="0048290C" w:rsidRPr="00BE4BB7">
        <w:rPr>
          <w:rFonts w:ascii="Arial" w:hAnsi="Arial" w:cs="Arial"/>
          <w:sz w:val="22"/>
        </w:rPr>
        <w:t>d</w:t>
      </w:r>
      <w:r w:rsidRPr="00BE4BB7">
        <w:rPr>
          <w:rFonts w:ascii="Arial" w:hAnsi="Arial" w:cs="Arial"/>
          <w:sz w:val="22"/>
        </w:rPr>
        <w:t>iversity Expert</w:t>
      </w:r>
    </w:p>
    <w:p w14:paraId="0C9E1953" w14:textId="77777777" w:rsidR="00E667B3" w:rsidRPr="00BE4BB7" w:rsidRDefault="00E667B3" w:rsidP="00E667B3">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283E49CA" w14:textId="14621CDB" w:rsidR="00E667B3" w:rsidRPr="00BE4BB7" w:rsidRDefault="00E667B3" w:rsidP="009400BD">
      <w:pPr>
        <w:pStyle w:val="GvdeMetni"/>
        <w:widowControl w:val="0"/>
        <w:tabs>
          <w:tab w:val="left" w:pos="180"/>
        </w:tabs>
        <w:spacing w:line="240" w:lineRule="auto"/>
        <w:ind w:left="180"/>
        <w:jc w:val="both"/>
        <w:rPr>
          <w:rFonts w:ascii="Arial" w:hAnsi="Arial" w:cs="Arial"/>
          <w:b w:val="0"/>
          <w:sz w:val="22"/>
        </w:rPr>
      </w:pPr>
      <w:r w:rsidRPr="00BE4BB7">
        <w:rPr>
          <w:rFonts w:ascii="Arial" w:hAnsi="Arial" w:cs="Arial"/>
          <w:b w:val="0"/>
          <w:sz w:val="22"/>
        </w:rPr>
        <w:t xml:space="preserve">S/he will identify the </w:t>
      </w:r>
      <w:r w:rsidR="00B31F9F" w:rsidRPr="00BE4BB7">
        <w:rPr>
          <w:rFonts w:ascii="Arial" w:hAnsi="Arial" w:cs="Arial"/>
          <w:b w:val="0"/>
          <w:sz w:val="22"/>
        </w:rPr>
        <w:t>bio</w:t>
      </w:r>
      <w:r w:rsidR="0048290C" w:rsidRPr="00BE4BB7">
        <w:rPr>
          <w:rFonts w:ascii="Arial" w:hAnsi="Arial" w:cs="Arial"/>
          <w:b w:val="0"/>
          <w:sz w:val="22"/>
        </w:rPr>
        <w:t>d</w:t>
      </w:r>
      <w:r w:rsidR="00B31F9F" w:rsidRPr="00BE4BB7">
        <w:rPr>
          <w:rFonts w:ascii="Arial" w:hAnsi="Arial" w:cs="Arial"/>
          <w:b w:val="0"/>
          <w:sz w:val="22"/>
        </w:rPr>
        <w:t>iversity related</w:t>
      </w:r>
      <w:r w:rsidRPr="00BE4BB7">
        <w:rPr>
          <w:rFonts w:ascii="Arial" w:hAnsi="Arial" w:cs="Arial"/>
          <w:b w:val="0"/>
          <w:sz w:val="22"/>
        </w:rPr>
        <w:t xml:space="preserve"> risks of the project at local, regional and national levels and provide recommendations for the elimination and/or mitigation of risks.</w:t>
      </w:r>
    </w:p>
    <w:p w14:paraId="78A18C8B" w14:textId="77777777" w:rsidR="00E667B3" w:rsidRPr="00BE4BB7" w:rsidRDefault="00E667B3" w:rsidP="00E667B3">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6899993E" w14:textId="34D4FDD7" w:rsidR="00E667B3" w:rsidRPr="00BE4BB7" w:rsidRDefault="00E667B3" w:rsidP="00D76711">
      <w:pPr>
        <w:pStyle w:val="GvdeMetni"/>
        <w:widowControl w:val="0"/>
        <w:numPr>
          <w:ilvl w:val="0"/>
          <w:numId w:val="16"/>
        </w:numPr>
        <w:tabs>
          <w:tab w:val="left" w:pos="180"/>
          <w:tab w:val="left" w:pos="540"/>
        </w:tabs>
        <w:ind w:left="810" w:right="180"/>
        <w:jc w:val="both"/>
        <w:rPr>
          <w:rFonts w:ascii="Arial" w:hAnsi="Arial" w:cs="Arial"/>
          <w:b w:val="0"/>
          <w:sz w:val="22"/>
          <w:u w:val="single"/>
        </w:rPr>
      </w:pPr>
      <w:r w:rsidRPr="00BE4BB7">
        <w:rPr>
          <w:rFonts w:ascii="Arial" w:hAnsi="Arial" w:cs="Arial"/>
          <w:b w:val="0"/>
          <w:sz w:val="22"/>
        </w:rPr>
        <w:t>Minimum 10 years of professional experience,</w:t>
      </w:r>
    </w:p>
    <w:p w14:paraId="41E2ACB2" w14:textId="19CDA362" w:rsidR="00B31F9F" w:rsidRPr="00BE4BB7" w:rsidRDefault="00B31F9F"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A Biologist </w:t>
      </w:r>
      <w:r w:rsidR="00FA6B98" w:rsidRPr="00BE4BB7">
        <w:rPr>
          <w:rFonts w:ascii="Arial" w:hAnsi="Arial" w:cs="Arial"/>
          <w:b w:val="0"/>
          <w:sz w:val="22"/>
        </w:rPr>
        <w:t xml:space="preserve">familiar </w:t>
      </w:r>
      <w:r w:rsidRPr="00BE4BB7">
        <w:rPr>
          <w:rFonts w:ascii="Arial" w:hAnsi="Arial" w:cs="Arial"/>
          <w:b w:val="0"/>
          <w:sz w:val="22"/>
        </w:rPr>
        <w:t>with WB ESF requirements</w:t>
      </w:r>
      <w:r w:rsidR="00EB5572" w:rsidRPr="00BE4BB7">
        <w:rPr>
          <w:rFonts w:ascii="Arial" w:hAnsi="Arial" w:cs="Arial"/>
          <w:b w:val="0"/>
          <w:sz w:val="22"/>
        </w:rPr>
        <w:t xml:space="preserve"> and preferably </w:t>
      </w:r>
      <w:r w:rsidR="00B80610" w:rsidRPr="00BE4BB7">
        <w:rPr>
          <w:rFonts w:ascii="Arial" w:hAnsi="Arial" w:cs="Arial"/>
          <w:b w:val="0"/>
          <w:sz w:val="22"/>
        </w:rPr>
        <w:t xml:space="preserve">with </w:t>
      </w:r>
      <w:r w:rsidR="00EB5572" w:rsidRPr="00BE4BB7">
        <w:rPr>
          <w:rFonts w:ascii="Arial" w:hAnsi="Arial" w:cs="Arial"/>
          <w:b w:val="0"/>
          <w:sz w:val="22"/>
        </w:rPr>
        <w:t>the relevant Turkish Legislation</w:t>
      </w:r>
      <w:r w:rsidR="00C4392C" w:rsidRPr="00BE4BB7">
        <w:rPr>
          <w:rFonts w:ascii="Arial" w:hAnsi="Arial" w:cs="Arial"/>
          <w:b w:val="0"/>
          <w:sz w:val="22"/>
        </w:rPr>
        <w:t>,</w:t>
      </w:r>
    </w:p>
    <w:p w14:paraId="6A1AE164" w14:textId="32F1C068" w:rsidR="00B31F9F" w:rsidRPr="00BE4BB7" w:rsidRDefault="00B31F9F"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Have worked in at least 10 projects funded by international donors including WB/IFC.</w:t>
      </w:r>
    </w:p>
    <w:p w14:paraId="2089A0C8" w14:textId="77777777" w:rsidR="00E667B3" w:rsidRPr="00BE4BB7" w:rsidRDefault="00E667B3" w:rsidP="001178B0">
      <w:pPr>
        <w:pStyle w:val="GvdeMetni"/>
        <w:widowControl w:val="0"/>
        <w:tabs>
          <w:tab w:val="left" w:pos="180"/>
          <w:tab w:val="left" w:pos="540"/>
        </w:tabs>
        <w:spacing w:line="240" w:lineRule="auto"/>
        <w:ind w:right="180"/>
        <w:jc w:val="left"/>
        <w:rPr>
          <w:rFonts w:ascii="Arial" w:hAnsi="Arial" w:cs="Arial"/>
          <w:b w:val="0"/>
          <w:sz w:val="22"/>
        </w:rPr>
      </w:pPr>
    </w:p>
    <w:p w14:paraId="2E372728" w14:textId="078A1E29" w:rsidR="00C4392C" w:rsidRPr="00BE4BB7" w:rsidRDefault="00C4392C" w:rsidP="00C4392C">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t>E.</w:t>
      </w:r>
      <w:r w:rsidRPr="00BE4BB7">
        <w:rPr>
          <w:rFonts w:ascii="Arial" w:hAnsi="Arial" w:cs="Arial"/>
        </w:rPr>
        <w:t>7</w:t>
      </w:r>
      <w:r w:rsidRPr="00BE4BB7">
        <w:rPr>
          <w:rFonts w:ascii="Arial" w:hAnsi="Arial" w:cs="Arial"/>
          <w:sz w:val="22"/>
        </w:rPr>
        <w:t xml:space="preserve"> Cultural Heritage Expert</w:t>
      </w:r>
    </w:p>
    <w:p w14:paraId="14E5F3DD" w14:textId="77777777" w:rsidR="00C4392C" w:rsidRPr="00BE4BB7" w:rsidRDefault="00C4392C" w:rsidP="00C4392C">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54C91FF4" w14:textId="78740ACC" w:rsidR="00C4392C" w:rsidRPr="00BE4BB7" w:rsidRDefault="00C4392C" w:rsidP="00691025">
      <w:pPr>
        <w:pStyle w:val="GvdeMetni"/>
        <w:widowControl w:val="0"/>
        <w:tabs>
          <w:tab w:val="left" w:pos="180"/>
        </w:tabs>
        <w:spacing w:line="240" w:lineRule="auto"/>
        <w:ind w:left="180"/>
        <w:jc w:val="both"/>
        <w:rPr>
          <w:rFonts w:ascii="Arial" w:hAnsi="Arial" w:cs="Arial"/>
          <w:b w:val="0"/>
          <w:sz w:val="22"/>
        </w:rPr>
      </w:pPr>
      <w:r w:rsidRPr="00BE4BB7">
        <w:rPr>
          <w:rFonts w:ascii="Arial" w:hAnsi="Arial" w:cs="Arial"/>
          <w:b w:val="0"/>
          <w:sz w:val="22"/>
        </w:rPr>
        <w:t xml:space="preserve">S/he will identify the </w:t>
      </w:r>
      <w:r w:rsidR="002B672B" w:rsidRPr="00BE4BB7">
        <w:rPr>
          <w:rFonts w:ascii="Arial" w:hAnsi="Arial" w:cs="Arial"/>
          <w:b w:val="0"/>
          <w:sz w:val="22"/>
        </w:rPr>
        <w:t>archeological</w:t>
      </w:r>
      <w:r w:rsidRPr="00BE4BB7">
        <w:rPr>
          <w:rFonts w:ascii="Arial" w:hAnsi="Arial" w:cs="Arial"/>
          <w:b w:val="0"/>
          <w:sz w:val="22"/>
        </w:rPr>
        <w:t xml:space="preserve"> risks of the project at local, regional and national levels and provide recommendations for the elimination and/or mitigation of risks.</w:t>
      </w:r>
    </w:p>
    <w:p w14:paraId="42DBB619" w14:textId="77777777" w:rsidR="00C4392C" w:rsidRPr="00BE4BB7" w:rsidRDefault="00C4392C" w:rsidP="00C4392C">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01E5AA7D" w14:textId="77777777" w:rsidR="00C4392C" w:rsidRPr="00BE4BB7" w:rsidRDefault="00C4392C"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Minimum 10 years of professional experience,</w:t>
      </w:r>
    </w:p>
    <w:p w14:paraId="62CA22DF" w14:textId="3230B585" w:rsidR="00C4392C" w:rsidRPr="00BE4BB7" w:rsidRDefault="00C4392C"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An Archeologist </w:t>
      </w:r>
      <w:r w:rsidR="7C4CA761" w:rsidRPr="00BE4BB7">
        <w:rPr>
          <w:rFonts w:ascii="Arial" w:hAnsi="Arial" w:cs="Arial"/>
          <w:b w:val="0"/>
          <w:sz w:val="22"/>
        </w:rPr>
        <w:t xml:space="preserve">familiar </w:t>
      </w:r>
      <w:r w:rsidRPr="00BE4BB7">
        <w:rPr>
          <w:rFonts w:ascii="Arial" w:hAnsi="Arial" w:cs="Arial"/>
          <w:b w:val="0"/>
          <w:sz w:val="22"/>
        </w:rPr>
        <w:t xml:space="preserve">with </w:t>
      </w:r>
      <w:r w:rsidR="001B4F4F" w:rsidRPr="00BE4BB7">
        <w:rPr>
          <w:rFonts w:ascii="Arial" w:hAnsi="Arial" w:cs="Arial"/>
          <w:b w:val="0"/>
          <w:sz w:val="22"/>
        </w:rPr>
        <w:t xml:space="preserve">the relevant Turkish Legislation and </w:t>
      </w:r>
      <w:r w:rsidR="00846DC3" w:rsidRPr="00BE4BB7">
        <w:rPr>
          <w:rFonts w:ascii="Arial" w:hAnsi="Arial" w:cs="Arial"/>
          <w:b w:val="0"/>
          <w:sz w:val="22"/>
        </w:rPr>
        <w:t xml:space="preserve">preferably with </w:t>
      </w:r>
      <w:r w:rsidRPr="00BE4BB7">
        <w:rPr>
          <w:rFonts w:ascii="Arial" w:hAnsi="Arial" w:cs="Arial"/>
          <w:b w:val="0"/>
          <w:sz w:val="22"/>
        </w:rPr>
        <w:t>WB ESF requirements.</w:t>
      </w:r>
    </w:p>
    <w:p w14:paraId="5C83B7E3" w14:textId="77777777" w:rsidR="00C16545" w:rsidRPr="00BE4BB7" w:rsidRDefault="00C16545" w:rsidP="00C16545">
      <w:pPr>
        <w:pStyle w:val="GvdeMetni"/>
        <w:widowControl w:val="0"/>
        <w:tabs>
          <w:tab w:val="left" w:pos="180"/>
          <w:tab w:val="left" w:pos="540"/>
        </w:tabs>
        <w:spacing w:line="240" w:lineRule="auto"/>
        <w:ind w:left="180" w:right="180"/>
        <w:jc w:val="left"/>
        <w:rPr>
          <w:rFonts w:ascii="Arial" w:hAnsi="Arial" w:cs="Arial"/>
          <w:sz w:val="22"/>
        </w:rPr>
      </w:pPr>
    </w:p>
    <w:p w14:paraId="252CF59F" w14:textId="58B3B7DA" w:rsidR="00C16545" w:rsidRPr="00BE4BB7" w:rsidRDefault="00C16545" w:rsidP="00C16545">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t>E.</w:t>
      </w:r>
      <w:r w:rsidRPr="00BE4BB7">
        <w:rPr>
          <w:rFonts w:ascii="Arial" w:hAnsi="Arial" w:cs="Arial"/>
        </w:rPr>
        <w:t>8</w:t>
      </w:r>
      <w:r w:rsidRPr="00BE4BB7">
        <w:rPr>
          <w:rFonts w:ascii="Arial" w:hAnsi="Arial" w:cs="Arial"/>
          <w:sz w:val="22"/>
        </w:rPr>
        <w:t xml:space="preserve"> </w:t>
      </w:r>
      <w:r w:rsidR="009F1381" w:rsidRPr="00BE4BB7">
        <w:rPr>
          <w:rFonts w:ascii="Arial" w:hAnsi="Arial" w:cs="Arial"/>
          <w:sz w:val="22"/>
        </w:rPr>
        <w:t>OHS Specialist</w:t>
      </w:r>
    </w:p>
    <w:p w14:paraId="48D7AE27" w14:textId="77777777" w:rsidR="00C16545" w:rsidRPr="00BE4BB7" w:rsidRDefault="00C16545" w:rsidP="00C16545">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1540DC65" w14:textId="2FA32508" w:rsidR="00C16545" w:rsidRPr="00BE4BB7" w:rsidRDefault="00C16545" w:rsidP="00691025">
      <w:pPr>
        <w:pStyle w:val="GvdeMetni"/>
        <w:widowControl w:val="0"/>
        <w:tabs>
          <w:tab w:val="left" w:pos="180"/>
        </w:tabs>
        <w:spacing w:line="240" w:lineRule="auto"/>
        <w:ind w:left="180"/>
        <w:jc w:val="both"/>
        <w:rPr>
          <w:rFonts w:ascii="Arial" w:hAnsi="Arial" w:cs="Arial"/>
          <w:b w:val="0"/>
          <w:sz w:val="22"/>
        </w:rPr>
      </w:pPr>
      <w:r w:rsidRPr="00BE4BB7">
        <w:rPr>
          <w:rFonts w:ascii="Arial" w:hAnsi="Arial" w:cs="Arial"/>
          <w:b w:val="0"/>
          <w:sz w:val="22"/>
        </w:rPr>
        <w:t xml:space="preserve">S/he will identify the </w:t>
      </w:r>
      <w:r w:rsidR="009F1381" w:rsidRPr="00BE4BB7">
        <w:rPr>
          <w:rFonts w:ascii="Arial" w:hAnsi="Arial" w:cs="Arial"/>
          <w:b w:val="0"/>
          <w:sz w:val="22"/>
        </w:rPr>
        <w:t>Occupational Health and Safety</w:t>
      </w:r>
      <w:r w:rsidRPr="00BE4BB7">
        <w:rPr>
          <w:rFonts w:ascii="Arial" w:hAnsi="Arial" w:cs="Arial"/>
          <w:b w:val="0"/>
          <w:sz w:val="22"/>
        </w:rPr>
        <w:t xml:space="preserve"> risks of the project and provide recommendations for the elimination and/or mitigation of risks.</w:t>
      </w:r>
    </w:p>
    <w:p w14:paraId="7453DA71" w14:textId="77777777" w:rsidR="00C16545" w:rsidRPr="00BE4BB7" w:rsidRDefault="00C16545" w:rsidP="00C16545">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4FF01364" w14:textId="77777777" w:rsidR="00C16545" w:rsidRPr="00BE4BB7" w:rsidRDefault="00C16545"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Minimum 10 years of professional experience,</w:t>
      </w:r>
    </w:p>
    <w:p w14:paraId="4824C45C" w14:textId="38F1F0B0" w:rsidR="00C16545" w:rsidRPr="00BE4BB7" w:rsidRDefault="009F1381"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Having a BSc degree from relevant departments and </w:t>
      </w:r>
      <w:r w:rsidR="00C16545" w:rsidRPr="00BE4BB7">
        <w:rPr>
          <w:rFonts w:ascii="Arial" w:hAnsi="Arial" w:cs="Arial"/>
          <w:b w:val="0"/>
          <w:sz w:val="22"/>
        </w:rPr>
        <w:t xml:space="preserve">familiar with </w:t>
      </w:r>
      <w:r w:rsidR="001B4F4F" w:rsidRPr="00BE4BB7">
        <w:rPr>
          <w:rFonts w:ascii="Arial" w:hAnsi="Arial" w:cs="Arial"/>
          <w:b w:val="0"/>
          <w:sz w:val="22"/>
        </w:rPr>
        <w:t xml:space="preserve">the relevant Turkish Legislation and </w:t>
      </w:r>
      <w:r w:rsidR="00C3053B" w:rsidRPr="00BE4BB7">
        <w:rPr>
          <w:rFonts w:ascii="Arial" w:hAnsi="Arial" w:cs="Arial"/>
          <w:b w:val="0"/>
          <w:sz w:val="22"/>
        </w:rPr>
        <w:t xml:space="preserve">preferably with the </w:t>
      </w:r>
      <w:r w:rsidR="00C16545" w:rsidRPr="00BE4BB7">
        <w:rPr>
          <w:rFonts w:ascii="Arial" w:hAnsi="Arial" w:cs="Arial"/>
          <w:b w:val="0"/>
          <w:sz w:val="22"/>
        </w:rPr>
        <w:t>WB ESF requirements.</w:t>
      </w:r>
    </w:p>
    <w:p w14:paraId="4BFB43FC" w14:textId="72486758" w:rsidR="002046B9" w:rsidRPr="00BE4BB7" w:rsidRDefault="002046B9"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HS experience in health sector facilities with biosafety levels is preferable</w:t>
      </w:r>
    </w:p>
    <w:p w14:paraId="6FB9CCDA" w14:textId="77777777" w:rsidR="00C16545" w:rsidRPr="00BE4BB7" w:rsidRDefault="00C16545" w:rsidP="00715693">
      <w:pPr>
        <w:pStyle w:val="GvdeMetni"/>
        <w:widowControl w:val="0"/>
        <w:tabs>
          <w:tab w:val="left" w:pos="180"/>
          <w:tab w:val="left" w:pos="540"/>
        </w:tabs>
        <w:spacing w:line="240" w:lineRule="auto"/>
        <w:ind w:right="180"/>
        <w:jc w:val="left"/>
        <w:rPr>
          <w:rFonts w:ascii="Arial" w:hAnsi="Arial" w:cs="Arial"/>
          <w:b w:val="0"/>
          <w:sz w:val="22"/>
        </w:rPr>
      </w:pPr>
    </w:p>
    <w:p w14:paraId="5BE3840E" w14:textId="01A0FF70" w:rsidR="00C16545" w:rsidRPr="00BE4BB7" w:rsidRDefault="00C16545" w:rsidP="00C16545">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lastRenderedPageBreak/>
        <w:t>E.</w:t>
      </w:r>
      <w:r w:rsidRPr="00BE4BB7">
        <w:rPr>
          <w:rFonts w:ascii="Arial" w:hAnsi="Arial" w:cs="Arial"/>
        </w:rPr>
        <w:t>9</w:t>
      </w:r>
      <w:r w:rsidRPr="00BE4BB7">
        <w:rPr>
          <w:rFonts w:ascii="Arial" w:hAnsi="Arial" w:cs="Arial"/>
          <w:sz w:val="22"/>
        </w:rPr>
        <w:t xml:space="preserve"> </w:t>
      </w:r>
      <w:r w:rsidR="009F1381" w:rsidRPr="00BE4BB7">
        <w:rPr>
          <w:rFonts w:ascii="Arial" w:hAnsi="Arial" w:cs="Arial"/>
          <w:sz w:val="22"/>
        </w:rPr>
        <w:t>Biomedical Waste Management Specialist</w:t>
      </w:r>
    </w:p>
    <w:p w14:paraId="424DFE14" w14:textId="77777777" w:rsidR="00C16545" w:rsidRPr="00BE4BB7" w:rsidRDefault="00C16545" w:rsidP="00C16545">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45191BCF" w14:textId="0749BBD7" w:rsidR="00C16545" w:rsidRPr="00BE4BB7" w:rsidRDefault="00C16545" w:rsidP="00555C70">
      <w:pPr>
        <w:pStyle w:val="GvdeMetni"/>
        <w:widowControl w:val="0"/>
        <w:tabs>
          <w:tab w:val="left" w:pos="180"/>
        </w:tabs>
        <w:spacing w:line="240" w:lineRule="auto"/>
        <w:ind w:left="180"/>
        <w:jc w:val="both"/>
        <w:rPr>
          <w:rFonts w:ascii="Arial" w:hAnsi="Arial" w:cs="Arial"/>
          <w:b w:val="0"/>
          <w:sz w:val="22"/>
        </w:rPr>
      </w:pPr>
      <w:r w:rsidRPr="00BE4BB7">
        <w:rPr>
          <w:rFonts w:ascii="Arial" w:hAnsi="Arial" w:cs="Arial"/>
          <w:b w:val="0"/>
          <w:sz w:val="22"/>
        </w:rPr>
        <w:t xml:space="preserve">S/he will identify the risks </w:t>
      </w:r>
      <w:r w:rsidR="009F1381" w:rsidRPr="00BE4BB7">
        <w:rPr>
          <w:rFonts w:ascii="Arial" w:hAnsi="Arial" w:cs="Arial"/>
          <w:b w:val="0"/>
          <w:sz w:val="22"/>
        </w:rPr>
        <w:t xml:space="preserve">related to biomedical waste management </w:t>
      </w:r>
      <w:r w:rsidRPr="00BE4BB7">
        <w:rPr>
          <w:rFonts w:ascii="Arial" w:hAnsi="Arial" w:cs="Arial"/>
          <w:b w:val="0"/>
          <w:sz w:val="22"/>
        </w:rPr>
        <w:t>of the project and provide recommendations for the elimination and/or mitigation of risks.</w:t>
      </w:r>
    </w:p>
    <w:p w14:paraId="6F4CA62B" w14:textId="77777777" w:rsidR="00C16545" w:rsidRPr="00BE4BB7" w:rsidRDefault="00C16545" w:rsidP="00C16545">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6A8FB4E2" w14:textId="76080319" w:rsidR="00C16545" w:rsidRPr="00BE4BB7" w:rsidRDefault="00C16545"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Minimum 10 years of </w:t>
      </w:r>
      <w:r w:rsidR="00524C03" w:rsidRPr="00BE4BB7">
        <w:rPr>
          <w:rFonts w:ascii="Arial" w:hAnsi="Arial" w:cs="Arial"/>
          <w:b w:val="0"/>
          <w:sz w:val="22"/>
        </w:rPr>
        <w:t>relevant</w:t>
      </w:r>
      <w:r w:rsidRPr="00BE4BB7">
        <w:rPr>
          <w:rFonts w:ascii="Arial" w:hAnsi="Arial" w:cs="Arial"/>
          <w:b w:val="0"/>
          <w:sz w:val="22"/>
        </w:rPr>
        <w:t xml:space="preserve"> experience,</w:t>
      </w:r>
    </w:p>
    <w:p w14:paraId="261B2648" w14:textId="3AFF4D9C" w:rsidR="00C16545" w:rsidRPr="00BE4BB7" w:rsidRDefault="009F1381"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Having a BSc degree from relevant departments and </w:t>
      </w:r>
      <w:r w:rsidR="00C16545" w:rsidRPr="00BE4BB7">
        <w:rPr>
          <w:rFonts w:ascii="Arial" w:hAnsi="Arial" w:cs="Arial"/>
          <w:b w:val="0"/>
          <w:sz w:val="22"/>
        </w:rPr>
        <w:t xml:space="preserve">familiar with </w:t>
      </w:r>
      <w:r w:rsidR="001B4F4F" w:rsidRPr="00BE4BB7">
        <w:rPr>
          <w:rFonts w:ascii="Arial" w:hAnsi="Arial" w:cs="Arial"/>
          <w:b w:val="0"/>
          <w:sz w:val="22"/>
        </w:rPr>
        <w:t xml:space="preserve">the relevant Turkish Legislation and </w:t>
      </w:r>
      <w:r w:rsidR="002E6210" w:rsidRPr="00BE4BB7">
        <w:rPr>
          <w:rFonts w:ascii="Arial" w:hAnsi="Arial" w:cs="Arial"/>
          <w:b w:val="0"/>
          <w:sz w:val="22"/>
        </w:rPr>
        <w:t xml:space="preserve">preferably with the </w:t>
      </w:r>
      <w:r w:rsidR="00C16545" w:rsidRPr="00BE4BB7">
        <w:rPr>
          <w:rFonts w:ascii="Arial" w:hAnsi="Arial" w:cs="Arial"/>
          <w:b w:val="0"/>
          <w:sz w:val="22"/>
        </w:rPr>
        <w:t>WB ESF requirements.</w:t>
      </w:r>
    </w:p>
    <w:p w14:paraId="5975D1C7" w14:textId="77777777" w:rsidR="00AE6ED3" w:rsidRPr="00BE4BB7" w:rsidRDefault="00AE6ED3" w:rsidP="007F5ECD">
      <w:pPr>
        <w:widowControl w:val="0"/>
        <w:tabs>
          <w:tab w:val="left" w:pos="540"/>
        </w:tabs>
        <w:ind w:right="180"/>
        <w:jc w:val="both"/>
        <w:rPr>
          <w:rFonts w:ascii="Arial" w:hAnsi="Arial" w:cs="Arial"/>
          <w:sz w:val="22"/>
          <w:lang w:val="en-US"/>
        </w:rPr>
      </w:pPr>
    </w:p>
    <w:p w14:paraId="58B1FC1A" w14:textId="18742BFB" w:rsidR="00524C03" w:rsidRPr="00BE4BB7" w:rsidRDefault="00524C03" w:rsidP="00524C03">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t>E.</w:t>
      </w:r>
      <w:r w:rsidRPr="00BE4BB7">
        <w:rPr>
          <w:rFonts w:ascii="Arial" w:hAnsi="Arial" w:cs="Arial"/>
        </w:rPr>
        <w:t>10</w:t>
      </w:r>
      <w:r w:rsidRPr="00BE4BB7">
        <w:rPr>
          <w:rFonts w:ascii="Arial" w:hAnsi="Arial" w:cs="Arial"/>
          <w:sz w:val="22"/>
        </w:rPr>
        <w:t xml:space="preserve"> Stakeholder Engagement Specialist</w:t>
      </w:r>
    </w:p>
    <w:p w14:paraId="3F214AFC" w14:textId="77777777" w:rsidR="00524C03" w:rsidRPr="00BE4BB7" w:rsidRDefault="00524C03" w:rsidP="00524C03">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7B4681B5" w14:textId="757FBCD9" w:rsidR="00524C03" w:rsidRPr="00BE4BB7" w:rsidRDefault="00524C03" w:rsidP="00D93175">
      <w:pPr>
        <w:pStyle w:val="GvdeMetni"/>
        <w:widowControl w:val="0"/>
        <w:tabs>
          <w:tab w:val="left" w:pos="180"/>
        </w:tabs>
        <w:spacing w:line="240" w:lineRule="auto"/>
        <w:ind w:left="180"/>
        <w:jc w:val="both"/>
        <w:rPr>
          <w:rFonts w:ascii="Arial" w:hAnsi="Arial" w:cs="Arial"/>
          <w:b w:val="0"/>
          <w:sz w:val="22"/>
        </w:rPr>
      </w:pPr>
      <w:r w:rsidRPr="00BE4BB7">
        <w:rPr>
          <w:rFonts w:ascii="Arial" w:hAnsi="Arial" w:cs="Arial"/>
          <w:b w:val="0"/>
          <w:sz w:val="22"/>
        </w:rPr>
        <w:t xml:space="preserve">S/he will prepare the site specific Stakeholder Engagement Plan to include stakeholder analysis, stakeholder engagement program, any specific needs of the potential impacted vulnerable groups, grievance mechanism and a communication strategy to inform public on community health risks related to the project. </w:t>
      </w:r>
    </w:p>
    <w:p w14:paraId="5AEAE6A0" w14:textId="77777777" w:rsidR="00524C03" w:rsidRPr="00BE4BB7" w:rsidRDefault="00524C03" w:rsidP="00524C03">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009E7B4B" w14:textId="0101B2F5" w:rsidR="00524C03" w:rsidRPr="00BE4BB7" w:rsidRDefault="00524C03"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Minimum </w:t>
      </w:r>
      <w:r w:rsidR="00E44679" w:rsidRPr="00BE4BB7">
        <w:rPr>
          <w:rFonts w:ascii="Arial" w:hAnsi="Arial" w:cs="Arial"/>
          <w:b w:val="0"/>
          <w:sz w:val="22"/>
        </w:rPr>
        <w:t>5</w:t>
      </w:r>
      <w:r w:rsidRPr="00BE4BB7">
        <w:rPr>
          <w:rFonts w:ascii="Arial" w:hAnsi="Arial" w:cs="Arial"/>
          <w:b w:val="0"/>
          <w:sz w:val="22"/>
        </w:rPr>
        <w:t xml:space="preserve"> years of relevant experience,</w:t>
      </w:r>
    </w:p>
    <w:p w14:paraId="5AECA6B0" w14:textId="141F028A" w:rsidR="00524C03" w:rsidRPr="00BE4BB7" w:rsidRDefault="00524C03"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Having a BSc degree from relevant departments and familiar with </w:t>
      </w:r>
      <w:r w:rsidR="001B4F4F" w:rsidRPr="00BE4BB7">
        <w:rPr>
          <w:rFonts w:ascii="Arial" w:hAnsi="Arial" w:cs="Arial"/>
          <w:b w:val="0"/>
          <w:sz w:val="22"/>
        </w:rPr>
        <w:t xml:space="preserve">the relevant Turkish Legislation and </w:t>
      </w:r>
      <w:r w:rsidR="00B53315" w:rsidRPr="00BE4BB7">
        <w:rPr>
          <w:rFonts w:ascii="Arial" w:hAnsi="Arial" w:cs="Arial"/>
          <w:b w:val="0"/>
          <w:sz w:val="22"/>
        </w:rPr>
        <w:t xml:space="preserve">preferably with the </w:t>
      </w:r>
      <w:r w:rsidRPr="00BE4BB7">
        <w:rPr>
          <w:rFonts w:ascii="Arial" w:hAnsi="Arial" w:cs="Arial"/>
          <w:b w:val="0"/>
          <w:sz w:val="22"/>
        </w:rPr>
        <w:t>WB ESF requirements.</w:t>
      </w:r>
    </w:p>
    <w:p w14:paraId="4D2A4E9E" w14:textId="6B16EFD1" w:rsidR="00E44679" w:rsidRPr="00BE4BB7" w:rsidRDefault="00E44679" w:rsidP="00E44679">
      <w:pPr>
        <w:pStyle w:val="GvdeMetni"/>
        <w:widowControl w:val="0"/>
        <w:tabs>
          <w:tab w:val="left" w:pos="180"/>
          <w:tab w:val="left" w:pos="540"/>
        </w:tabs>
        <w:spacing w:line="240" w:lineRule="auto"/>
        <w:ind w:right="180"/>
        <w:jc w:val="left"/>
        <w:rPr>
          <w:rFonts w:ascii="Arial" w:hAnsi="Arial" w:cs="Arial"/>
          <w:b w:val="0"/>
          <w:sz w:val="22"/>
        </w:rPr>
      </w:pPr>
    </w:p>
    <w:p w14:paraId="1F26E3CE" w14:textId="7F61CDA7" w:rsidR="00E44679" w:rsidRPr="00BE4BB7" w:rsidRDefault="00E44679" w:rsidP="00E44679">
      <w:pPr>
        <w:pStyle w:val="GvdeMetni"/>
        <w:widowControl w:val="0"/>
        <w:tabs>
          <w:tab w:val="left" w:pos="180"/>
          <w:tab w:val="left" w:pos="540"/>
        </w:tabs>
        <w:spacing w:line="240" w:lineRule="auto"/>
        <w:ind w:left="180" w:right="180"/>
        <w:jc w:val="left"/>
        <w:rPr>
          <w:rFonts w:ascii="Arial" w:hAnsi="Arial" w:cs="Arial"/>
          <w:sz w:val="22"/>
        </w:rPr>
      </w:pPr>
      <w:r w:rsidRPr="00BE4BB7">
        <w:rPr>
          <w:rFonts w:ascii="Arial" w:hAnsi="Arial" w:cs="Arial"/>
          <w:sz w:val="22"/>
        </w:rPr>
        <w:t>E.</w:t>
      </w:r>
      <w:r w:rsidRPr="00BE4BB7">
        <w:rPr>
          <w:rFonts w:ascii="Arial" w:hAnsi="Arial" w:cs="Arial"/>
        </w:rPr>
        <w:t>1</w:t>
      </w:r>
      <w:r w:rsidR="00893F6D" w:rsidRPr="00BE4BB7">
        <w:rPr>
          <w:rFonts w:ascii="Arial" w:hAnsi="Arial" w:cs="Arial"/>
        </w:rPr>
        <w:t>1</w:t>
      </w:r>
      <w:r w:rsidRPr="00BE4BB7">
        <w:rPr>
          <w:rFonts w:ascii="Arial" w:hAnsi="Arial" w:cs="Arial"/>
          <w:sz w:val="22"/>
        </w:rPr>
        <w:t xml:space="preserve"> Animal Welfare Specialist</w:t>
      </w:r>
    </w:p>
    <w:p w14:paraId="31FE062A" w14:textId="77777777" w:rsidR="00E44679" w:rsidRPr="00BE4BB7" w:rsidRDefault="00E44679" w:rsidP="00E44679">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General Responsibilities</w:t>
      </w:r>
    </w:p>
    <w:p w14:paraId="57BBAF1D" w14:textId="5E900616" w:rsidR="00E44679" w:rsidRPr="00BE4BB7" w:rsidRDefault="00E44679" w:rsidP="00D4693A">
      <w:pPr>
        <w:pStyle w:val="GvdeMetni"/>
        <w:widowControl w:val="0"/>
        <w:tabs>
          <w:tab w:val="left" w:pos="180"/>
        </w:tabs>
        <w:spacing w:line="240" w:lineRule="auto"/>
        <w:ind w:left="180"/>
        <w:jc w:val="both"/>
        <w:rPr>
          <w:rFonts w:ascii="Arial" w:hAnsi="Arial" w:cs="Arial"/>
          <w:b w:val="0"/>
          <w:sz w:val="22"/>
        </w:rPr>
      </w:pPr>
      <w:r w:rsidRPr="00BE4BB7">
        <w:rPr>
          <w:rFonts w:ascii="Arial" w:hAnsi="Arial" w:cs="Arial"/>
          <w:b w:val="0"/>
          <w:sz w:val="22"/>
        </w:rPr>
        <w:t>S/he will prepare the Animal Welfare Management Plan and provide recommendations for the elimination and/or mitigation of risks related to animal welfare.</w:t>
      </w:r>
    </w:p>
    <w:p w14:paraId="0E4C8D48" w14:textId="202C1F5B" w:rsidR="00E44679" w:rsidRPr="00BE4BB7" w:rsidRDefault="00E44679" w:rsidP="00E44679">
      <w:pPr>
        <w:pStyle w:val="GvdeMetni"/>
        <w:widowControl w:val="0"/>
        <w:tabs>
          <w:tab w:val="left" w:pos="180"/>
        </w:tabs>
        <w:spacing w:line="240" w:lineRule="auto"/>
        <w:ind w:left="180"/>
        <w:jc w:val="left"/>
        <w:rPr>
          <w:rFonts w:ascii="Arial" w:hAnsi="Arial" w:cs="Arial"/>
          <w:b w:val="0"/>
          <w:sz w:val="22"/>
          <w:u w:val="single"/>
        </w:rPr>
      </w:pPr>
      <w:r w:rsidRPr="00BE4BB7">
        <w:rPr>
          <w:rFonts w:ascii="Arial" w:hAnsi="Arial" w:cs="Arial"/>
          <w:b w:val="0"/>
          <w:sz w:val="22"/>
          <w:u w:val="single"/>
        </w:rPr>
        <w:t>Qualifications and Responsibilities</w:t>
      </w:r>
    </w:p>
    <w:p w14:paraId="29D4C1B9" w14:textId="77777777" w:rsidR="00E44679" w:rsidRPr="00BE4BB7" w:rsidRDefault="00E44679" w:rsidP="00D76711">
      <w:pPr>
        <w:pStyle w:val="GvdeMetni"/>
        <w:widowControl w:val="0"/>
        <w:numPr>
          <w:ilvl w:val="0"/>
          <w:numId w:val="16"/>
        </w:numPr>
        <w:tabs>
          <w:tab w:val="left" w:pos="180"/>
          <w:tab w:val="left" w:pos="540"/>
        </w:tabs>
        <w:ind w:left="810" w:right="180"/>
        <w:jc w:val="both"/>
        <w:rPr>
          <w:rFonts w:ascii="Arial" w:hAnsi="Arial" w:cs="Arial"/>
          <w:b w:val="0"/>
          <w:sz w:val="22"/>
          <w:u w:val="single"/>
        </w:rPr>
      </w:pPr>
      <w:r w:rsidRPr="00BE4BB7">
        <w:rPr>
          <w:rFonts w:ascii="Arial" w:hAnsi="Arial" w:cs="Arial"/>
          <w:b w:val="0"/>
          <w:sz w:val="22"/>
        </w:rPr>
        <w:t>Minimum 10 years of relevant experience,</w:t>
      </w:r>
    </w:p>
    <w:p w14:paraId="6218A362" w14:textId="046AB42E" w:rsidR="00E44679" w:rsidRPr="00BE4BB7" w:rsidRDefault="00E44679" w:rsidP="00D76711">
      <w:pPr>
        <w:pStyle w:val="GvdeMetni"/>
        <w:widowControl w:val="0"/>
        <w:numPr>
          <w:ilvl w:val="0"/>
          <w:numId w:val="16"/>
        </w:numPr>
        <w:tabs>
          <w:tab w:val="left" w:pos="180"/>
          <w:tab w:val="left" w:pos="540"/>
        </w:tabs>
        <w:ind w:left="810" w:right="180"/>
        <w:jc w:val="both"/>
        <w:rPr>
          <w:rFonts w:ascii="Arial" w:hAnsi="Arial" w:cs="Arial"/>
          <w:b w:val="0"/>
          <w:sz w:val="22"/>
        </w:rPr>
      </w:pPr>
      <w:r w:rsidRPr="00BE4BB7">
        <w:rPr>
          <w:rFonts w:ascii="Arial" w:hAnsi="Arial" w:cs="Arial"/>
          <w:b w:val="0"/>
          <w:sz w:val="22"/>
        </w:rPr>
        <w:t xml:space="preserve">Having a BSc degree from relevant departments and familiar with the relevant Turkish Legislation and </w:t>
      </w:r>
      <w:r w:rsidR="00BC5DB9" w:rsidRPr="00BE4BB7">
        <w:rPr>
          <w:rFonts w:ascii="Arial" w:hAnsi="Arial" w:cs="Arial"/>
          <w:b w:val="0"/>
          <w:sz w:val="22"/>
        </w:rPr>
        <w:t xml:space="preserve">preferably with the </w:t>
      </w:r>
      <w:r w:rsidRPr="00BE4BB7">
        <w:rPr>
          <w:rFonts w:ascii="Arial" w:hAnsi="Arial" w:cs="Arial"/>
          <w:b w:val="0"/>
          <w:sz w:val="22"/>
        </w:rPr>
        <w:t>WB ESF requirements.</w:t>
      </w:r>
    </w:p>
    <w:p w14:paraId="743BA2DE" w14:textId="2EE425F8" w:rsidR="00BE6BE0" w:rsidRPr="00BE4BB7" w:rsidRDefault="00BE6BE0" w:rsidP="00BE6BE0">
      <w:pPr>
        <w:pStyle w:val="GvdeMetni"/>
        <w:widowControl w:val="0"/>
        <w:tabs>
          <w:tab w:val="left" w:pos="180"/>
          <w:tab w:val="left" w:pos="540"/>
        </w:tabs>
        <w:spacing w:line="240" w:lineRule="auto"/>
        <w:ind w:right="180"/>
        <w:jc w:val="left"/>
        <w:rPr>
          <w:rFonts w:ascii="Arial" w:hAnsi="Arial" w:cs="Arial"/>
          <w:b w:val="0"/>
          <w:sz w:val="22"/>
        </w:rPr>
      </w:pPr>
    </w:p>
    <w:p w14:paraId="7B4939FB" w14:textId="46929084" w:rsidR="00BE6BE0" w:rsidRPr="00BE4BB7" w:rsidRDefault="00BE6BE0" w:rsidP="006F28AB">
      <w:pPr>
        <w:pStyle w:val="GvdeMetni"/>
        <w:widowControl w:val="0"/>
        <w:tabs>
          <w:tab w:val="left" w:pos="180"/>
          <w:tab w:val="left" w:pos="540"/>
        </w:tabs>
        <w:ind w:right="180"/>
        <w:jc w:val="left"/>
        <w:rPr>
          <w:rFonts w:ascii="Arial" w:hAnsi="Arial" w:cs="Arial"/>
          <w:sz w:val="22"/>
        </w:rPr>
      </w:pPr>
      <w:r w:rsidRPr="00BE4BB7">
        <w:rPr>
          <w:rFonts w:ascii="Arial" w:hAnsi="Arial" w:cs="Arial"/>
          <w:sz w:val="22"/>
        </w:rPr>
        <w:t>E.</w:t>
      </w:r>
      <w:r w:rsidRPr="00BE4BB7">
        <w:rPr>
          <w:rFonts w:ascii="Arial" w:hAnsi="Arial" w:cs="Arial"/>
        </w:rPr>
        <w:t>12</w:t>
      </w:r>
      <w:r w:rsidRPr="00BE4BB7">
        <w:rPr>
          <w:rFonts w:ascii="Arial" w:hAnsi="Arial" w:cs="Arial"/>
          <w:sz w:val="22"/>
        </w:rPr>
        <w:t xml:space="preserve"> Environmental Engineer</w:t>
      </w:r>
    </w:p>
    <w:p w14:paraId="43424F8A" w14:textId="02B8A35C" w:rsidR="00BE6BE0" w:rsidRPr="00BE4BB7" w:rsidRDefault="00BE6BE0" w:rsidP="006F28AB">
      <w:pPr>
        <w:pStyle w:val="GvdeMetni"/>
        <w:widowControl w:val="0"/>
        <w:tabs>
          <w:tab w:val="left" w:pos="180"/>
          <w:tab w:val="left" w:pos="540"/>
        </w:tabs>
        <w:ind w:right="180"/>
        <w:jc w:val="left"/>
        <w:rPr>
          <w:rFonts w:ascii="Arial" w:hAnsi="Arial" w:cs="Arial"/>
          <w:b w:val="0"/>
          <w:sz w:val="22"/>
        </w:rPr>
      </w:pPr>
      <w:r w:rsidRPr="00BE4BB7">
        <w:rPr>
          <w:rFonts w:ascii="Arial" w:hAnsi="Arial" w:cs="Arial"/>
          <w:b w:val="0"/>
          <w:sz w:val="22"/>
        </w:rPr>
        <w:t>General Responsibilities</w:t>
      </w:r>
    </w:p>
    <w:p w14:paraId="61F236A0" w14:textId="71A23A71" w:rsidR="00BE6BE0" w:rsidRPr="00BE4BB7" w:rsidRDefault="00BE6BE0" w:rsidP="41AA591A">
      <w:pPr>
        <w:pStyle w:val="GvdeMetni"/>
        <w:widowControl w:val="0"/>
        <w:tabs>
          <w:tab w:val="left" w:pos="180"/>
          <w:tab w:val="left" w:pos="540"/>
        </w:tabs>
        <w:ind w:right="180"/>
        <w:jc w:val="both"/>
        <w:rPr>
          <w:rFonts w:ascii="Arial" w:hAnsi="Arial" w:cs="Arial"/>
          <w:b w:val="0"/>
          <w:sz w:val="22"/>
        </w:rPr>
      </w:pPr>
      <w:r w:rsidRPr="00BE4BB7">
        <w:rPr>
          <w:rFonts w:ascii="Arial" w:hAnsi="Arial" w:cs="Arial"/>
          <w:b w:val="0"/>
          <w:sz w:val="22"/>
        </w:rPr>
        <w:t xml:space="preserve">S/he will provide specific contribution to the design, specifically to the ventilation system with increased air change rates and additional HEPA filtration systems.  </w:t>
      </w:r>
    </w:p>
    <w:p w14:paraId="24267BA2" w14:textId="2A0EF0E6" w:rsidR="00BE6BE0" w:rsidRPr="00BE4BB7" w:rsidRDefault="00BE6BE0" w:rsidP="006F28AB">
      <w:pPr>
        <w:pStyle w:val="GvdeMetni"/>
        <w:widowControl w:val="0"/>
        <w:tabs>
          <w:tab w:val="left" w:pos="180"/>
          <w:tab w:val="left" w:pos="540"/>
        </w:tabs>
        <w:ind w:right="180"/>
        <w:jc w:val="left"/>
        <w:rPr>
          <w:rFonts w:ascii="Arial" w:hAnsi="Arial" w:cs="Arial"/>
          <w:b w:val="0"/>
          <w:sz w:val="22"/>
        </w:rPr>
      </w:pPr>
      <w:r w:rsidRPr="00BE4BB7">
        <w:rPr>
          <w:rFonts w:ascii="Arial" w:hAnsi="Arial" w:cs="Arial"/>
          <w:b w:val="0"/>
          <w:sz w:val="22"/>
        </w:rPr>
        <w:t>Qualifications and Responsibilities</w:t>
      </w:r>
    </w:p>
    <w:p w14:paraId="7361B1B7" w14:textId="1D681AF0" w:rsidR="00BE6BE0" w:rsidRPr="00BE4BB7" w:rsidRDefault="00BE6BE0" w:rsidP="006F28AB">
      <w:pPr>
        <w:pStyle w:val="GvdeMetni"/>
        <w:widowControl w:val="0"/>
        <w:tabs>
          <w:tab w:val="left" w:pos="180"/>
          <w:tab w:val="left" w:pos="540"/>
        </w:tabs>
        <w:ind w:left="180" w:right="180"/>
        <w:jc w:val="left"/>
        <w:rPr>
          <w:rFonts w:ascii="Arial" w:hAnsi="Arial" w:cs="Arial"/>
          <w:b w:val="0"/>
          <w:sz w:val="22"/>
        </w:rPr>
      </w:pPr>
      <w:r w:rsidRPr="00BE4BB7">
        <w:rPr>
          <w:rFonts w:ascii="Arial" w:hAnsi="Arial" w:cs="Arial"/>
          <w:b w:val="0"/>
          <w:sz w:val="22"/>
        </w:rPr>
        <w:t>•</w:t>
      </w:r>
      <w:r w:rsidRPr="00BE4BB7">
        <w:rPr>
          <w:rFonts w:ascii="Arial" w:hAnsi="Arial" w:cs="Arial"/>
          <w:b w:val="0"/>
          <w:sz w:val="22"/>
        </w:rPr>
        <w:tab/>
        <w:t>Minimum 5 years of relevant experience</w:t>
      </w:r>
    </w:p>
    <w:p w14:paraId="69FB1EC2" w14:textId="1896B287" w:rsidR="00E44679" w:rsidRPr="00BE4BB7" w:rsidRDefault="00BE6BE0" w:rsidP="006F28AB">
      <w:pPr>
        <w:pStyle w:val="GvdeMetni"/>
        <w:widowControl w:val="0"/>
        <w:tabs>
          <w:tab w:val="left" w:pos="180"/>
          <w:tab w:val="left" w:pos="540"/>
        </w:tabs>
        <w:spacing w:line="240" w:lineRule="auto"/>
        <w:ind w:left="180" w:right="180"/>
        <w:jc w:val="left"/>
        <w:rPr>
          <w:rFonts w:ascii="Arial" w:hAnsi="Arial" w:cs="Arial"/>
          <w:b w:val="0"/>
          <w:sz w:val="22"/>
        </w:rPr>
      </w:pPr>
      <w:r w:rsidRPr="00BE4BB7">
        <w:rPr>
          <w:rFonts w:ascii="Arial" w:hAnsi="Arial" w:cs="Arial"/>
          <w:b w:val="0"/>
          <w:sz w:val="22"/>
        </w:rPr>
        <w:t>•</w:t>
      </w:r>
      <w:r w:rsidRPr="00BE4BB7">
        <w:rPr>
          <w:rFonts w:ascii="Arial" w:hAnsi="Arial" w:cs="Arial"/>
          <w:b w:val="0"/>
          <w:sz w:val="22"/>
        </w:rPr>
        <w:tab/>
        <w:t>Having a BSc Degree from relevant environmental engineering departments</w:t>
      </w:r>
    </w:p>
    <w:p w14:paraId="4FB47324" w14:textId="77777777" w:rsidR="00524C03" w:rsidRPr="00BE4BB7" w:rsidRDefault="00524C03" w:rsidP="007F5ECD">
      <w:pPr>
        <w:widowControl w:val="0"/>
        <w:tabs>
          <w:tab w:val="left" w:pos="540"/>
        </w:tabs>
        <w:ind w:right="180"/>
        <w:jc w:val="both"/>
        <w:rPr>
          <w:rFonts w:ascii="Arial" w:hAnsi="Arial" w:cs="Arial"/>
          <w:sz w:val="22"/>
          <w:lang w:val="en-US"/>
        </w:rPr>
      </w:pPr>
    </w:p>
    <w:p w14:paraId="17FD9264" w14:textId="3CE3561A" w:rsidR="00AE6ED3" w:rsidRPr="00BE4BB7" w:rsidRDefault="00B924CB" w:rsidP="003A33DE">
      <w:pPr>
        <w:pStyle w:val="Balk2"/>
        <w:keepNext w:val="0"/>
        <w:widowControl w:val="0"/>
        <w:numPr>
          <w:ilvl w:val="0"/>
          <w:numId w:val="1"/>
        </w:numPr>
        <w:tabs>
          <w:tab w:val="left" w:pos="0"/>
          <w:tab w:val="left" w:pos="360"/>
          <w:tab w:val="left" w:pos="540"/>
        </w:tabs>
        <w:ind w:left="0" w:right="180" w:firstLine="0"/>
        <w:jc w:val="both"/>
        <w:rPr>
          <w:rFonts w:ascii="Arial" w:hAnsi="Arial" w:cs="Arial"/>
          <w:sz w:val="22"/>
        </w:rPr>
      </w:pPr>
      <w:r w:rsidRPr="00BE4BB7">
        <w:rPr>
          <w:rFonts w:ascii="Arial" w:hAnsi="Arial" w:cs="Arial"/>
          <w:sz w:val="22"/>
        </w:rPr>
        <w:t xml:space="preserve">REPORTING LIABILITIES OF THE CONSULTANT </w:t>
      </w:r>
    </w:p>
    <w:p w14:paraId="0ECA0F4A" w14:textId="037715E5" w:rsidR="0052194D" w:rsidRPr="00BE4BB7" w:rsidRDefault="0052194D" w:rsidP="00126D70">
      <w:pPr>
        <w:rPr>
          <w:rFonts w:ascii="Arial" w:hAnsi="Arial" w:cs="Arial"/>
          <w:sz w:val="22"/>
          <w:highlight w:val="cyan"/>
          <w:lang w:val="en-US"/>
        </w:rPr>
      </w:pPr>
    </w:p>
    <w:p w14:paraId="6D880859" w14:textId="3E121E99" w:rsidR="0052194D" w:rsidRPr="00BE4BB7" w:rsidRDefault="00B924CB" w:rsidP="0052194D">
      <w:pPr>
        <w:spacing w:before="120" w:after="120"/>
        <w:jc w:val="both"/>
        <w:rPr>
          <w:rFonts w:ascii="Arial" w:hAnsi="Arial" w:cs="Arial"/>
          <w:sz w:val="22"/>
          <w:lang w:val="en-US"/>
        </w:rPr>
      </w:pPr>
      <w:r w:rsidRPr="00BE4BB7">
        <w:rPr>
          <w:rFonts w:ascii="Arial" w:hAnsi="Arial" w:cs="Arial"/>
          <w:sz w:val="22"/>
          <w:lang w:val="en-US"/>
        </w:rPr>
        <w:t xml:space="preserve">The Consultant will prepare all reports in both English and Turkish. The reports will be reviewed by the relevant consultants within the </w:t>
      </w:r>
      <w:r w:rsidR="00C4392C" w:rsidRPr="00BE4BB7">
        <w:rPr>
          <w:rFonts w:ascii="Arial" w:hAnsi="Arial" w:cs="Arial"/>
          <w:sz w:val="22"/>
          <w:lang w:val="en-US"/>
        </w:rPr>
        <w:t xml:space="preserve">MoH </w:t>
      </w:r>
      <w:r w:rsidRPr="00BE4BB7">
        <w:rPr>
          <w:rFonts w:ascii="Arial" w:hAnsi="Arial" w:cs="Arial"/>
          <w:sz w:val="22"/>
          <w:lang w:val="en-US"/>
        </w:rPr>
        <w:t>PMSU</w:t>
      </w:r>
      <w:r w:rsidR="00F206DA" w:rsidRPr="00BE4BB7">
        <w:rPr>
          <w:rFonts w:ascii="Arial" w:hAnsi="Arial" w:cs="Arial"/>
          <w:sz w:val="22"/>
          <w:lang w:val="en-US"/>
        </w:rPr>
        <w:t xml:space="preserve"> </w:t>
      </w:r>
      <w:r w:rsidR="00CC09DF" w:rsidRPr="00BE4BB7">
        <w:rPr>
          <w:rFonts w:ascii="Arial" w:hAnsi="Arial" w:cs="Arial"/>
          <w:sz w:val="22"/>
          <w:lang w:val="en-US"/>
        </w:rPr>
        <w:t xml:space="preserve">in 15 calendar days after the submission of each deliverable </w:t>
      </w:r>
      <w:r w:rsidR="00F206DA" w:rsidRPr="00BE4BB7">
        <w:rPr>
          <w:rFonts w:ascii="Arial" w:hAnsi="Arial" w:cs="Arial"/>
          <w:sz w:val="22"/>
          <w:lang w:val="en-US"/>
        </w:rPr>
        <w:t>and the World Bank will be supporting the MoH on review of these outputs</w:t>
      </w:r>
      <w:r w:rsidRPr="00BE4BB7">
        <w:rPr>
          <w:rFonts w:ascii="Arial" w:hAnsi="Arial" w:cs="Arial"/>
          <w:sz w:val="22"/>
          <w:lang w:val="en-US"/>
        </w:rPr>
        <w:t>. The reports expected as deliverables from the consultant will be delivered according to the following schedule:</w:t>
      </w:r>
    </w:p>
    <w:p w14:paraId="4DCF0324" w14:textId="72AA4725" w:rsidR="000C6BD0" w:rsidRPr="00BE4BB7" w:rsidRDefault="00B924CB" w:rsidP="000C6BD0">
      <w:pPr>
        <w:pStyle w:val="ListeParagraf"/>
        <w:numPr>
          <w:ilvl w:val="0"/>
          <w:numId w:val="10"/>
        </w:numPr>
        <w:spacing w:before="120" w:after="120"/>
        <w:jc w:val="both"/>
        <w:rPr>
          <w:rFonts w:ascii="Arial" w:hAnsi="Arial" w:cs="Arial"/>
          <w:sz w:val="22"/>
          <w:lang w:val="en-US"/>
        </w:rPr>
      </w:pPr>
      <w:r w:rsidRPr="00BE4BB7">
        <w:rPr>
          <w:rFonts w:ascii="Arial" w:hAnsi="Arial" w:cs="Arial"/>
          <w:sz w:val="22"/>
          <w:u w:val="single"/>
          <w:lang w:val="en-US"/>
        </w:rPr>
        <w:t>Scoping Report:</w:t>
      </w:r>
      <w:r w:rsidRPr="00BE4BB7">
        <w:rPr>
          <w:rFonts w:ascii="Arial" w:hAnsi="Arial" w:cs="Arial"/>
          <w:sz w:val="22"/>
          <w:lang w:val="en-US"/>
        </w:rPr>
        <w:t xml:space="preserve"> This report, which will be submitted </w:t>
      </w:r>
      <w:r w:rsidRPr="00BE4BB7">
        <w:rPr>
          <w:rFonts w:ascii="Arial" w:hAnsi="Arial" w:cs="Arial"/>
          <w:i/>
          <w:sz w:val="22"/>
          <w:lang w:val="en-US"/>
        </w:rPr>
        <w:t>within 1 month</w:t>
      </w:r>
      <w:r w:rsidRPr="00BE4BB7">
        <w:rPr>
          <w:rFonts w:ascii="Arial" w:hAnsi="Arial" w:cs="Arial"/>
          <w:sz w:val="22"/>
          <w:lang w:val="en-US"/>
        </w:rPr>
        <w:t xml:space="preserve"> from the beginning of the work and will be prepared in both English and Turkish languages, will include </w:t>
      </w:r>
      <w:r w:rsidR="0048290C" w:rsidRPr="00BE4BB7">
        <w:rPr>
          <w:rFonts w:ascii="Arial" w:hAnsi="Arial" w:cs="Arial"/>
          <w:sz w:val="22"/>
          <w:lang w:val="en-US"/>
        </w:rPr>
        <w:t xml:space="preserve">scope and table of content of the ESIA, </w:t>
      </w:r>
      <w:r w:rsidRPr="00BE4BB7">
        <w:rPr>
          <w:rFonts w:ascii="Arial" w:hAnsi="Arial" w:cs="Arial"/>
          <w:sz w:val="22"/>
          <w:lang w:val="en-US"/>
        </w:rPr>
        <w:t xml:space="preserve">problems that have arisen as of that date, significant incompatibilities regarding the Terms of </w:t>
      </w:r>
      <w:r w:rsidR="007F5ECD" w:rsidRPr="00BE4BB7">
        <w:rPr>
          <w:rFonts w:ascii="Arial" w:hAnsi="Arial" w:cs="Arial"/>
          <w:sz w:val="22"/>
          <w:lang w:val="en-US"/>
        </w:rPr>
        <w:t>Reference.</w:t>
      </w:r>
      <w:r w:rsidRPr="00BE4BB7">
        <w:rPr>
          <w:rFonts w:ascii="Arial" w:hAnsi="Arial" w:cs="Arial"/>
          <w:sz w:val="22"/>
          <w:lang w:val="en-US"/>
        </w:rPr>
        <w:t xml:space="preserve"> In this report, important issues that may affect the progress of the work will be brought to the attention of </w:t>
      </w:r>
      <w:r w:rsidR="009A2353" w:rsidRPr="00BE4BB7">
        <w:rPr>
          <w:rFonts w:ascii="Arial" w:hAnsi="Arial" w:cs="Arial"/>
          <w:sz w:val="22"/>
          <w:lang w:val="en-US"/>
        </w:rPr>
        <w:t>PMSU</w:t>
      </w:r>
      <w:r w:rsidRPr="00BE4BB7">
        <w:rPr>
          <w:rFonts w:ascii="Arial" w:hAnsi="Arial" w:cs="Arial"/>
          <w:sz w:val="22"/>
          <w:lang w:val="en-US"/>
        </w:rPr>
        <w:t>.</w:t>
      </w:r>
    </w:p>
    <w:p w14:paraId="2788250E" w14:textId="125A8FB0" w:rsidR="000C6BD0" w:rsidRPr="00BE4BB7" w:rsidRDefault="000C6BD0" w:rsidP="00F92F59">
      <w:pPr>
        <w:spacing w:before="120" w:after="120"/>
        <w:ind w:left="709"/>
        <w:jc w:val="both"/>
        <w:rPr>
          <w:rFonts w:ascii="Arial" w:hAnsi="Arial" w:cs="Arial"/>
          <w:sz w:val="22"/>
          <w:lang w:val="en-US"/>
        </w:rPr>
      </w:pPr>
      <w:r w:rsidRPr="00BE4BB7">
        <w:rPr>
          <w:rFonts w:ascii="Arial" w:hAnsi="Arial" w:cs="Arial"/>
          <w:sz w:val="22"/>
          <w:lang w:val="en-US"/>
        </w:rPr>
        <w:lastRenderedPageBreak/>
        <w:t>A</w:t>
      </w:r>
      <w:r w:rsidR="00B72F00" w:rsidRPr="00BE4BB7">
        <w:rPr>
          <w:rFonts w:ascii="Arial" w:hAnsi="Arial" w:cs="Arial"/>
          <w:sz w:val="22"/>
          <w:lang w:val="en-US"/>
        </w:rPr>
        <w:t>s t</w:t>
      </w:r>
      <w:r w:rsidR="00351B6A" w:rsidRPr="00BE4BB7">
        <w:rPr>
          <w:rFonts w:ascii="Arial" w:hAnsi="Arial" w:cs="Arial"/>
          <w:sz w:val="22"/>
          <w:lang w:val="en-US"/>
        </w:rPr>
        <w:t xml:space="preserve">he Scoping Report </w:t>
      </w:r>
      <w:r w:rsidR="00B72F00" w:rsidRPr="00BE4BB7">
        <w:rPr>
          <w:rFonts w:ascii="Arial" w:hAnsi="Arial" w:cs="Arial"/>
          <w:sz w:val="22"/>
          <w:lang w:val="en-US"/>
        </w:rPr>
        <w:t xml:space="preserve">will </w:t>
      </w:r>
      <w:r w:rsidR="00351B6A" w:rsidRPr="00BE4BB7">
        <w:rPr>
          <w:rFonts w:ascii="Arial" w:hAnsi="Arial" w:cs="Arial"/>
          <w:sz w:val="22"/>
          <w:lang w:val="en-US"/>
        </w:rPr>
        <w:t>also serve</w:t>
      </w:r>
      <w:r w:rsidR="007F5ECD" w:rsidRPr="00BE4BB7">
        <w:rPr>
          <w:rFonts w:ascii="Arial" w:hAnsi="Arial" w:cs="Arial"/>
          <w:sz w:val="22"/>
          <w:lang w:val="en-US"/>
        </w:rPr>
        <w:t xml:space="preserve"> as an “Inception Report, </w:t>
      </w:r>
      <w:r w:rsidR="00B72F00" w:rsidRPr="00BE4BB7">
        <w:rPr>
          <w:rFonts w:ascii="Arial" w:hAnsi="Arial" w:cs="Arial"/>
          <w:sz w:val="22"/>
          <w:lang w:val="en-US"/>
        </w:rPr>
        <w:t>i</w:t>
      </w:r>
      <w:r w:rsidR="00351B6A" w:rsidRPr="00BE4BB7">
        <w:rPr>
          <w:rFonts w:ascii="Arial" w:hAnsi="Arial" w:cs="Arial"/>
          <w:sz w:val="22"/>
          <w:lang w:val="en-US"/>
        </w:rPr>
        <w:t xml:space="preserve">t will include a work plan, description of methodologies to be used, and </w:t>
      </w:r>
      <w:r w:rsidR="00F8017F" w:rsidRPr="00BE4BB7">
        <w:rPr>
          <w:rFonts w:ascii="Arial" w:hAnsi="Arial" w:cs="Arial"/>
          <w:sz w:val="22"/>
          <w:lang w:val="en-US"/>
        </w:rPr>
        <w:t xml:space="preserve">will </w:t>
      </w:r>
      <w:r w:rsidR="00351B6A" w:rsidRPr="00BE4BB7">
        <w:rPr>
          <w:rFonts w:ascii="Arial" w:hAnsi="Arial" w:cs="Arial"/>
          <w:sz w:val="22"/>
          <w:lang w:val="en-US"/>
        </w:rPr>
        <w:t>also identify aspects of the TOR which the Consultant feels need to be clarified or modified</w:t>
      </w:r>
      <w:r w:rsidR="00F8017F" w:rsidRPr="00BE4BB7">
        <w:rPr>
          <w:rFonts w:ascii="Arial" w:hAnsi="Arial" w:cs="Arial"/>
          <w:sz w:val="22"/>
          <w:lang w:val="en-US"/>
        </w:rPr>
        <w:t>, if any</w:t>
      </w:r>
      <w:r w:rsidR="00351B6A" w:rsidRPr="00BE4BB7">
        <w:rPr>
          <w:rFonts w:ascii="Arial" w:hAnsi="Arial" w:cs="Arial"/>
          <w:sz w:val="22"/>
          <w:lang w:val="en-US"/>
        </w:rPr>
        <w:t xml:space="preserve"> (e.g., if certain types of data are more difficult to obtain than anticipated, additional time and/or resources may be required or agreed that a different approach should be used). </w:t>
      </w:r>
    </w:p>
    <w:p w14:paraId="692F3969" w14:textId="07C83AE5" w:rsidR="00351B6A" w:rsidRPr="00BE4BB7" w:rsidRDefault="00351B6A" w:rsidP="001B4F4F">
      <w:pPr>
        <w:pStyle w:val="ListeParagraf"/>
        <w:spacing w:before="120" w:after="120"/>
        <w:jc w:val="both"/>
        <w:rPr>
          <w:rFonts w:ascii="Arial" w:hAnsi="Arial" w:cs="Arial"/>
          <w:sz w:val="22"/>
          <w:szCs w:val="22"/>
          <w:lang w:val="en-US"/>
        </w:rPr>
      </w:pPr>
      <w:r w:rsidRPr="00BE4BB7">
        <w:rPr>
          <w:rFonts w:ascii="Arial" w:hAnsi="Arial" w:cs="Arial"/>
          <w:sz w:val="22"/>
          <w:szCs w:val="22"/>
          <w:lang w:val="en-US"/>
        </w:rPr>
        <w:t xml:space="preserve"> </w:t>
      </w:r>
    </w:p>
    <w:p w14:paraId="16B52D9A" w14:textId="37470AC3" w:rsidR="0052194D" w:rsidRPr="00BE4BB7" w:rsidRDefault="00B924CB" w:rsidP="00D76711">
      <w:pPr>
        <w:pStyle w:val="ListeParagraf"/>
        <w:numPr>
          <w:ilvl w:val="0"/>
          <w:numId w:val="10"/>
        </w:numPr>
        <w:spacing w:before="120" w:after="120"/>
        <w:jc w:val="both"/>
        <w:rPr>
          <w:rFonts w:ascii="Arial" w:hAnsi="Arial" w:cs="Arial"/>
          <w:sz w:val="22"/>
          <w:lang w:val="en-US"/>
        </w:rPr>
      </w:pPr>
      <w:r w:rsidRPr="00BE4BB7">
        <w:rPr>
          <w:rFonts w:ascii="Arial" w:hAnsi="Arial" w:cs="Arial"/>
          <w:sz w:val="22"/>
          <w:u w:val="single"/>
          <w:lang w:val="en-US"/>
        </w:rPr>
        <w:t>Draft ESIA Report</w:t>
      </w:r>
      <w:r w:rsidR="00EC74E2" w:rsidRPr="00BE4BB7">
        <w:rPr>
          <w:rFonts w:ascii="Arial" w:hAnsi="Arial" w:cs="Arial"/>
          <w:sz w:val="22"/>
          <w:u w:val="single"/>
          <w:lang w:val="en-US"/>
        </w:rPr>
        <w:t>, ESMP</w:t>
      </w:r>
      <w:r w:rsidR="009A2353" w:rsidRPr="00BE4BB7">
        <w:rPr>
          <w:rFonts w:ascii="Arial" w:hAnsi="Arial" w:cs="Arial"/>
          <w:sz w:val="22"/>
          <w:u w:val="single"/>
          <w:lang w:val="en-US"/>
        </w:rPr>
        <w:t xml:space="preserve">, </w:t>
      </w:r>
      <w:r w:rsidR="00EC74E2" w:rsidRPr="00BE4BB7">
        <w:rPr>
          <w:rFonts w:ascii="Arial" w:hAnsi="Arial" w:cs="Arial"/>
          <w:sz w:val="22"/>
          <w:u w:val="single"/>
          <w:lang w:val="en-US"/>
        </w:rPr>
        <w:t>SEP</w:t>
      </w:r>
      <w:r w:rsidR="00EC74E2" w:rsidRPr="00BE4BB7">
        <w:rPr>
          <w:rFonts w:ascii="Arial" w:hAnsi="Arial" w:cs="Arial"/>
          <w:sz w:val="24"/>
          <w:szCs w:val="24"/>
          <w:u w:val="single"/>
          <w:lang w:val="en-US"/>
        </w:rPr>
        <w:t xml:space="preserve">, </w:t>
      </w:r>
      <w:r w:rsidR="0056114D" w:rsidRPr="00BE4BB7">
        <w:rPr>
          <w:rFonts w:ascii="Arial" w:hAnsi="Arial" w:cs="Arial"/>
          <w:sz w:val="24"/>
          <w:szCs w:val="24"/>
          <w:u w:val="single"/>
          <w:lang w:val="en-US"/>
        </w:rPr>
        <w:t>R</w:t>
      </w:r>
      <w:r w:rsidR="009D1AE3" w:rsidRPr="00BE4BB7">
        <w:rPr>
          <w:rFonts w:ascii="Arial" w:hAnsi="Arial" w:cs="Arial"/>
          <w:sz w:val="24"/>
          <w:szCs w:val="24"/>
          <w:u w:val="single"/>
          <w:lang w:val="en-US"/>
        </w:rPr>
        <w:t>A</w:t>
      </w:r>
      <w:r w:rsidR="0056114D" w:rsidRPr="00BE4BB7">
        <w:rPr>
          <w:rFonts w:ascii="Arial" w:hAnsi="Arial" w:cs="Arial"/>
          <w:sz w:val="24"/>
          <w:szCs w:val="24"/>
          <w:u w:val="single"/>
          <w:lang w:val="en-US"/>
        </w:rPr>
        <w:t>P</w:t>
      </w:r>
      <w:r w:rsidR="0056114D" w:rsidRPr="00BE4BB7">
        <w:rPr>
          <w:rFonts w:ascii="Arial" w:hAnsi="Arial" w:cs="Arial"/>
          <w:sz w:val="22"/>
          <w:u w:val="single"/>
          <w:lang w:val="en-US"/>
        </w:rPr>
        <w:t xml:space="preserve"> and</w:t>
      </w:r>
      <w:r w:rsidR="0067735F" w:rsidRPr="00BE4BB7">
        <w:rPr>
          <w:rFonts w:ascii="Arial" w:hAnsi="Arial" w:cs="Arial"/>
          <w:sz w:val="22"/>
          <w:u w:val="single"/>
          <w:lang w:val="en-US"/>
        </w:rPr>
        <w:t xml:space="preserve"> </w:t>
      </w:r>
      <w:r w:rsidR="00EC74E2" w:rsidRPr="00BE4BB7">
        <w:rPr>
          <w:rFonts w:ascii="Arial" w:hAnsi="Arial" w:cs="Arial"/>
          <w:sz w:val="22"/>
          <w:u w:val="single"/>
          <w:lang w:val="en-US"/>
        </w:rPr>
        <w:t>s</w:t>
      </w:r>
      <w:r w:rsidRPr="00BE4BB7">
        <w:rPr>
          <w:rFonts w:ascii="Arial" w:hAnsi="Arial" w:cs="Arial"/>
          <w:sz w:val="22"/>
          <w:u w:val="single"/>
          <w:lang w:val="en-US"/>
        </w:rPr>
        <w:t>ub-</w:t>
      </w:r>
      <w:r w:rsidR="00EC74E2" w:rsidRPr="00BE4BB7">
        <w:rPr>
          <w:rFonts w:ascii="Arial" w:hAnsi="Arial" w:cs="Arial"/>
          <w:sz w:val="22"/>
          <w:u w:val="single"/>
          <w:lang w:val="en-US"/>
        </w:rPr>
        <w:t>management p</w:t>
      </w:r>
      <w:r w:rsidRPr="00BE4BB7">
        <w:rPr>
          <w:rFonts w:ascii="Arial" w:hAnsi="Arial" w:cs="Arial"/>
          <w:sz w:val="22"/>
          <w:u w:val="single"/>
          <w:lang w:val="en-US"/>
        </w:rPr>
        <w:t>lans:</w:t>
      </w:r>
      <w:r w:rsidRPr="00BE4BB7">
        <w:rPr>
          <w:rFonts w:ascii="Arial" w:hAnsi="Arial" w:cs="Arial"/>
          <w:sz w:val="22"/>
          <w:lang w:val="en-US"/>
        </w:rPr>
        <w:t xml:space="preserve"> Draft reports </w:t>
      </w:r>
      <w:r w:rsidR="00523B05" w:rsidRPr="00BE4BB7">
        <w:rPr>
          <w:rFonts w:ascii="Arial" w:hAnsi="Arial" w:cs="Arial"/>
          <w:sz w:val="22"/>
          <w:lang w:val="en-US"/>
        </w:rPr>
        <w:t xml:space="preserve">(including RAP which will be prepared if required) </w:t>
      </w:r>
      <w:r w:rsidRPr="00BE4BB7">
        <w:rPr>
          <w:rFonts w:ascii="Arial" w:hAnsi="Arial" w:cs="Arial"/>
          <w:sz w:val="22"/>
          <w:lang w:val="en-US"/>
        </w:rPr>
        <w:t>to be prepared in English and Turkish languages in accordance with the requirements</w:t>
      </w:r>
      <w:r w:rsidR="00EC74E2" w:rsidRPr="00BE4BB7">
        <w:rPr>
          <w:rFonts w:ascii="Arial" w:hAnsi="Arial" w:cs="Arial"/>
          <w:sz w:val="22"/>
          <w:lang w:val="en-US"/>
        </w:rPr>
        <w:t xml:space="preserve">/outline presented </w:t>
      </w:r>
      <w:r w:rsidRPr="00BE4BB7">
        <w:rPr>
          <w:rFonts w:ascii="Arial" w:hAnsi="Arial" w:cs="Arial"/>
          <w:sz w:val="22"/>
          <w:lang w:val="en-US"/>
        </w:rPr>
        <w:t>in Annex-1, Annex-2, Annex-3</w:t>
      </w:r>
      <w:r w:rsidR="000200FC" w:rsidRPr="00BE4BB7">
        <w:rPr>
          <w:rFonts w:ascii="Arial" w:hAnsi="Arial" w:cs="Arial"/>
          <w:sz w:val="24"/>
          <w:szCs w:val="24"/>
          <w:lang w:val="en-US"/>
        </w:rPr>
        <w:t>, Annex-</w:t>
      </w:r>
      <w:r w:rsidR="007F5ECD" w:rsidRPr="00BE4BB7">
        <w:rPr>
          <w:rFonts w:ascii="Arial" w:hAnsi="Arial" w:cs="Arial"/>
          <w:sz w:val="24"/>
          <w:szCs w:val="24"/>
          <w:lang w:val="en-US"/>
        </w:rPr>
        <w:t>4</w:t>
      </w:r>
      <w:r w:rsidR="00BC3D14" w:rsidRPr="00BE4BB7">
        <w:rPr>
          <w:rFonts w:ascii="Arial" w:hAnsi="Arial" w:cs="Arial"/>
          <w:sz w:val="22"/>
          <w:lang w:val="en-US"/>
        </w:rPr>
        <w:t xml:space="preserve"> and</w:t>
      </w:r>
      <w:r w:rsidR="000200FC" w:rsidRPr="00BE4BB7">
        <w:rPr>
          <w:rFonts w:ascii="Arial" w:hAnsi="Arial" w:cs="Arial"/>
          <w:sz w:val="22"/>
          <w:lang w:val="en-US"/>
        </w:rPr>
        <w:t xml:space="preserve"> Annex-</w:t>
      </w:r>
      <w:r w:rsidR="000200FC" w:rsidRPr="00BE4BB7">
        <w:rPr>
          <w:rFonts w:ascii="Arial" w:hAnsi="Arial" w:cs="Arial"/>
          <w:sz w:val="24"/>
          <w:szCs w:val="24"/>
          <w:lang w:val="en-US"/>
        </w:rPr>
        <w:t>5</w:t>
      </w:r>
      <w:r w:rsidR="007F5ECD" w:rsidRPr="00BE4BB7">
        <w:rPr>
          <w:rFonts w:ascii="Arial" w:hAnsi="Arial" w:cs="Arial"/>
          <w:sz w:val="22"/>
          <w:lang w:val="en-US"/>
        </w:rPr>
        <w:t xml:space="preserve"> </w:t>
      </w:r>
      <w:r w:rsidRPr="00BE4BB7">
        <w:rPr>
          <w:rFonts w:ascii="Arial" w:hAnsi="Arial" w:cs="Arial"/>
          <w:sz w:val="22"/>
          <w:lang w:val="en-US"/>
        </w:rPr>
        <w:t xml:space="preserve">of this </w:t>
      </w:r>
      <w:r w:rsidR="000200FC" w:rsidRPr="00BE4BB7">
        <w:rPr>
          <w:rFonts w:ascii="Arial" w:hAnsi="Arial" w:cs="Arial"/>
          <w:sz w:val="22"/>
          <w:lang w:val="en-US"/>
        </w:rPr>
        <w:t>ToR</w:t>
      </w:r>
      <w:r w:rsidRPr="00BE4BB7">
        <w:rPr>
          <w:rFonts w:ascii="Arial" w:hAnsi="Arial" w:cs="Arial"/>
          <w:sz w:val="22"/>
          <w:lang w:val="en-US"/>
        </w:rPr>
        <w:t xml:space="preserve"> will be submitted to </w:t>
      </w:r>
      <w:r w:rsidR="009A2353" w:rsidRPr="00BE4BB7">
        <w:rPr>
          <w:rFonts w:ascii="Arial" w:hAnsi="Arial" w:cs="Arial"/>
          <w:sz w:val="22"/>
          <w:lang w:val="en-US"/>
        </w:rPr>
        <w:t xml:space="preserve">PMSU </w:t>
      </w:r>
      <w:r w:rsidRPr="00BE4BB7">
        <w:rPr>
          <w:rFonts w:ascii="Arial" w:hAnsi="Arial" w:cs="Arial"/>
          <w:i/>
          <w:sz w:val="22"/>
          <w:lang w:val="en-US"/>
        </w:rPr>
        <w:t xml:space="preserve">within </w:t>
      </w:r>
      <w:r w:rsidR="009755B6" w:rsidRPr="00BE4BB7">
        <w:rPr>
          <w:rFonts w:ascii="Arial" w:hAnsi="Arial" w:cs="Arial"/>
          <w:i/>
          <w:sz w:val="22"/>
          <w:lang w:val="en-US"/>
        </w:rPr>
        <w:t xml:space="preserve">5 </w:t>
      </w:r>
      <w:r w:rsidRPr="00BE4BB7">
        <w:rPr>
          <w:rFonts w:ascii="Arial" w:hAnsi="Arial" w:cs="Arial"/>
          <w:i/>
          <w:sz w:val="22"/>
          <w:lang w:val="en-US"/>
        </w:rPr>
        <w:t>months at the latest</w:t>
      </w:r>
      <w:r w:rsidRPr="00BE4BB7">
        <w:rPr>
          <w:rFonts w:ascii="Arial" w:hAnsi="Arial" w:cs="Arial"/>
          <w:sz w:val="22"/>
          <w:lang w:val="en-US"/>
        </w:rPr>
        <w:t xml:space="preserve"> as of the delivery of the Scoping Report. </w:t>
      </w:r>
      <w:r w:rsidR="009A2353" w:rsidRPr="00BE4BB7">
        <w:rPr>
          <w:rFonts w:ascii="Arial" w:hAnsi="Arial" w:cs="Arial"/>
          <w:sz w:val="22"/>
          <w:lang w:val="en-US"/>
        </w:rPr>
        <w:t>PMSU</w:t>
      </w:r>
      <w:r w:rsidRPr="00BE4BB7">
        <w:rPr>
          <w:rFonts w:ascii="Arial" w:hAnsi="Arial" w:cs="Arial"/>
          <w:sz w:val="22"/>
          <w:lang w:val="en-US"/>
        </w:rPr>
        <w:t xml:space="preserve"> will review the drafts and notify the Consultant of their opinio</w:t>
      </w:r>
      <w:r w:rsidR="00D94C28" w:rsidRPr="00BE4BB7">
        <w:rPr>
          <w:rFonts w:ascii="Arial" w:hAnsi="Arial" w:cs="Arial"/>
          <w:sz w:val="22"/>
          <w:lang w:val="en-US"/>
        </w:rPr>
        <w:t>ns and change requests, if any.</w:t>
      </w:r>
    </w:p>
    <w:p w14:paraId="464F317B" w14:textId="77777777" w:rsidR="00D94C28" w:rsidRPr="00BE4BB7" w:rsidRDefault="00D94C28" w:rsidP="00D94C28">
      <w:pPr>
        <w:pStyle w:val="KaynakaBal"/>
        <w:rPr>
          <w:rFonts w:ascii="Arial" w:hAnsi="Arial" w:cs="Arial"/>
          <w:lang w:val="en-US"/>
        </w:rPr>
      </w:pPr>
    </w:p>
    <w:p w14:paraId="0EDDF275" w14:textId="06AC9617" w:rsidR="00C66EEC" w:rsidRPr="00BE4BB7" w:rsidRDefault="00B924CB" w:rsidP="00D76711">
      <w:pPr>
        <w:pStyle w:val="ListeParagraf"/>
        <w:numPr>
          <w:ilvl w:val="0"/>
          <w:numId w:val="10"/>
        </w:numPr>
        <w:spacing w:before="120" w:after="120"/>
        <w:jc w:val="both"/>
        <w:rPr>
          <w:rFonts w:ascii="Arial" w:hAnsi="Arial" w:cs="Arial"/>
          <w:sz w:val="22"/>
          <w:u w:val="single"/>
          <w:lang w:val="en-US"/>
        </w:rPr>
      </w:pPr>
      <w:r w:rsidRPr="00BE4BB7">
        <w:rPr>
          <w:rFonts w:ascii="Arial" w:hAnsi="Arial" w:cs="Arial"/>
          <w:sz w:val="22"/>
          <w:u w:val="single"/>
          <w:lang w:val="en-US"/>
        </w:rPr>
        <w:t>Final ESIA Report</w:t>
      </w:r>
      <w:r w:rsidR="00C4392C" w:rsidRPr="00BE4BB7">
        <w:rPr>
          <w:rFonts w:ascii="Arial" w:hAnsi="Arial" w:cs="Arial"/>
          <w:sz w:val="22"/>
          <w:u w:val="single"/>
          <w:lang w:val="en-US"/>
        </w:rPr>
        <w:t>,</w:t>
      </w:r>
      <w:r w:rsidRPr="00BE4BB7">
        <w:rPr>
          <w:rFonts w:ascii="Arial" w:hAnsi="Arial" w:cs="Arial"/>
          <w:sz w:val="22"/>
          <w:u w:val="single"/>
          <w:lang w:val="en-US"/>
        </w:rPr>
        <w:t xml:space="preserve"> </w:t>
      </w:r>
      <w:r w:rsidR="00211F84" w:rsidRPr="00BE4BB7">
        <w:rPr>
          <w:rFonts w:ascii="Arial" w:hAnsi="Arial" w:cs="Arial"/>
          <w:sz w:val="22"/>
          <w:u w:val="single"/>
          <w:lang w:val="en-US"/>
        </w:rPr>
        <w:t>ESMP, SEP</w:t>
      </w:r>
      <w:r w:rsidR="00211F84" w:rsidRPr="00BE4BB7">
        <w:rPr>
          <w:rFonts w:ascii="Arial" w:hAnsi="Arial" w:cs="Arial"/>
          <w:sz w:val="24"/>
          <w:szCs w:val="24"/>
          <w:u w:val="single"/>
          <w:lang w:val="en-US"/>
        </w:rPr>
        <w:t xml:space="preserve">, </w:t>
      </w:r>
      <w:r w:rsidR="00920311" w:rsidRPr="00BE4BB7">
        <w:rPr>
          <w:rFonts w:ascii="Arial" w:hAnsi="Arial" w:cs="Arial"/>
          <w:sz w:val="24"/>
          <w:szCs w:val="24"/>
          <w:u w:val="single"/>
          <w:lang w:val="en-US"/>
        </w:rPr>
        <w:t>R</w:t>
      </w:r>
      <w:r w:rsidR="009D1AE3" w:rsidRPr="00BE4BB7">
        <w:rPr>
          <w:rFonts w:ascii="Arial" w:hAnsi="Arial" w:cs="Arial"/>
          <w:sz w:val="24"/>
          <w:szCs w:val="24"/>
          <w:u w:val="single"/>
          <w:lang w:val="en-US"/>
        </w:rPr>
        <w:t>A</w:t>
      </w:r>
      <w:r w:rsidR="00920311" w:rsidRPr="00BE4BB7">
        <w:rPr>
          <w:rFonts w:ascii="Arial" w:hAnsi="Arial" w:cs="Arial"/>
          <w:sz w:val="24"/>
          <w:szCs w:val="24"/>
          <w:u w:val="single"/>
          <w:lang w:val="en-US"/>
        </w:rPr>
        <w:t>P</w:t>
      </w:r>
      <w:r w:rsidR="00920311" w:rsidRPr="00BE4BB7">
        <w:rPr>
          <w:rFonts w:ascii="Arial" w:hAnsi="Arial" w:cs="Arial"/>
          <w:sz w:val="22"/>
          <w:u w:val="single"/>
          <w:lang w:val="en-US"/>
        </w:rPr>
        <w:t xml:space="preserve"> and </w:t>
      </w:r>
      <w:r w:rsidR="00211F84" w:rsidRPr="00BE4BB7">
        <w:rPr>
          <w:rFonts w:ascii="Arial" w:hAnsi="Arial" w:cs="Arial"/>
          <w:sz w:val="22"/>
          <w:u w:val="single"/>
          <w:lang w:val="en-US"/>
        </w:rPr>
        <w:t xml:space="preserve">sub-management </w:t>
      </w:r>
      <w:r w:rsidR="008F50B2" w:rsidRPr="00BE4BB7">
        <w:rPr>
          <w:rFonts w:ascii="Arial" w:hAnsi="Arial" w:cs="Arial"/>
          <w:sz w:val="22"/>
          <w:u w:val="single"/>
          <w:lang w:val="en-US"/>
        </w:rPr>
        <w:t>plans:</w:t>
      </w:r>
      <w:r w:rsidRPr="00BE4BB7">
        <w:rPr>
          <w:rFonts w:ascii="Arial" w:hAnsi="Arial" w:cs="Arial"/>
          <w:sz w:val="22"/>
          <w:u w:val="single"/>
          <w:lang w:val="en-US"/>
        </w:rPr>
        <w:t xml:space="preserve"> </w:t>
      </w:r>
      <w:r w:rsidRPr="00BE4BB7">
        <w:rPr>
          <w:rFonts w:ascii="Arial" w:hAnsi="Arial" w:cs="Arial"/>
          <w:sz w:val="22"/>
          <w:lang w:val="en-US"/>
        </w:rPr>
        <w:t xml:space="preserve">Draft reports prepared in English and Turkish languages and submitted for </w:t>
      </w:r>
      <w:r w:rsidR="00211F84" w:rsidRPr="00BE4BB7">
        <w:rPr>
          <w:rFonts w:ascii="Arial" w:hAnsi="Arial" w:cs="Arial"/>
          <w:sz w:val="22"/>
          <w:lang w:val="en-US"/>
        </w:rPr>
        <w:t>PMSU</w:t>
      </w:r>
      <w:r w:rsidRPr="00BE4BB7">
        <w:rPr>
          <w:rFonts w:ascii="Arial" w:hAnsi="Arial" w:cs="Arial"/>
          <w:sz w:val="22"/>
          <w:lang w:val="en-US"/>
        </w:rPr>
        <w:t xml:space="preserve">'s opinion will be finalized in line with the </w:t>
      </w:r>
      <w:r w:rsidR="00211F84" w:rsidRPr="00BE4BB7">
        <w:rPr>
          <w:rFonts w:ascii="Arial" w:hAnsi="Arial" w:cs="Arial"/>
          <w:sz w:val="22"/>
          <w:lang w:val="en-US"/>
        </w:rPr>
        <w:t xml:space="preserve">PMSU's </w:t>
      </w:r>
      <w:r w:rsidRPr="00BE4BB7">
        <w:rPr>
          <w:rFonts w:ascii="Arial" w:hAnsi="Arial" w:cs="Arial"/>
          <w:sz w:val="22"/>
          <w:lang w:val="en-US"/>
        </w:rPr>
        <w:t>opinions and change requests, if any. Final ESIA</w:t>
      </w:r>
      <w:r w:rsidR="00920311" w:rsidRPr="00BE4BB7">
        <w:rPr>
          <w:rFonts w:ascii="Arial" w:hAnsi="Arial" w:cs="Arial"/>
          <w:sz w:val="22"/>
          <w:lang w:val="en-US"/>
        </w:rPr>
        <w:t>,</w:t>
      </w:r>
      <w:r w:rsidRPr="00BE4BB7">
        <w:rPr>
          <w:rFonts w:ascii="Arial" w:hAnsi="Arial" w:cs="Arial"/>
          <w:sz w:val="22"/>
          <w:lang w:val="en-US"/>
        </w:rPr>
        <w:t xml:space="preserve"> </w:t>
      </w:r>
      <w:r w:rsidR="00211F84" w:rsidRPr="00BE4BB7">
        <w:rPr>
          <w:rFonts w:ascii="Arial" w:hAnsi="Arial" w:cs="Arial"/>
          <w:sz w:val="22"/>
          <w:lang w:val="en-US"/>
        </w:rPr>
        <w:t>ESMP, SEP</w:t>
      </w:r>
      <w:r w:rsidR="00211F84" w:rsidRPr="00BE4BB7">
        <w:rPr>
          <w:rFonts w:ascii="Arial" w:hAnsi="Arial" w:cs="Arial"/>
          <w:sz w:val="24"/>
          <w:szCs w:val="24"/>
          <w:lang w:val="en-US"/>
        </w:rPr>
        <w:t xml:space="preserve">, </w:t>
      </w:r>
      <w:r w:rsidR="00920311" w:rsidRPr="00BE4BB7">
        <w:rPr>
          <w:rFonts w:ascii="Arial" w:hAnsi="Arial" w:cs="Arial"/>
          <w:sz w:val="24"/>
          <w:szCs w:val="24"/>
          <w:lang w:val="en-US"/>
        </w:rPr>
        <w:t>R</w:t>
      </w:r>
      <w:r w:rsidR="009D1AE3" w:rsidRPr="00BE4BB7">
        <w:rPr>
          <w:rFonts w:ascii="Arial" w:hAnsi="Arial" w:cs="Arial"/>
          <w:sz w:val="24"/>
          <w:szCs w:val="24"/>
          <w:lang w:val="en-US"/>
        </w:rPr>
        <w:t>A</w:t>
      </w:r>
      <w:r w:rsidR="00920311" w:rsidRPr="00BE4BB7">
        <w:rPr>
          <w:rFonts w:ascii="Arial" w:hAnsi="Arial" w:cs="Arial"/>
          <w:sz w:val="24"/>
          <w:szCs w:val="24"/>
          <w:lang w:val="en-US"/>
        </w:rPr>
        <w:t>P,</w:t>
      </w:r>
      <w:r w:rsidR="00920311" w:rsidRPr="00BE4BB7">
        <w:rPr>
          <w:rFonts w:ascii="Arial" w:hAnsi="Arial" w:cs="Arial"/>
          <w:sz w:val="22"/>
          <w:lang w:val="en-US"/>
        </w:rPr>
        <w:t xml:space="preserve"> and </w:t>
      </w:r>
      <w:r w:rsidR="00211F84" w:rsidRPr="00BE4BB7">
        <w:rPr>
          <w:rFonts w:ascii="Arial" w:hAnsi="Arial" w:cs="Arial"/>
          <w:sz w:val="22"/>
          <w:lang w:val="en-US"/>
        </w:rPr>
        <w:t xml:space="preserve">sub-management plans </w:t>
      </w:r>
      <w:r w:rsidRPr="00BE4BB7">
        <w:rPr>
          <w:rFonts w:ascii="Arial" w:hAnsi="Arial" w:cs="Arial"/>
          <w:sz w:val="22"/>
          <w:lang w:val="en-US"/>
        </w:rPr>
        <w:t xml:space="preserve">will be completed and submitted to the </w:t>
      </w:r>
      <w:r w:rsidR="00211F84" w:rsidRPr="00BE4BB7">
        <w:rPr>
          <w:rFonts w:ascii="Arial" w:hAnsi="Arial" w:cs="Arial"/>
          <w:sz w:val="22"/>
          <w:lang w:val="en-US"/>
        </w:rPr>
        <w:t xml:space="preserve">PMSU </w:t>
      </w:r>
      <w:r w:rsidRPr="00BE4BB7">
        <w:rPr>
          <w:rFonts w:ascii="Arial" w:hAnsi="Arial" w:cs="Arial"/>
          <w:sz w:val="22"/>
          <w:lang w:val="en-US"/>
        </w:rPr>
        <w:t xml:space="preserve">within </w:t>
      </w:r>
      <w:r w:rsidR="00211F84" w:rsidRPr="00BE4BB7">
        <w:rPr>
          <w:rFonts w:ascii="Arial" w:hAnsi="Arial" w:cs="Arial"/>
          <w:sz w:val="22"/>
          <w:lang w:val="en-US"/>
        </w:rPr>
        <w:t xml:space="preserve">2 </w:t>
      </w:r>
      <w:r w:rsidRPr="00BE4BB7">
        <w:rPr>
          <w:rFonts w:ascii="Arial" w:hAnsi="Arial" w:cs="Arial"/>
          <w:sz w:val="22"/>
          <w:lang w:val="en-US"/>
        </w:rPr>
        <w:t xml:space="preserve">weeks at the latest after the </w:t>
      </w:r>
      <w:r w:rsidR="00211F84" w:rsidRPr="00BE4BB7">
        <w:rPr>
          <w:rFonts w:ascii="Arial" w:hAnsi="Arial" w:cs="Arial"/>
          <w:sz w:val="22"/>
          <w:lang w:val="en-US"/>
        </w:rPr>
        <w:t xml:space="preserve">PMSU’s </w:t>
      </w:r>
      <w:r w:rsidRPr="00BE4BB7">
        <w:rPr>
          <w:rFonts w:ascii="Arial" w:hAnsi="Arial" w:cs="Arial"/>
          <w:sz w:val="22"/>
          <w:lang w:val="en-US"/>
        </w:rPr>
        <w:t xml:space="preserve">opinions and change requests, if any, are notified to the </w:t>
      </w:r>
      <w:r w:rsidR="00211F84" w:rsidRPr="00BE4BB7">
        <w:rPr>
          <w:rFonts w:ascii="Arial" w:hAnsi="Arial" w:cs="Arial"/>
          <w:sz w:val="22"/>
          <w:lang w:val="en-US"/>
        </w:rPr>
        <w:t>Consultant</w:t>
      </w:r>
      <w:r w:rsidRPr="00BE4BB7">
        <w:rPr>
          <w:rFonts w:ascii="Arial" w:hAnsi="Arial" w:cs="Arial"/>
          <w:sz w:val="22"/>
          <w:lang w:val="en-US"/>
        </w:rPr>
        <w:t xml:space="preserve">. The results of the public participation meeting held after the submission of the draft reports will be reflected in the final documents. Final </w:t>
      </w:r>
      <w:r w:rsidR="00450CDA" w:rsidRPr="00BE4BB7">
        <w:rPr>
          <w:rFonts w:ascii="Arial" w:hAnsi="Arial" w:cs="Arial"/>
          <w:sz w:val="22"/>
          <w:lang w:val="en-US"/>
        </w:rPr>
        <w:t>reports</w:t>
      </w:r>
      <w:r w:rsidRPr="00BE4BB7">
        <w:rPr>
          <w:rFonts w:ascii="Arial" w:hAnsi="Arial" w:cs="Arial"/>
          <w:sz w:val="22"/>
          <w:lang w:val="en-US"/>
        </w:rPr>
        <w:t xml:space="preserve"> will be approved by the </w:t>
      </w:r>
      <w:r w:rsidR="00450CDA" w:rsidRPr="00BE4BB7">
        <w:rPr>
          <w:rFonts w:ascii="Arial" w:hAnsi="Arial" w:cs="Arial"/>
          <w:sz w:val="22"/>
          <w:lang w:val="en-US"/>
        </w:rPr>
        <w:t>PMSU</w:t>
      </w:r>
      <w:r w:rsidRPr="00BE4BB7">
        <w:rPr>
          <w:rFonts w:ascii="Arial" w:hAnsi="Arial" w:cs="Arial"/>
          <w:sz w:val="22"/>
          <w:lang w:val="en-US"/>
        </w:rPr>
        <w:t>.</w:t>
      </w:r>
    </w:p>
    <w:p w14:paraId="6DD6DF34" w14:textId="17F1AF29" w:rsidR="00AE6ED3" w:rsidRPr="00BE4BB7" w:rsidRDefault="00B924CB" w:rsidP="003A33DE">
      <w:pPr>
        <w:pStyle w:val="Balk2"/>
        <w:keepNext w:val="0"/>
        <w:widowControl w:val="0"/>
        <w:numPr>
          <w:ilvl w:val="0"/>
          <w:numId w:val="1"/>
        </w:numPr>
        <w:tabs>
          <w:tab w:val="left" w:pos="0"/>
          <w:tab w:val="left" w:pos="360"/>
          <w:tab w:val="left" w:pos="540"/>
        </w:tabs>
        <w:ind w:left="0" w:right="180" w:firstLine="0"/>
        <w:jc w:val="both"/>
        <w:rPr>
          <w:rFonts w:ascii="Arial" w:hAnsi="Arial" w:cs="Arial"/>
          <w:sz w:val="22"/>
        </w:rPr>
      </w:pPr>
      <w:r w:rsidRPr="00BE4BB7">
        <w:rPr>
          <w:rFonts w:ascii="Arial" w:hAnsi="Arial" w:cs="Arial"/>
          <w:sz w:val="22"/>
        </w:rPr>
        <w:t>SERVICES AND FACILITIES TO BE PROVIDED BY THE ADMINISTRATION</w:t>
      </w:r>
    </w:p>
    <w:p w14:paraId="673DB9EF" w14:textId="77777777" w:rsidR="00AE6ED3" w:rsidRPr="00BE4BB7" w:rsidRDefault="00AE6ED3" w:rsidP="00AE6ED3">
      <w:pPr>
        <w:widowControl w:val="0"/>
        <w:rPr>
          <w:rFonts w:ascii="Arial" w:hAnsi="Arial" w:cs="Arial"/>
          <w:sz w:val="22"/>
          <w:lang w:val="en-US"/>
        </w:rPr>
      </w:pPr>
    </w:p>
    <w:p w14:paraId="46130354" w14:textId="67256D69" w:rsidR="00AE6ED3" w:rsidRPr="00BE4BB7" w:rsidRDefault="007A7034" w:rsidP="007A76AE">
      <w:pPr>
        <w:pStyle w:val="ListeParagraf"/>
        <w:widowControl w:val="0"/>
        <w:ind w:left="0"/>
        <w:jc w:val="both"/>
        <w:rPr>
          <w:rFonts w:ascii="Arial" w:hAnsi="Arial" w:cs="Arial"/>
          <w:sz w:val="22"/>
          <w:lang w:val="en-US"/>
        </w:rPr>
      </w:pPr>
      <w:r w:rsidRPr="00BE4BB7">
        <w:rPr>
          <w:rFonts w:ascii="Arial" w:hAnsi="Arial" w:cs="Arial"/>
          <w:sz w:val="22"/>
          <w:lang w:val="en-US"/>
        </w:rPr>
        <w:t>PMSU</w:t>
      </w:r>
      <w:r w:rsidR="00B924CB" w:rsidRPr="00BE4BB7">
        <w:rPr>
          <w:rFonts w:ascii="Arial" w:hAnsi="Arial" w:cs="Arial"/>
          <w:sz w:val="22"/>
          <w:lang w:val="en-US"/>
        </w:rPr>
        <w:t xml:space="preserve"> will provide the Consultant with all the information and documents requested by the Consultant for the proper execution and completion of the work. </w:t>
      </w:r>
    </w:p>
    <w:p w14:paraId="627390DE" w14:textId="77777777" w:rsidR="00AE6ED3" w:rsidRPr="00BE4BB7" w:rsidRDefault="00AE6ED3" w:rsidP="00AE6ED3">
      <w:pPr>
        <w:widowControl w:val="0"/>
        <w:tabs>
          <w:tab w:val="left" w:pos="0"/>
          <w:tab w:val="left" w:pos="540"/>
        </w:tabs>
        <w:ind w:left="720" w:right="181"/>
        <w:jc w:val="both"/>
        <w:rPr>
          <w:rFonts w:ascii="Arial" w:hAnsi="Arial" w:cs="Arial"/>
          <w:sz w:val="22"/>
          <w:highlight w:val="cyan"/>
          <w:lang w:val="en-US"/>
        </w:rPr>
      </w:pPr>
    </w:p>
    <w:p w14:paraId="06898F4F" w14:textId="77777777" w:rsidR="00AE6ED3" w:rsidRPr="00BE4BB7" w:rsidRDefault="00B924CB" w:rsidP="003A33DE">
      <w:pPr>
        <w:pStyle w:val="Balk2"/>
        <w:keepNext w:val="0"/>
        <w:widowControl w:val="0"/>
        <w:numPr>
          <w:ilvl w:val="0"/>
          <w:numId w:val="1"/>
        </w:numPr>
        <w:tabs>
          <w:tab w:val="left" w:pos="0"/>
          <w:tab w:val="left" w:pos="360"/>
          <w:tab w:val="left" w:pos="540"/>
        </w:tabs>
        <w:ind w:left="0" w:right="180" w:firstLine="0"/>
        <w:jc w:val="both"/>
        <w:rPr>
          <w:rFonts w:ascii="Arial" w:hAnsi="Arial" w:cs="Arial"/>
          <w:sz w:val="22"/>
        </w:rPr>
      </w:pPr>
      <w:r w:rsidRPr="00BE4BB7">
        <w:rPr>
          <w:rFonts w:ascii="Arial" w:hAnsi="Arial" w:cs="Arial"/>
          <w:sz w:val="22"/>
        </w:rPr>
        <w:t xml:space="preserve">SUPERVISION OF THE WORK BY THE ADMINISTRATION </w:t>
      </w:r>
    </w:p>
    <w:p w14:paraId="664B8A6F" w14:textId="5280814C" w:rsidR="00AE6ED3" w:rsidRPr="00BE4BB7" w:rsidRDefault="00AE6ED3" w:rsidP="00AE6ED3">
      <w:pPr>
        <w:widowControl w:val="0"/>
        <w:rPr>
          <w:rFonts w:ascii="Arial" w:hAnsi="Arial" w:cs="Arial"/>
          <w:sz w:val="22"/>
          <w:highlight w:val="cyan"/>
          <w:lang w:val="en-US"/>
        </w:rPr>
      </w:pPr>
    </w:p>
    <w:p w14:paraId="26ED1F78" w14:textId="5F031F22" w:rsidR="007F2D23" w:rsidRPr="00BE4BB7" w:rsidRDefault="00B924CB" w:rsidP="00126D70">
      <w:pPr>
        <w:widowControl w:val="0"/>
        <w:jc w:val="both"/>
        <w:rPr>
          <w:rFonts w:ascii="Arial" w:hAnsi="Arial" w:cs="Arial"/>
          <w:sz w:val="22"/>
          <w:lang w:val="en-US"/>
        </w:rPr>
      </w:pPr>
      <w:r w:rsidRPr="00BE4BB7">
        <w:rPr>
          <w:rFonts w:ascii="Arial" w:hAnsi="Arial" w:cs="Arial"/>
          <w:sz w:val="22"/>
          <w:lang w:val="en-US"/>
        </w:rPr>
        <w:t>The reports prepared by the Consultant will be examined</w:t>
      </w:r>
      <w:r w:rsidR="003D50F4" w:rsidRPr="00BE4BB7">
        <w:rPr>
          <w:rFonts w:ascii="Arial" w:hAnsi="Arial" w:cs="Arial"/>
          <w:sz w:val="22"/>
          <w:lang w:val="en-US"/>
        </w:rPr>
        <w:t xml:space="preserve"> </w:t>
      </w:r>
      <w:r w:rsidRPr="00BE4BB7">
        <w:rPr>
          <w:rFonts w:ascii="Arial" w:hAnsi="Arial" w:cs="Arial"/>
          <w:sz w:val="22"/>
          <w:lang w:val="en-US"/>
        </w:rPr>
        <w:t>by the Social Specialist and Environmental Specialist</w:t>
      </w:r>
      <w:r w:rsidR="00362E1E" w:rsidRPr="00BE4BB7">
        <w:rPr>
          <w:rFonts w:ascii="Arial" w:hAnsi="Arial" w:cs="Arial"/>
          <w:sz w:val="22"/>
          <w:lang w:val="en-US"/>
        </w:rPr>
        <w:t xml:space="preserve"> </w:t>
      </w:r>
      <w:r w:rsidRPr="00BE4BB7">
        <w:rPr>
          <w:rFonts w:ascii="Arial" w:hAnsi="Arial" w:cs="Arial"/>
          <w:sz w:val="22"/>
          <w:lang w:val="en-US"/>
        </w:rPr>
        <w:t xml:space="preserve">working within the PMSU and corrective action can be requested when necessary. </w:t>
      </w:r>
    </w:p>
    <w:p w14:paraId="66C644DA" w14:textId="77777777" w:rsidR="00AE6ED3" w:rsidRPr="00BE4BB7" w:rsidRDefault="00AE6ED3" w:rsidP="00AE6ED3">
      <w:pPr>
        <w:widowControl w:val="0"/>
        <w:rPr>
          <w:rFonts w:ascii="Arial" w:hAnsi="Arial" w:cs="Arial"/>
          <w:sz w:val="22"/>
          <w:highlight w:val="cyan"/>
          <w:lang w:val="en-US"/>
        </w:rPr>
      </w:pPr>
    </w:p>
    <w:p w14:paraId="5F4C4984" w14:textId="3F51BACF" w:rsidR="00AE6ED3" w:rsidRPr="00BE4BB7" w:rsidRDefault="00B924CB" w:rsidP="003A33DE">
      <w:pPr>
        <w:pStyle w:val="Balk2"/>
        <w:keepNext w:val="0"/>
        <w:widowControl w:val="0"/>
        <w:numPr>
          <w:ilvl w:val="0"/>
          <w:numId w:val="1"/>
        </w:numPr>
        <w:tabs>
          <w:tab w:val="left" w:pos="0"/>
          <w:tab w:val="left" w:pos="360"/>
          <w:tab w:val="left" w:pos="426"/>
        </w:tabs>
        <w:ind w:left="0" w:right="180" w:firstLine="0"/>
        <w:jc w:val="both"/>
        <w:rPr>
          <w:rFonts w:ascii="Arial" w:hAnsi="Arial" w:cs="Arial"/>
          <w:sz w:val="22"/>
        </w:rPr>
      </w:pPr>
      <w:r w:rsidRPr="00BE4BB7">
        <w:rPr>
          <w:rFonts w:ascii="Arial" w:hAnsi="Arial" w:cs="Arial"/>
          <w:sz w:val="22"/>
        </w:rPr>
        <w:t>TIME, DURATION AND WORKPLACE</w:t>
      </w:r>
    </w:p>
    <w:p w14:paraId="0CAD437E" w14:textId="77777777" w:rsidR="00AE6ED3" w:rsidRPr="00BE4BB7" w:rsidRDefault="00AE6ED3" w:rsidP="00AE6ED3">
      <w:pPr>
        <w:widowControl w:val="0"/>
        <w:rPr>
          <w:rFonts w:ascii="Arial" w:hAnsi="Arial" w:cs="Arial"/>
          <w:sz w:val="22"/>
          <w:lang w:val="en-US"/>
        </w:rPr>
      </w:pPr>
    </w:p>
    <w:p w14:paraId="03394D63" w14:textId="3B749AAE" w:rsidR="00AE6ED3" w:rsidRPr="00BE4BB7" w:rsidRDefault="00B924CB" w:rsidP="00126D70">
      <w:pPr>
        <w:pStyle w:val="ListeParagraf"/>
        <w:widowControl w:val="0"/>
        <w:ind w:left="0"/>
        <w:jc w:val="both"/>
        <w:rPr>
          <w:rFonts w:ascii="Arial" w:hAnsi="Arial" w:cs="Arial"/>
          <w:sz w:val="22"/>
          <w:lang w:val="en-US"/>
        </w:rPr>
      </w:pPr>
      <w:r w:rsidRPr="00BE4BB7">
        <w:rPr>
          <w:rFonts w:ascii="Arial" w:hAnsi="Arial" w:cs="Arial"/>
          <w:sz w:val="22"/>
          <w:lang w:val="en-US"/>
        </w:rPr>
        <w:t xml:space="preserve">The work is expected to last </w:t>
      </w:r>
      <w:r w:rsidR="00863D50" w:rsidRPr="00BE4BB7">
        <w:rPr>
          <w:rFonts w:ascii="Arial" w:hAnsi="Arial" w:cs="Arial"/>
          <w:sz w:val="22"/>
          <w:lang w:val="en-US"/>
        </w:rPr>
        <w:t xml:space="preserve">8 </w:t>
      </w:r>
      <w:r w:rsidRPr="00BE4BB7">
        <w:rPr>
          <w:rFonts w:ascii="Arial" w:hAnsi="Arial" w:cs="Arial"/>
          <w:sz w:val="22"/>
          <w:lang w:val="en-US"/>
        </w:rPr>
        <w:t xml:space="preserve">months. The site study will be carried out in the area </w:t>
      </w:r>
      <w:r w:rsidR="003D50F4" w:rsidRPr="00BE4BB7">
        <w:rPr>
          <w:rFonts w:ascii="Arial" w:hAnsi="Arial" w:cs="Arial"/>
          <w:sz w:val="22"/>
          <w:lang w:val="en-US"/>
        </w:rPr>
        <w:t xml:space="preserve">of influence (to be determined during the scoping study) around the Project area </w:t>
      </w:r>
      <w:r w:rsidRPr="00BE4BB7">
        <w:rPr>
          <w:rFonts w:ascii="Arial" w:hAnsi="Arial" w:cs="Arial"/>
          <w:sz w:val="22"/>
          <w:lang w:val="en-US"/>
        </w:rPr>
        <w:t xml:space="preserve">where the </w:t>
      </w:r>
      <w:r w:rsidR="001542FD" w:rsidRPr="00BE4BB7">
        <w:rPr>
          <w:rFonts w:ascii="Arial" w:hAnsi="Arial" w:cs="Arial"/>
          <w:sz w:val="22"/>
          <w:lang w:val="en-US"/>
        </w:rPr>
        <w:t>Activity</w:t>
      </w:r>
      <w:r w:rsidR="00F33BBC" w:rsidRPr="00BE4BB7">
        <w:rPr>
          <w:rFonts w:ascii="Arial" w:hAnsi="Arial" w:cs="Arial"/>
          <w:sz w:val="22"/>
          <w:lang w:val="en-US"/>
        </w:rPr>
        <w:t xml:space="preserve"> 1</w:t>
      </w:r>
      <w:r w:rsidRPr="00BE4BB7">
        <w:rPr>
          <w:rFonts w:ascii="Arial" w:hAnsi="Arial" w:cs="Arial"/>
          <w:sz w:val="22"/>
          <w:lang w:val="en-US"/>
        </w:rPr>
        <w:t xml:space="preserve"> will be established in </w:t>
      </w:r>
      <w:r w:rsidR="00BC3D14" w:rsidRPr="00BE4BB7">
        <w:rPr>
          <w:rFonts w:ascii="Arial" w:hAnsi="Arial" w:cs="Arial"/>
          <w:sz w:val="22"/>
          <w:szCs w:val="22"/>
          <w:lang w:val="en-US"/>
        </w:rPr>
        <w:t>Akyurt</w:t>
      </w:r>
      <w:r w:rsidRPr="00BE4BB7">
        <w:rPr>
          <w:rFonts w:ascii="Arial" w:hAnsi="Arial" w:cs="Arial"/>
          <w:sz w:val="22"/>
          <w:lang w:val="en-US"/>
        </w:rPr>
        <w:t xml:space="preserve"> district in Ankara province.</w:t>
      </w:r>
    </w:p>
    <w:p w14:paraId="2502D593" w14:textId="77777777" w:rsidR="00E16DDB" w:rsidRPr="00BE4BB7" w:rsidRDefault="00E16DDB" w:rsidP="00126D70">
      <w:pPr>
        <w:pStyle w:val="ListeParagraf"/>
        <w:widowControl w:val="0"/>
        <w:ind w:left="0"/>
        <w:jc w:val="both"/>
        <w:rPr>
          <w:rFonts w:ascii="Arial" w:hAnsi="Arial" w:cs="Arial"/>
          <w:sz w:val="22"/>
          <w:lang w:val="en-US"/>
        </w:rPr>
      </w:pPr>
    </w:p>
    <w:p w14:paraId="5960C870" w14:textId="5A530F4B" w:rsidR="00F33BBC" w:rsidRDefault="00F33BBC" w:rsidP="00126D70">
      <w:pPr>
        <w:pStyle w:val="ListeParagraf"/>
        <w:widowControl w:val="0"/>
        <w:ind w:left="0"/>
        <w:jc w:val="both"/>
        <w:rPr>
          <w:rFonts w:ascii="Arial" w:hAnsi="Arial" w:cs="Arial"/>
          <w:sz w:val="22"/>
          <w:lang w:val="en-US"/>
        </w:rPr>
      </w:pPr>
      <w:r w:rsidRPr="00BE4BB7">
        <w:rPr>
          <w:rFonts w:ascii="Arial" w:hAnsi="Arial" w:cs="Arial"/>
          <w:sz w:val="22"/>
          <w:lang w:val="en-US"/>
        </w:rPr>
        <w:t xml:space="preserve">Public Participation Meetings will be conducted in Ankara </w:t>
      </w:r>
      <w:r w:rsidR="00A87708" w:rsidRPr="00BE4BB7">
        <w:rPr>
          <w:rFonts w:ascii="Arial" w:hAnsi="Arial" w:cs="Arial"/>
          <w:sz w:val="22"/>
          <w:lang w:val="en-US"/>
        </w:rPr>
        <w:t>(</w:t>
      </w:r>
      <w:r w:rsidR="00E16DDB" w:rsidRPr="00BE4BB7">
        <w:rPr>
          <w:rFonts w:ascii="Arial" w:hAnsi="Arial" w:cs="Arial"/>
          <w:sz w:val="22"/>
          <w:lang w:val="en-US"/>
        </w:rPr>
        <w:t xml:space="preserve">at least </w:t>
      </w:r>
      <w:r w:rsidR="00A87708" w:rsidRPr="00BE4BB7">
        <w:rPr>
          <w:rFonts w:ascii="Arial" w:hAnsi="Arial" w:cs="Arial"/>
          <w:sz w:val="22"/>
          <w:lang w:val="en-US"/>
        </w:rPr>
        <w:t>2 meetings</w:t>
      </w:r>
      <w:r w:rsidR="00E16DDB" w:rsidRPr="00BE4BB7">
        <w:rPr>
          <w:rFonts w:ascii="Arial" w:hAnsi="Arial" w:cs="Arial"/>
          <w:sz w:val="22"/>
          <w:lang w:val="en-US"/>
        </w:rPr>
        <w:t>, but continuous engagement is also expected in line with the development of SEP</w:t>
      </w:r>
      <w:r w:rsidR="00E042B2" w:rsidRPr="00BE4BB7">
        <w:rPr>
          <w:rFonts w:ascii="Arial" w:hAnsi="Arial" w:cs="Arial"/>
          <w:sz w:val="22"/>
          <w:lang w:val="en-US"/>
        </w:rPr>
        <w:t xml:space="preserve"> that would cover for all 3 phases-planning/preparation, construction and operation</w:t>
      </w:r>
      <w:r w:rsidR="00A87708" w:rsidRPr="00BE4BB7">
        <w:rPr>
          <w:rFonts w:ascii="Arial" w:hAnsi="Arial" w:cs="Arial"/>
          <w:sz w:val="22"/>
          <w:lang w:val="en-US"/>
        </w:rPr>
        <w:t xml:space="preserve">) </w:t>
      </w:r>
      <w:r w:rsidRPr="00BE4BB7">
        <w:rPr>
          <w:rFonts w:ascii="Arial" w:hAnsi="Arial" w:cs="Arial"/>
          <w:sz w:val="22"/>
          <w:lang w:val="en-US"/>
        </w:rPr>
        <w:t xml:space="preserve">and </w:t>
      </w:r>
      <w:r w:rsidR="00920311" w:rsidRPr="00BE4BB7">
        <w:rPr>
          <w:rFonts w:ascii="Arial" w:hAnsi="Arial" w:cs="Arial"/>
          <w:sz w:val="22"/>
          <w:lang w:val="en-US"/>
        </w:rPr>
        <w:t>the relevant impacted settlement, if pandemic circumstances allow. In case physical meetings are not possible due to COVID</w:t>
      </w:r>
      <w:r w:rsidR="00BC3D14" w:rsidRPr="00BE4BB7">
        <w:rPr>
          <w:rFonts w:ascii="Arial" w:hAnsi="Arial" w:cs="Arial"/>
          <w:sz w:val="22"/>
          <w:szCs w:val="22"/>
          <w:lang w:val="en-US"/>
        </w:rPr>
        <w:t>-</w:t>
      </w:r>
      <w:r w:rsidR="00920311" w:rsidRPr="00BE4BB7">
        <w:rPr>
          <w:rFonts w:ascii="Arial" w:hAnsi="Arial" w:cs="Arial"/>
          <w:sz w:val="22"/>
          <w:lang w:val="en-US"/>
        </w:rPr>
        <w:t xml:space="preserve">19 </w:t>
      </w:r>
      <w:r w:rsidR="00B619D1" w:rsidRPr="00BE4BB7">
        <w:rPr>
          <w:rFonts w:ascii="Arial" w:hAnsi="Arial" w:cs="Arial"/>
          <w:sz w:val="22"/>
          <w:lang w:val="en-US"/>
        </w:rPr>
        <w:t>public health</w:t>
      </w:r>
      <w:r w:rsidR="00920311" w:rsidRPr="00BE4BB7">
        <w:rPr>
          <w:rFonts w:ascii="Arial" w:hAnsi="Arial" w:cs="Arial"/>
          <w:sz w:val="22"/>
          <w:lang w:val="en-US"/>
        </w:rPr>
        <w:t xml:space="preserve"> restrictions, then the SEP will formulate alternative channels to ensure feedback of the local communities and stakeholders in a timely </w:t>
      </w:r>
      <w:r w:rsidR="008F50B2" w:rsidRPr="00BE4BB7">
        <w:rPr>
          <w:rFonts w:ascii="Arial" w:hAnsi="Arial" w:cs="Arial"/>
          <w:sz w:val="22"/>
          <w:lang w:val="en-US"/>
        </w:rPr>
        <w:t>manner.</w:t>
      </w:r>
      <w:r w:rsidR="00C63A40" w:rsidRPr="00BE4BB7">
        <w:rPr>
          <w:rFonts w:ascii="Arial" w:hAnsi="Arial" w:cs="Arial"/>
          <w:sz w:val="22"/>
          <w:lang w:val="en-US"/>
        </w:rPr>
        <w:t xml:space="preserve"> The SEP will </w:t>
      </w:r>
      <w:r w:rsidR="007F5ECD" w:rsidRPr="00BE4BB7">
        <w:rPr>
          <w:rFonts w:ascii="Arial" w:hAnsi="Arial" w:cs="Arial"/>
          <w:sz w:val="22"/>
          <w:lang w:val="en-US"/>
        </w:rPr>
        <w:t>include</w:t>
      </w:r>
      <w:r w:rsidR="00C63A40" w:rsidRPr="00BE4BB7">
        <w:rPr>
          <w:rFonts w:ascii="Arial" w:hAnsi="Arial" w:cs="Arial"/>
          <w:sz w:val="22"/>
          <w:lang w:val="en-US"/>
        </w:rPr>
        <w:t xml:space="preserve"> stakeholder engagement and public participation meetings that will cover the planning/preparation, construction and operation phases of the center.   </w:t>
      </w:r>
    </w:p>
    <w:p w14:paraId="3F7EA3C9" w14:textId="77777777" w:rsidR="00BE4BB7" w:rsidRPr="00BE4BB7" w:rsidRDefault="00BE4BB7" w:rsidP="00BE4BB7">
      <w:pPr>
        <w:pStyle w:val="KaynakaBal"/>
        <w:rPr>
          <w:lang w:val="en-US"/>
        </w:rPr>
      </w:pPr>
    </w:p>
    <w:p w14:paraId="485A9339" w14:textId="77777777" w:rsidR="00AE6ED3" w:rsidRPr="00BE4BB7" w:rsidRDefault="00AE6ED3" w:rsidP="00AE6ED3">
      <w:pPr>
        <w:widowControl w:val="0"/>
        <w:rPr>
          <w:rFonts w:ascii="Arial" w:hAnsi="Arial" w:cs="Arial"/>
          <w:sz w:val="22"/>
          <w:lang w:val="en-US"/>
        </w:rPr>
      </w:pPr>
    </w:p>
    <w:p w14:paraId="55CEDDC1" w14:textId="5142199E" w:rsidR="00AE6ED3" w:rsidRPr="00BE4BB7" w:rsidRDefault="00B924CB" w:rsidP="003A33DE">
      <w:pPr>
        <w:pStyle w:val="Balk2"/>
        <w:keepNext w:val="0"/>
        <w:widowControl w:val="0"/>
        <w:numPr>
          <w:ilvl w:val="0"/>
          <w:numId w:val="1"/>
        </w:numPr>
        <w:tabs>
          <w:tab w:val="left" w:pos="0"/>
          <w:tab w:val="left" w:pos="360"/>
          <w:tab w:val="left" w:pos="540"/>
        </w:tabs>
        <w:ind w:left="0" w:right="180" w:firstLine="0"/>
        <w:jc w:val="both"/>
        <w:rPr>
          <w:rFonts w:ascii="Arial" w:hAnsi="Arial" w:cs="Arial"/>
          <w:sz w:val="22"/>
        </w:rPr>
      </w:pPr>
      <w:r w:rsidRPr="00BE4BB7">
        <w:rPr>
          <w:rFonts w:ascii="Arial" w:hAnsi="Arial" w:cs="Arial"/>
          <w:sz w:val="22"/>
        </w:rPr>
        <w:lastRenderedPageBreak/>
        <w:t xml:space="preserve">QUALIFICATION CRITERIA SOUGHT IN THE COMPANY  </w:t>
      </w:r>
    </w:p>
    <w:p w14:paraId="7ABE154E" w14:textId="5108ECC6" w:rsidR="00CE19DB" w:rsidRPr="00BE4BB7" w:rsidRDefault="00B924CB" w:rsidP="00126D70">
      <w:pPr>
        <w:widowControl w:val="0"/>
        <w:jc w:val="both"/>
        <w:rPr>
          <w:rFonts w:ascii="Arial" w:hAnsi="Arial" w:cs="Arial"/>
          <w:sz w:val="22"/>
          <w:lang w:val="en-US"/>
        </w:rPr>
      </w:pPr>
      <w:r w:rsidRPr="00BE4BB7">
        <w:rPr>
          <w:rFonts w:ascii="Arial" w:hAnsi="Arial" w:cs="Arial"/>
          <w:sz w:val="22"/>
          <w:lang w:val="en-US"/>
        </w:rPr>
        <w:t xml:space="preserve">The qualification criteria sought in the </w:t>
      </w:r>
      <w:r w:rsidR="00EE4D5F" w:rsidRPr="00BE4BB7">
        <w:rPr>
          <w:rFonts w:ascii="Arial" w:hAnsi="Arial" w:cs="Arial"/>
          <w:sz w:val="22"/>
          <w:lang w:val="en-US"/>
        </w:rPr>
        <w:t>Consultant C</w:t>
      </w:r>
      <w:r w:rsidRPr="00BE4BB7">
        <w:rPr>
          <w:rFonts w:ascii="Arial" w:hAnsi="Arial" w:cs="Arial"/>
          <w:sz w:val="22"/>
          <w:lang w:val="en-US"/>
        </w:rPr>
        <w:t>ompany that will provide consultancy services to perform the work requested within the scope of this Terms of Reference are as follows:</w:t>
      </w:r>
    </w:p>
    <w:p w14:paraId="765A1B37" w14:textId="4795FCA3" w:rsidR="00CE19DB" w:rsidRPr="00BE4BB7" w:rsidRDefault="00B924CB" w:rsidP="00D76711">
      <w:pPr>
        <w:pStyle w:val="ListeParagraf"/>
        <w:widowControl w:val="0"/>
        <w:numPr>
          <w:ilvl w:val="0"/>
          <w:numId w:val="15"/>
        </w:numPr>
        <w:jc w:val="both"/>
        <w:rPr>
          <w:rFonts w:ascii="Arial" w:hAnsi="Arial" w:cs="Arial"/>
          <w:sz w:val="22"/>
          <w:lang w:val="en-US"/>
        </w:rPr>
      </w:pPr>
      <w:r w:rsidRPr="00BE4BB7">
        <w:rPr>
          <w:rFonts w:ascii="Arial" w:hAnsi="Arial" w:cs="Arial"/>
          <w:sz w:val="22"/>
          <w:lang w:val="en-US"/>
        </w:rPr>
        <w:t xml:space="preserve">The Consultant will be a company that operates in environmental and social </w:t>
      </w:r>
      <w:r w:rsidR="0020774A" w:rsidRPr="00BE4BB7">
        <w:rPr>
          <w:rFonts w:ascii="Arial" w:hAnsi="Arial" w:cs="Arial"/>
          <w:sz w:val="22"/>
          <w:lang w:val="en-US"/>
        </w:rPr>
        <w:t xml:space="preserve">assessments </w:t>
      </w:r>
      <w:r w:rsidRPr="00BE4BB7">
        <w:rPr>
          <w:rFonts w:ascii="Arial" w:hAnsi="Arial" w:cs="Arial"/>
          <w:sz w:val="22"/>
          <w:lang w:val="en-US"/>
        </w:rPr>
        <w:t>for minimum</w:t>
      </w:r>
      <w:r w:rsidR="008769D7" w:rsidRPr="00BE4BB7">
        <w:rPr>
          <w:rFonts w:ascii="Arial" w:hAnsi="Arial" w:cs="Arial"/>
          <w:sz w:val="22"/>
          <w:lang w:val="en-US"/>
        </w:rPr>
        <w:t xml:space="preserve"> 10</w:t>
      </w:r>
      <w:r w:rsidRPr="00BE4BB7">
        <w:rPr>
          <w:rFonts w:ascii="Arial" w:hAnsi="Arial" w:cs="Arial"/>
          <w:sz w:val="22"/>
          <w:lang w:val="en-US"/>
        </w:rPr>
        <w:t xml:space="preserve"> years in accordance with international standards</w:t>
      </w:r>
      <w:r w:rsidR="00A55EDC" w:rsidRPr="00BE4BB7">
        <w:rPr>
          <w:rFonts w:ascii="Arial" w:hAnsi="Arial" w:cs="Arial"/>
          <w:sz w:val="22"/>
          <w:lang w:val="en-US"/>
        </w:rPr>
        <w:t xml:space="preserve"> (IFC/WB/EBRD etc</w:t>
      </w:r>
      <w:r w:rsidR="00BC3D14" w:rsidRPr="00BE4BB7">
        <w:rPr>
          <w:rFonts w:ascii="Arial" w:hAnsi="Arial" w:cs="Arial"/>
          <w:sz w:val="22"/>
          <w:szCs w:val="22"/>
          <w:lang w:val="en-US"/>
        </w:rPr>
        <w:t>.</w:t>
      </w:r>
      <w:r w:rsidR="00A55EDC" w:rsidRPr="00BE4BB7">
        <w:rPr>
          <w:rFonts w:ascii="Arial" w:hAnsi="Arial" w:cs="Arial"/>
          <w:sz w:val="22"/>
          <w:szCs w:val="22"/>
          <w:lang w:val="en-US"/>
        </w:rPr>
        <w:t>)</w:t>
      </w:r>
      <w:r w:rsidRPr="00BE4BB7">
        <w:rPr>
          <w:rFonts w:ascii="Arial" w:hAnsi="Arial" w:cs="Arial"/>
          <w:sz w:val="22"/>
          <w:szCs w:val="22"/>
          <w:lang w:val="en-US"/>
        </w:rPr>
        <w:t>.</w:t>
      </w:r>
    </w:p>
    <w:p w14:paraId="7C061CBF" w14:textId="4C6EC071" w:rsidR="00BA4D56" w:rsidRPr="00BA4D56" w:rsidRDefault="00B924CB" w:rsidP="00BA4D56">
      <w:pPr>
        <w:pStyle w:val="ListeParagraf"/>
        <w:widowControl w:val="0"/>
        <w:numPr>
          <w:ilvl w:val="0"/>
          <w:numId w:val="15"/>
        </w:numPr>
        <w:jc w:val="both"/>
        <w:rPr>
          <w:rFonts w:ascii="Arial" w:hAnsi="Arial" w:cs="Arial"/>
          <w:sz w:val="22"/>
          <w:lang w:val="en-US"/>
        </w:rPr>
      </w:pPr>
      <w:r w:rsidRPr="00BE4BB7">
        <w:rPr>
          <w:rFonts w:ascii="Arial" w:hAnsi="Arial" w:cs="Arial"/>
          <w:sz w:val="22"/>
          <w:lang w:val="en-US"/>
        </w:rPr>
        <w:t xml:space="preserve">The Consultant will be a company that has previously performed minimum </w:t>
      </w:r>
      <w:r w:rsidR="00F00F21" w:rsidRPr="00BE4BB7">
        <w:rPr>
          <w:rFonts w:ascii="Arial" w:hAnsi="Arial" w:cs="Arial"/>
          <w:sz w:val="22"/>
          <w:lang w:val="en-US"/>
        </w:rPr>
        <w:t>5</w:t>
      </w:r>
      <w:r w:rsidR="00EE4D5F" w:rsidRPr="00BE4BB7">
        <w:rPr>
          <w:rFonts w:ascii="Arial" w:hAnsi="Arial" w:cs="Arial"/>
          <w:sz w:val="22"/>
          <w:lang w:val="en-US"/>
        </w:rPr>
        <w:t xml:space="preserve"> </w:t>
      </w:r>
      <w:r w:rsidRPr="00BE4BB7">
        <w:rPr>
          <w:rFonts w:ascii="Arial" w:hAnsi="Arial" w:cs="Arial"/>
          <w:sz w:val="22"/>
          <w:lang w:val="en-US"/>
        </w:rPr>
        <w:t xml:space="preserve">approved </w:t>
      </w:r>
      <w:r w:rsidR="00EE4D5F" w:rsidRPr="00BE4BB7">
        <w:rPr>
          <w:rFonts w:ascii="Arial" w:hAnsi="Arial" w:cs="Arial"/>
          <w:sz w:val="22"/>
          <w:lang w:val="en-US"/>
        </w:rPr>
        <w:t xml:space="preserve">environmental </w:t>
      </w:r>
      <w:r w:rsidRPr="00BE4BB7">
        <w:rPr>
          <w:rFonts w:ascii="Arial" w:hAnsi="Arial" w:cs="Arial"/>
          <w:sz w:val="22"/>
          <w:lang w:val="en-US"/>
        </w:rPr>
        <w:t xml:space="preserve">and </w:t>
      </w:r>
      <w:r w:rsidR="00EE4D5F" w:rsidRPr="00BE4BB7">
        <w:rPr>
          <w:rFonts w:ascii="Arial" w:hAnsi="Arial" w:cs="Arial"/>
          <w:sz w:val="22"/>
          <w:lang w:val="en-US"/>
        </w:rPr>
        <w:t>social a</w:t>
      </w:r>
      <w:r w:rsidRPr="00BE4BB7">
        <w:rPr>
          <w:rFonts w:ascii="Arial" w:hAnsi="Arial" w:cs="Arial"/>
          <w:sz w:val="22"/>
          <w:lang w:val="en-US"/>
        </w:rPr>
        <w:t>ssessments</w:t>
      </w:r>
      <w:r w:rsidR="00EE4D5F" w:rsidRPr="00BE4BB7">
        <w:rPr>
          <w:rFonts w:ascii="Arial" w:hAnsi="Arial" w:cs="Arial"/>
          <w:sz w:val="22"/>
          <w:lang w:val="en-US"/>
        </w:rPr>
        <w:t xml:space="preserve">/due diligences or related </w:t>
      </w:r>
      <w:r w:rsidR="00B1005C" w:rsidRPr="00BE4BB7">
        <w:rPr>
          <w:rFonts w:ascii="Arial" w:hAnsi="Arial" w:cs="Arial"/>
          <w:sz w:val="22"/>
          <w:lang w:val="en-US"/>
        </w:rPr>
        <w:t>works</w:t>
      </w:r>
      <w:r w:rsidR="00BA4D56">
        <w:rPr>
          <w:rFonts w:ascii="Arial" w:hAnsi="Arial" w:cs="Arial"/>
          <w:sz w:val="22"/>
          <w:lang w:val="en-US"/>
        </w:rPr>
        <w:t xml:space="preserve"> in accordance</w:t>
      </w:r>
    </w:p>
    <w:p w14:paraId="4E44DFC5" w14:textId="77777777" w:rsidR="00BA4D56" w:rsidRDefault="008769D7" w:rsidP="00D76711">
      <w:pPr>
        <w:pStyle w:val="ListeParagraf"/>
        <w:widowControl w:val="0"/>
        <w:numPr>
          <w:ilvl w:val="0"/>
          <w:numId w:val="15"/>
        </w:numPr>
        <w:jc w:val="both"/>
        <w:rPr>
          <w:rFonts w:ascii="Arial" w:hAnsi="Arial" w:cs="Arial"/>
          <w:sz w:val="22"/>
          <w:lang w:val="en-US"/>
        </w:rPr>
      </w:pPr>
      <w:r w:rsidRPr="00BE4BB7">
        <w:rPr>
          <w:rFonts w:ascii="Arial" w:hAnsi="Arial" w:cs="Arial"/>
          <w:sz w:val="22"/>
          <w:lang w:val="en-US"/>
        </w:rPr>
        <w:t xml:space="preserve">The Consultant Company </w:t>
      </w:r>
      <w:r w:rsidR="00FE2712" w:rsidRPr="00BE4BB7">
        <w:rPr>
          <w:rFonts w:ascii="Arial" w:hAnsi="Arial" w:cs="Arial"/>
          <w:sz w:val="22"/>
          <w:lang w:val="en-US"/>
        </w:rPr>
        <w:t xml:space="preserve">shall </w:t>
      </w:r>
      <w:r w:rsidR="001606FA" w:rsidRPr="00BE4BB7">
        <w:rPr>
          <w:rFonts w:ascii="Arial" w:hAnsi="Arial" w:cs="Arial"/>
          <w:sz w:val="22"/>
          <w:lang w:val="en-US"/>
        </w:rPr>
        <w:t>demonstrate</w:t>
      </w:r>
      <w:r w:rsidR="00FA2999" w:rsidRPr="00BE4BB7">
        <w:rPr>
          <w:rFonts w:ascii="Arial" w:hAnsi="Arial" w:cs="Arial"/>
          <w:sz w:val="22"/>
          <w:lang w:val="en-US"/>
        </w:rPr>
        <w:t xml:space="preserve"> </w:t>
      </w:r>
      <w:r w:rsidR="00983BB4" w:rsidRPr="00BE4BB7">
        <w:rPr>
          <w:rFonts w:ascii="Arial" w:hAnsi="Arial" w:cs="Arial"/>
          <w:sz w:val="22"/>
          <w:lang w:val="en-US"/>
        </w:rPr>
        <w:t>an acceptable level o</w:t>
      </w:r>
      <w:r w:rsidR="00FA2999" w:rsidRPr="00BE4BB7">
        <w:rPr>
          <w:rFonts w:ascii="Arial" w:hAnsi="Arial" w:cs="Arial"/>
          <w:sz w:val="22"/>
          <w:lang w:val="en-US"/>
        </w:rPr>
        <w:t xml:space="preserve">f </w:t>
      </w:r>
      <w:r w:rsidR="00E838BD" w:rsidRPr="00BE4BB7">
        <w:rPr>
          <w:rFonts w:ascii="Arial" w:hAnsi="Arial" w:cs="Arial"/>
          <w:sz w:val="22"/>
          <w:lang w:val="en-US"/>
        </w:rPr>
        <w:t>qualifications</w:t>
      </w:r>
      <w:r w:rsidR="008A024E" w:rsidRPr="00BE4BB7">
        <w:rPr>
          <w:rFonts w:ascii="Arial" w:hAnsi="Arial" w:cs="Arial"/>
          <w:sz w:val="22"/>
          <w:lang w:val="en-US"/>
        </w:rPr>
        <w:t xml:space="preserve"> </w:t>
      </w:r>
      <w:r w:rsidR="00815855" w:rsidRPr="00BE4BB7">
        <w:rPr>
          <w:rFonts w:ascii="Arial" w:hAnsi="Arial" w:cs="Arial"/>
          <w:sz w:val="22"/>
          <w:lang w:val="en-US"/>
        </w:rPr>
        <w:t xml:space="preserve">and </w:t>
      </w:r>
      <w:r w:rsidR="00FE2712" w:rsidRPr="00BE4BB7">
        <w:rPr>
          <w:rFonts w:ascii="Arial" w:hAnsi="Arial" w:cs="Arial"/>
          <w:sz w:val="22"/>
          <w:lang w:val="en-US"/>
        </w:rPr>
        <w:t>include</w:t>
      </w:r>
      <w:r w:rsidR="00C53A0D" w:rsidRPr="00BE4BB7">
        <w:rPr>
          <w:rFonts w:ascii="Arial" w:hAnsi="Arial" w:cs="Arial"/>
          <w:sz w:val="22"/>
          <w:lang w:val="en-US"/>
        </w:rPr>
        <w:t xml:space="preserve"> </w:t>
      </w:r>
      <w:r w:rsidR="00970B30" w:rsidRPr="00BE4BB7">
        <w:rPr>
          <w:rFonts w:ascii="Arial" w:hAnsi="Arial" w:cs="Arial"/>
          <w:sz w:val="22"/>
          <w:lang w:val="en-US"/>
        </w:rPr>
        <w:t xml:space="preserve">the </w:t>
      </w:r>
      <w:r w:rsidR="000D2D44" w:rsidRPr="00BE4BB7">
        <w:rPr>
          <w:rFonts w:ascii="Arial" w:hAnsi="Arial" w:cs="Arial"/>
          <w:sz w:val="22"/>
          <w:lang w:val="en-US"/>
        </w:rPr>
        <w:t>right</w:t>
      </w:r>
      <w:r w:rsidR="007D1D3C" w:rsidRPr="00BE4BB7">
        <w:rPr>
          <w:rFonts w:ascii="Arial" w:hAnsi="Arial" w:cs="Arial"/>
          <w:sz w:val="22"/>
          <w:lang w:val="en-US"/>
        </w:rPr>
        <w:t xml:space="preserve"> national and/or international </w:t>
      </w:r>
      <w:r w:rsidR="00FA2999" w:rsidRPr="00BE4BB7">
        <w:rPr>
          <w:rFonts w:ascii="Arial" w:hAnsi="Arial" w:cs="Arial"/>
          <w:sz w:val="22"/>
          <w:lang w:val="en-US"/>
        </w:rPr>
        <w:t>expert</w:t>
      </w:r>
      <w:r w:rsidR="008A024E" w:rsidRPr="00BE4BB7">
        <w:rPr>
          <w:rFonts w:ascii="Arial" w:hAnsi="Arial" w:cs="Arial"/>
          <w:sz w:val="22"/>
          <w:lang w:val="en-US"/>
        </w:rPr>
        <w:t>ise</w:t>
      </w:r>
      <w:r w:rsidR="00FA2999" w:rsidRPr="00BE4BB7">
        <w:rPr>
          <w:rFonts w:ascii="Arial" w:hAnsi="Arial" w:cs="Arial"/>
          <w:sz w:val="22"/>
          <w:lang w:val="en-US"/>
        </w:rPr>
        <w:t xml:space="preserve"> </w:t>
      </w:r>
      <w:r w:rsidR="000B7077" w:rsidRPr="00BE4BB7">
        <w:rPr>
          <w:rFonts w:ascii="Arial" w:hAnsi="Arial" w:cs="Arial"/>
          <w:sz w:val="22"/>
          <w:lang w:val="en-US"/>
        </w:rPr>
        <w:t xml:space="preserve">on board </w:t>
      </w:r>
      <w:r w:rsidR="000D2D44" w:rsidRPr="00BE4BB7">
        <w:rPr>
          <w:rFonts w:ascii="Arial" w:hAnsi="Arial" w:cs="Arial"/>
          <w:sz w:val="22"/>
          <w:lang w:val="en-US"/>
        </w:rPr>
        <w:t>as needed</w:t>
      </w:r>
      <w:r w:rsidRPr="00BE4BB7">
        <w:rPr>
          <w:rFonts w:ascii="Arial" w:hAnsi="Arial" w:cs="Arial"/>
          <w:sz w:val="22"/>
          <w:lang w:val="en-US"/>
        </w:rPr>
        <w:t xml:space="preserve"> </w:t>
      </w:r>
      <w:r w:rsidR="001377AF" w:rsidRPr="00BE4BB7">
        <w:rPr>
          <w:rFonts w:ascii="Arial" w:hAnsi="Arial" w:cs="Arial"/>
          <w:sz w:val="22"/>
          <w:lang w:val="en-US"/>
        </w:rPr>
        <w:t>to support the operation</w:t>
      </w:r>
      <w:r w:rsidR="00C53A0D" w:rsidRPr="00BE4BB7">
        <w:rPr>
          <w:rFonts w:ascii="Arial" w:hAnsi="Arial" w:cs="Arial"/>
          <w:sz w:val="22"/>
          <w:lang w:val="en-US"/>
        </w:rPr>
        <w:t>.</w:t>
      </w:r>
    </w:p>
    <w:p w14:paraId="60F0F099" w14:textId="47951D5B" w:rsidR="008769D7" w:rsidRPr="00BE4BB7" w:rsidRDefault="00BA4D56" w:rsidP="00D76711">
      <w:pPr>
        <w:pStyle w:val="ListeParagraf"/>
        <w:widowControl w:val="0"/>
        <w:numPr>
          <w:ilvl w:val="0"/>
          <w:numId w:val="15"/>
        </w:numPr>
        <w:jc w:val="both"/>
        <w:rPr>
          <w:rFonts w:ascii="Arial" w:hAnsi="Arial" w:cs="Arial"/>
          <w:sz w:val="22"/>
          <w:lang w:val="en-US"/>
        </w:rPr>
      </w:pPr>
      <w:r>
        <w:rPr>
          <w:rFonts w:ascii="Arial" w:hAnsi="Arial" w:cs="Arial"/>
          <w:sz w:val="22"/>
          <w:lang w:val="en-US"/>
        </w:rPr>
        <w:t>I</w:t>
      </w:r>
      <w:r w:rsidRPr="00BE4BB7">
        <w:rPr>
          <w:rFonts w:ascii="Arial" w:hAnsi="Arial" w:cs="Arial"/>
          <w:sz w:val="22"/>
          <w:lang w:val="en-US"/>
        </w:rPr>
        <w:t xml:space="preserve">nternational standards in the health sector and preferably has experience working with facilities including biosafety level 3. </w:t>
      </w:r>
      <w:r w:rsidR="00C53A0D" w:rsidRPr="00BE4BB7">
        <w:rPr>
          <w:rFonts w:ascii="Arial" w:hAnsi="Arial" w:cs="Arial"/>
          <w:sz w:val="22"/>
          <w:lang w:val="en-US"/>
        </w:rPr>
        <w:t xml:space="preserve"> </w:t>
      </w:r>
    </w:p>
    <w:p w14:paraId="78C14CC7" w14:textId="51057191" w:rsidR="00AE6ED3" w:rsidRPr="00BE4BB7" w:rsidRDefault="00AE6ED3" w:rsidP="00154666">
      <w:pPr>
        <w:pStyle w:val="ListeParagraf"/>
        <w:widowControl w:val="0"/>
        <w:jc w:val="both"/>
        <w:rPr>
          <w:rFonts w:ascii="Arial" w:hAnsi="Arial" w:cs="Arial"/>
          <w:sz w:val="22"/>
          <w:lang w:val="en-US"/>
        </w:rPr>
      </w:pPr>
    </w:p>
    <w:p w14:paraId="2AAB680E" w14:textId="0776DD50" w:rsidR="00AE6ED3" w:rsidRPr="00BE4BB7" w:rsidRDefault="00B924CB" w:rsidP="003A33DE">
      <w:pPr>
        <w:pStyle w:val="Balk2"/>
        <w:keepNext w:val="0"/>
        <w:widowControl w:val="0"/>
        <w:numPr>
          <w:ilvl w:val="0"/>
          <w:numId w:val="1"/>
        </w:numPr>
        <w:tabs>
          <w:tab w:val="left" w:pos="0"/>
          <w:tab w:val="left" w:pos="360"/>
          <w:tab w:val="left" w:pos="540"/>
        </w:tabs>
        <w:ind w:left="0" w:right="180" w:firstLine="0"/>
        <w:jc w:val="both"/>
        <w:rPr>
          <w:rFonts w:ascii="Arial" w:hAnsi="Arial" w:cs="Arial"/>
          <w:sz w:val="22"/>
        </w:rPr>
      </w:pPr>
      <w:r w:rsidRPr="00BE4BB7">
        <w:rPr>
          <w:rFonts w:ascii="Arial" w:hAnsi="Arial" w:cs="Arial"/>
          <w:sz w:val="22"/>
        </w:rPr>
        <w:t>BUDGET AND PAYMENT PLAN</w:t>
      </w:r>
    </w:p>
    <w:p w14:paraId="0CC39B02" w14:textId="77777777" w:rsidR="00AE6ED3" w:rsidRPr="00BE4BB7" w:rsidRDefault="00AE6ED3" w:rsidP="00AE6ED3">
      <w:pPr>
        <w:widowControl w:val="0"/>
        <w:rPr>
          <w:rFonts w:ascii="Arial" w:hAnsi="Arial" w:cs="Arial"/>
          <w:sz w:val="22"/>
          <w:lang w:val="en-US"/>
        </w:rPr>
      </w:pPr>
    </w:p>
    <w:p w14:paraId="71A3967C" w14:textId="5A8E0228" w:rsidR="009A76BC" w:rsidRPr="00BE4BB7" w:rsidRDefault="00B924CB" w:rsidP="009A76BC">
      <w:pPr>
        <w:pStyle w:val="ListeParagraf"/>
        <w:widowControl w:val="0"/>
        <w:ind w:left="0"/>
        <w:jc w:val="both"/>
        <w:rPr>
          <w:rFonts w:ascii="Arial" w:hAnsi="Arial" w:cs="Arial"/>
          <w:sz w:val="22"/>
          <w:lang w:val="en-US"/>
        </w:rPr>
      </w:pPr>
      <w:r w:rsidRPr="00BE4BB7">
        <w:rPr>
          <w:rFonts w:ascii="Arial" w:hAnsi="Arial" w:cs="Arial"/>
          <w:sz w:val="22"/>
          <w:lang w:val="en-US"/>
        </w:rPr>
        <w:t xml:space="preserve">Estimated budget of the work is calculated as TRY </w:t>
      </w:r>
      <w:r w:rsidR="00CE703F" w:rsidRPr="00CE703F">
        <w:rPr>
          <w:rFonts w:ascii="Arial" w:hAnsi="Arial" w:cs="Arial"/>
          <w:sz w:val="22"/>
          <w:lang w:val="en-US"/>
        </w:rPr>
        <w:t xml:space="preserve">2.492.320, 00 TL </w:t>
      </w:r>
      <w:r w:rsidRPr="00BE4BB7">
        <w:rPr>
          <w:rFonts w:ascii="Arial" w:hAnsi="Arial" w:cs="Arial"/>
          <w:sz w:val="22"/>
          <w:lang w:val="en-US"/>
        </w:rPr>
        <w:t>+ VAT (</w:t>
      </w:r>
      <w:r w:rsidR="0035204F" w:rsidRPr="00BE4BB7">
        <w:rPr>
          <w:rFonts w:ascii="Arial" w:hAnsi="Arial" w:cs="Arial"/>
          <w:sz w:val="22"/>
          <w:lang w:val="en-US"/>
        </w:rPr>
        <w:t xml:space="preserve">TRY </w:t>
      </w:r>
      <w:r w:rsidR="00DD3029" w:rsidRPr="00DD3029">
        <w:rPr>
          <w:rFonts w:ascii="Arial" w:hAnsi="Arial" w:cs="Arial"/>
          <w:sz w:val="22"/>
          <w:lang w:val="en-US"/>
        </w:rPr>
        <w:t xml:space="preserve">3.065.553,60 </w:t>
      </w:r>
      <w:r w:rsidRPr="00BE4BB7">
        <w:rPr>
          <w:rFonts w:ascii="Arial" w:hAnsi="Arial" w:cs="Arial"/>
          <w:sz w:val="22"/>
          <w:lang w:val="en-US"/>
        </w:rPr>
        <w:t xml:space="preserve">including VAT; USD </w:t>
      </w:r>
      <w:r w:rsidR="0035204F" w:rsidRPr="00BE4BB7">
        <w:rPr>
          <w:rFonts w:ascii="Arial" w:hAnsi="Arial" w:cs="Arial"/>
          <w:sz w:val="22"/>
          <w:lang w:val="en-US"/>
        </w:rPr>
        <w:t>296,000</w:t>
      </w:r>
      <w:r w:rsidRPr="00BE4BB7">
        <w:rPr>
          <w:rFonts w:ascii="Arial" w:hAnsi="Arial" w:cs="Arial"/>
          <w:sz w:val="22"/>
          <w:lang w:val="en-US"/>
        </w:rPr>
        <w:t xml:space="preserve">. Based on the exchange rate of the Central Bank of the Republic of Turkey on </w:t>
      </w:r>
      <w:r w:rsidR="00DD3029">
        <w:rPr>
          <w:rFonts w:ascii="Arial" w:hAnsi="Arial" w:cs="Arial"/>
          <w:sz w:val="22"/>
          <w:lang w:val="en-US"/>
        </w:rPr>
        <w:t>24</w:t>
      </w:r>
      <w:r w:rsidR="006B0F46" w:rsidRPr="00BE4BB7">
        <w:rPr>
          <w:rFonts w:ascii="Arial" w:hAnsi="Arial" w:cs="Arial"/>
          <w:sz w:val="22"/>
          <w:lang w:val="en-US"/>
        </w:rPr>
        <w:t>.0</w:t>
      </w:r>
      <w:r w:rsidR="00DD3029">
        <w:rPr>
          <w:rFonts w:ascii="Arial" w:hAnsi="Arial" w:cs="Arial"/>
          <w:sz w:val="22"/>
          <w:lang w:val="en-US"/>
        </w:rPr>
        <w:t>8</w:t>
      </w:r>
      <w:r w:rsidRPr="00BE4BB7">
        <w:rPr>
          <w:rFonts w:ascii="Arial" w:hAnsi="Arial" w:cs="Arial"/>
          <w:sz w:val="22"/>
          <w:lang w:val="en-US"/>
        </w:rPr>
        <w:t xml:space="preserve">.2021, 1 USD = </w:t>
      </w:r>
      <w:r w:rsidR="0035204F" w:rsidRPr="00BE4BB7">
        <w:rPr>
          <w:rFonts w:ascii="Arial" w:hAnsi="Arial" w:cs="Arial"/>
          <w:sz w:val="22"/>
          <w:lang w:val="en-US"/>
        </w:rPr>
        <w:t>8.</w:t>
      </w:r>
      <w:r w:rsidR="00DD3029">
        <w:rPr>
          <w:rFonts w:ascii="Arial" w:hAnsi="Arial" w:cs="Arial"/>
          <w:sz w:val="22"/>
          <w:lang w:val="en-US"/>
        </w:rPr>
        <w:t xml:space="preserve">42 </w:t>
      </w:r>
      <w:r w:rsidRPr="00BE4BB7">
        <w:rPr>
          <w:rFonts w:ascii="Arial" w:hAnsi="Arial" w:cs="Arial"/>
          <w:sz w:val="22"/>
          <w:lang w:val="en-US"/>
        </w:rPr>
        <w:t>TRY) as a result of the market research, and the payment plan will be as follows. Payments will be made in the following tranches following the acceptance of the report(s) to be taken as a basis for the payment by the Administration after receiving the opinions of the World Bank's environmental and social team.</w:t>
      </w:r>
    </w:p>
    <w:p w14:paraId="44E3CBBE" w14:textId="571E1ACF" w:rsidR="00C67CE8" w:rsidRPr="00BE4BB7" w:rsidRDefault="00C67CE8" w:rsidP="00126D70">
      <w:pPr>
        <w:widowControl w:val="0"/>
        <w:jc w:val="both"/>
        <w:rPr>
          <w:rFonts w:ascii="Arial" w:hAnsi="Arial" w:cs="Arial"/>
          <w:sz w:val="22"/>
          <w:lang w:val="en-US"/>
        </w:rPr>
      </w:pPr>
    </w:p>
    <w:p w14:paraId="2E192FD2" w14:textId="4BFF43F8" w:rsidR="00C67CE8" w:rsidRPr="00270691" w:rsidRDefault="00B924CB" w:rsidP="00126D70">
      <w:pPr>
        <w:widowControl w:val="0"/>
        <w:jc w:val="both"/>
        <w:rPr>
          <w:rFonts w:ascii="Arial" w:hAnsi="Arial" w:cs="Arial"/>
          <w:sz w:val="22"/>
          <w:lang w:val="en-US"/>
        </w:rPr>
      </w:pPr>
      <w:r w:rsidRPr="00270691">
        <w:rPr>
          <w:rFonts w:ascii="Arial" w:hAnsi="Arial" w:cs="Arial"/>
          <w:sz w:val="22"/>
          <w:lang w:val="en-US"/>
        </w:rPr>
        <w:t>Following the delivery and acceptance of the 1</w:t>
      </w:r>
      <w:r w:rsidRPr="00270691">
        <w:rPr>
          <w:rFonts w:ascii="Arial" w:hAnsi="Arial" w:cs="Arial"/>
          <w:sz w:val="22"/>
          <w:vertAlign w:val="superscript"/>
          <w:lang w:val="en-US"/>
        </w:rPr>
        <w:t>st</w:t>
      </w:r>
      <w:r w:rsidRPr="00270691">
        <w:rPr>
          <w:rFonts w:ascii="Arial" w:hAnsi="Arial" w:cs="Arial"/>
          <w:sz w:val="22"/>
          <w:lang w:val="en-US"/>
        </w:rPr>
        <w:t xml:space="preserve"> Report (Scoping Report), TRY </w:t>
      </w:r>
      <w:r w:rsidR="00BA4D56" w:rsidRPr="00270691">
        <w:rPr>
          <w:rFonts w:ascii="Arial" w:hAnsi="Arial" w:cs="Arial"/>
          <w:sz w:val="22"/>
          <w:lang w:val="en-US"/>
        </w:rPr>
        <w:t xml:space="preserve">373.848,00 </w:t>
      </w:r>
      <w:r w:rsidRPr="00270691">
        <w:rPr>
          <w:rFonts w:ascii="Arial" w:hAnsi="Arial" w:cs="Arial"/>
          <w:sz w:val="22"/>
          <w:lang w:val="en-US"/>
        </w:rPr>
        <w:t>+ VAT, which is 15% of the total amount</w:t>
      </w:r>
    </w:p>
    <w:p w14:paraId="33EF9CD4" w14:textId="77777777" w:rsidR="00C67CE8" w:rsidRPr="00270691" w:rsidRDefault="00C67CE8" w:rsidP="00126D70">
      <w:pPr>
        <w:widowControl w:val="0"/>
        <w:jc w:val="both"/>
        <w:rPr>
          <w:rFonts w:ascii="Arial" w:hAnsi="Arial" w:cs="Arial"/>
          <w:sz w:val="22"/>
          <w:lang w:val="en-US"/>
        </w:rPr>
      </w:pPr>
    </w:p>
    <w:p w14:paraId="6204A95B" w14:textId="3FC39DC8" w:rsidR="00C67CE8" w:rsidRPr="00270691" w:rsidRDefault="00B924CB" w:rsidP="00126D70">
      <w:pPr>
        <w:widowControl w:val="0"/>
        <w:jc w:val="both"/>
        <w:rPr>
          <w:rFonts w:ascii="Arial" w:hAnsi="Arial" w:cs="Arial"/>
          <w:sz w:val="22"/>
          <w:lang w:val="en-US"/>
        </w:rPr>
      </w:pPr>
      <w:r w:rsidRPr="00270691">
        <w:rPr>
          <w:rFonts w:ascii="Arial" w:hAnsi="Arial" w:cs="Arial"/>
          <w:sz w:val="22"/>
          <w:lang w:val="en-US"/>
        </w:rPr>
        <w:t>Following the delivery and acceptance of the 2</w:t>
      </w:r>
      <w:r w:rsidRPr="00270691">
        <w:rPr>
          <w:rFonts w:ascii="Arial" w:hAnsi="Arial" w:cs="Arial"/>
          <w:sz w:val="22"/>
          <w:vertAlign w:val="superscript"/>
          <w:lang w:val="en-US"/>
        </w:rPr>
        <w:t xml:space="preserve">nd </w:t>
      </w:r>
      <w:r w:rsidRPr="00270691">
        <w:rPr>
          <w:rFonts w:ascii="Arial" w:hAnsi="Arial" w:cs="Arial"/>
          <w:sz w:val="22"/>
          <w:lang w:val="en-US"/>
        </w:rPr>
        <w:t xml:space="preserve">Report (Draft ESIA Report and Sub-Plans), TRY </w:t>
      </w:r>
      <w:r w:rsidR="00CE703F" w:rsidRPr="00270691">
        <w:rPr>
          <w:rFonts w:ascii="Arial" w:hAnsi="Arial" w:cs="Arial"/>
          <w:sz w:val="22"/>
          <w:lang w:val="en-US"/>
        </w:rPr>
        <w:t xml:space="preserve">872.312,00  </w:t>
      </w:r>
      <w:r w:rsidRPr="00270691">
        <w:rPr>
          <w:rFonts w:ascii="Arial" w:hAnsi="Arial" w:cs="Arial"/>
          <w:sz w:val="22"/>
          <w:lang w:val="en-US"/>
        </w:rPr>
        <w:t>+ VAT, which is 35% of the total amount</w:t>
      </w:r>
    </w:p>
    <w:p w14:paraId="30C3C5A6" w14:textId="77777777" w:rsidR="00C67CE8" w:rsidRPr="00270691" w:rsidRDefault="00C67CE8" w:rsidP="00126D70">
      <w:pPr>
        <w:widowControl w:val="0"/>
        <w:jc w:val="both"/>
        <w:rPr>
          <w:rFonts w:ascii="Arial" w:hAnsi="Arial" w:cs="Arial"/>
          <w:sz w:val="22"/>
          <w:lang w:val="en-US"/>
        </w:rPr>
      </w:pPr>
    </w:p>
    <w:p w14:paraId="6CD71FE1" w14:textId="2E93DC8C" w:rsidR="004C5E64" w:rsidRPr="00BE4BB7" w:rsidRDefault="00B924CB" w:rsidP="00126D70">
      <w:pPr>
        <w:widowControl w:val="0"/>
        <w:jc w:val="both"/>
        <w:rPr>
          <w:rFonts w:ascii="Arial" w:hAnsi="Arial" w:cs="Arial"/>
          <w:sz w:val="22"/>
          <w:lang w:val="en-US"/>
        </w:rPr>
      </w:pPr>
      <w:r w:rsidRPr="00270691">
        <w:rPr>
          <w:rFonts w:ascii="Arial" w:hAnsi="Arial" w:cs="Arial"/>
          <w:sz w:val="22"/>
          <w:lang w:val="en-US"/>
        </w:rPr>
        <w:t>Following the delivery and acceptance of the 3</w:t>
      </w:r>
      <w:r w:rsidRPr="00270691">
        <w:rPr>
          <w:rFonts w:ascii="Arial" w:hAnsi="Arial" w:cs="Arial"/>
          <w:sz w:val="22"/>
          <w:vertAlign w:val="superscript"/>
          <w:lang w:val="en-US"/>
        </w:rPr>
        <w:t>rd</w:t>
      </w:r>
      <w:r w:rsidRPr="00270691">
        <w:rPr>
          <w:rFonts w:ascii="Arial" w:hAnsi="Arial" w:cs="Arial"/>
          <w:sz w:val="22"/>
          <w:lang w:val="en-US"/>
        </w:rPr>
        <w:t xml:space="preserve"> Report (Final ESIA Report and Sub-Plans), TRY </w:t>
      </w:r>
      <w:r w:rsidR="00CE703F" w:rsidRPr="00270691">
        <w:rPr>
          <w:rFonts w:ascii="Arial" w:hAnsi="Arial" w:cs="Arial"/>
          <w:sz w:val="22"/>
          <w:lang w:val="en-US"/>
        </w:rPr>
        <w:t xml:space="preserve">1.246.160,00  </w:t>
      </w:r>
      <w:r w:rsidRPr="00270691">
        <w:rPr>
          <w:rFonts w:ascii="Arial" w:hAnsi="Arial" w:cs="Arial"/>
          <w:sz w:val="22"/>
          <w:lang w:val="en-US"/>
        </w:rPr>
        <w:t>+ VAT, which is 50% of the total amount</w:t>
      </w:r>
    </w:p>
    <w:p w14:paraId="38915552" w14:textId="312819B9" w:rsidR="006B5B48" w:rsidRPr="00BE4BB7" w:rsidRDefault="00B924CB" w:rsidP="001178B0">
      <w:pPr>
        <w:pStyle w:val="Balk3"/>
        <w:rPr>
          <w:rFonts w:ascii="Arial" w:hAnsi="Arial" w:cs="Arial"/>
          <w:b/>
          <w:sz w:val="22"/>
          <w:lang w:val="en-US"/>
        </w:rPr>
      </w:pPr>
      <w:r w:rsidRPr="00BE4BB7">
        <w:rPr>
          <w:rFonts w:ascii="Arial" w:hAnsi="Arial" w:cs="Arial"/>
          <w:sz w:val="22"/>
          <w:lang w:val="en-US"/>
        </w:rPr>
        <w:br w:type="page"/>
      </w:r>
      <w:r w:rsidRPr="00BE4BB7">
        <w:rPr>
          <w:rFonts w:ascii="Arial" w:hAnsi="Arial" w:cs="Arial"/>
          <w:b/>
          <w:color w:val="auto"/>
          <w:sz w:val="22"/>
          <w:lang w:val="en-US"/>
        </w:rPr>
        <w:lastRenderedPageBreak/>
        <w:t>Annex 1: Indicative Outline of Environmental and Social Impact Assessment (ESIA):</w:t>
      </w:r>
    </w:p>
    <w:p w14:paraId="3A830C32" w14:textId="77777777" w:rsidR="006B5B48" w:rsidRPr="00BE4BB7" w:rsidRDefault="006B5B48" w:rsidP="006B5B48">
      <w:pPr>
        <w:autoSpaceDE w:val="0"/>
        <w:autoSpaceDN w:val="0"/>
        <w:adjustRightInd w:val="0"/>
        <w:jc w:val="both"/>
        <w:rPr>
          <w:rFonts w:ascii="Arial" w:hAnsi="Arial" w:cs="Arial"/>
          <w:sz w:val="22"/>
          <w:lang w:val="en-US"/>
        </w:rPr>
      </w:pPr>
    </w:p>
    <w:p w14:paraId="5077B919" w14:textId="77777777"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(a) Executive Summary </w:t>
      </w:r>
    </w:p>
    <w:p w14:paraId="1C04D33E"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A brief description of key findings and recommended actions. </w:t>
      </w:r>
    </w:p>
    <w:p w14:paraId="363CD569" w14:textId="77777777"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(b) Legal and Institutional Framework</w:t>
      </w:r>
      <w:r w:rsidRPr="00BE4BB7">
        <w:rPr>
          <w:rStyle w:val="DipnotBavurusu"/>
          <w:rFonts w:ascii="Arial" w:hAnsi="Arial" w:cs="Arial"/>
          <w:sz w:val="22"/>
          <w:lang w:val="en-US"/>
        </w:rPr>
        <w:footnoteReference w:id="4"/>
      </w:r>
      <w:r w:rsidRPr="00BE4BB7">
        <w:rPr>
          <w:rFonts w:ascii="Arial" w:hAnsi="Arial" w:cs="Arial"/>
          <w:color w:val="000000"/>
          <w:sz w:val="22"/>
          <w:lang w:val="en-US"/>
        </w:rPr>
        <w:t xml:space="preserve"> </w:t>
      </w:r>
    </w:p>
    <w:p w14:paraId="56D3DF9B" w14:textId="272EAD4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The legal and institutional framework, which is applicable to the project and taken as a basis in the realization of the environmental and social assessment including the issues referred to in paragraph 26 of ESS-1, is analyzed</w:t>
      </w:r>
      <w:r w:rsidRPr="00BE4BB7">
        <w:rPr>
          <w:rFonts w:ascii="Arial" w:hAnsi="Arial" w:cs="Arial"/>
          <w:sz w:val="22"/>
          <w:lang w:val="en-US"/>
        </w:rPr>
        <w:t>.</w:t>
      </w:r>
      <w:r w:rsidRPr="00BE4BB7">
        <w:rPr>
          <w:rFonts w:ascii="Arial" w:hAnsi="Arial" w:cs="Arial"/>
          <w:color w:val="000000" w:themeColor="text1"/>
          <w:sz w:val="22"/>
          <w:lang w:val="en-US"/>
        </w:rPr>
        <w:t xml:space="preserve"> </w:t>
      </w:r>
    </w:p>
    <w:p w14:paraId="193629F5"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The current environmental and social framework of the Borrower is compared with ESAS and the gaps between them are identified. </w:t>
      </w:r>
    </w:p>
    <w:p w14:paraId="4DF45E04" w14:textId="157D2782" w:rsidR="006B5B48" w:rsidRPr="00BE4BB7" w:rsidRDefault="00B924CB" w:rsidP="00D76711">
      <w:pPr>
        <w:pStyle w:val="ListeParagraf"/>
        <w:numPr>
          <w:ilvl w:val="0"/>
          <w:numId w:val="7"/>
        </w:numPr>
        <w:autoSpaceDE w:val="0"/>
        <w:autoSpaceDN w:val="0"/>
        <w:adjustRightInd w:val="0"/>
        <w:jc w:val="both"/>
        <w:rPr>
          <w:rFonts w:ascii="Arial" w:hAnsi="Arial" w:cs="Arial"/>
          <w:color w:val="000000" w:themeColor="text1"/>
          <w:sz w:val="22"/>
          <w:lang w:val="en-US"/>
        </w:rPr>
      </w:pPr>
      <w:r w:rsidRPr="00BE4BB7">
        <w:rPr>
          <w:rFonts w:ascii="Arial" w:hAnsi="Arial" w:cs="Arial"/>
          <w:color w:val="000000" w:themeColor="text1"/>
          <w:sz w:val="22"/>
          <w:lang w:val="en-US"/>
        </w:rPr>
        <w:t xml:space="preserve">The environmental and social requirements of the co-financiers are determined and evaluated. </w:t>
      </w:r>
    </w:p>
    <w:p w14:paraId="11043CF3" w14:textId="6AA2F690" w:rsidR="00A94831" w:rsidRPr="00BE4BB7" w:rsidRDefault="00A94831" w:rsidP="00D76711">
      <w:pPr>
        <w:pStyle w:val="ListeParagraf"/>
        <w:numPr>
          <w:ilvl w:val="0"/>
          <w:numId w:val="7"/>
        </w:numPr>
        <w:autoSpaceDE w:val="0"/>
        <w:autoSpaceDN w:val="0"/>
        <w:adjustRightInd w:val="0"/>
        <w:spacing w:before="120" w:after="120"/>
        <w:ind w:right="-18"/>
        <w:jc w:val="both"/>
        <w:rPr>
          <w:rFonts w:ascii="Arial" w:hAnsi="Arial" w:cs="Arial"/>
          <w:sz w:val="22"/>
          <w:lang w:val="en-US"/>
        </w:rPr>
      </w:pPr>
      <w:bookmarkStart w:id="7" w:name="_Hlk74638579"/>
      <w:r w:rsidRPr="00BE4BB7">
        <w:rPr>
          <w:rFonts w:ascii="Arial" w:hAnsi="Arial" w:cs="Arial"/>
          <w:sz w:val="22"/>
          <w:lang w:val="en-US"/>
        </w:rPr>
        <w:t>The ESIA will assess the applicability of relevant national legislation, relevant guidelines and GIIP concerning the siting of the A-BSL in its current location.</w:t>
      </w:r>
    </w:p>
    <w:p w14:paraId="7D617007" w14:textId="37449638" w:rsidR="00C568F8" w:rsidRPr="00BE4BB7" w:rsidRDefault="001B0F3A" w:rsidP="00D76711">
      <w:pPr>
        <w:pStyle w:val="ListeParagraf"/>
        <w:numPr>
          <w:ilvl w:val="0"/>
          <w:numId w:val="7"/>
        </w:numPr>
        <w:autoSpaceDE w:val="0"/>
        <w:autoSpaceDN w:val="0"/>
        <w:adjustRightInd w:val="0"/>
        <w:spacing w:before="120" w:after="120"/>
        <w:ind w:right="-18"/>
        <w:jc w:val="both"/>
        <w:rPr>
          <w:rFonts w:ascii="Arial" w:hAnsi="Arial" w:cs="Arial"/>
          <w:sz w:val="22"/>
          <w:lang w:val="en-US"/>
        </w:rPr>
      </w:pPr>
      <w:r w:rsidRPr="00BE4BB7">
        <w:rPr>
          <w:rFonts w:ascii="Arial" w:hAnsi="Arial" w:cs="Arial"/>
          <w:sz w:val="22"/>
          <w:lang w:val="en-US"/>
        </w:rPr>
        <w:t>A</w:t>
      </w:r>
      <w:r w:rsidR="00C568F8" w:rsidRPr="00BE4BB7">
        <w:rPr>
          <w:rFonts w:ascii="Arial" w:hAnsi="Arial" w:cs="Arial"/>
          <w:sz w:val="22"/>
          <w:lang w:val="en-US"/>
        </w:rPr>
        <w:t xml:space="preserve"> detailed review of the proposed system for accreditation and oversight of the Ankara ABSL-3 facility</w:t>
      </w:r>
      <w:r w:rsidRPr="00BE4BB7">
        <w:rPr>
          <w:rFonts w:ascii="Arial" w:hAnsi="Arial" w:cs="Arial"/>
          <w:sz w:val="22"/>
          <w:lang w:val="en-US"/>
        </w:rPr>
        <w:t xml:space="preserve"> (Annex </w:t>
      </w:r>
      <w:r w:rsidR="0092173C" w:rsidRPr="00BE4BB7">
        <w:rPr>
          <w:rFonts w:ascii="Arial" w:hAnsi="Arial" w:cs="Arial"/>
          <w:sz w:val="24"/>
          <w:szCs w:val="24"/>
          <w:lang w:val="en-US"/>
        </w:rPr>
        <w:t>5</w:t>
      </w:r>
      <w:r w:rsidR="0092173C" w:rsidRPr="00BE4BB7">
        <w:rPr>
          <w:rFonts w:ascii="Arial" w:hAnsi="Arial" w:cs="Arial"/>
          <w:sz w:val="22"/>
          <w:lang w:val="en-US"/>
        </w:rPr>
        <w:t>)</w:t>
      </w:r>
      <w:r w:rsidR="00882F93" w:rsidRPr="00BE4BB7">
        <w:rPr>
          <w:rFonts w:ascii="Arial" w:hAnsi="Arial" w:cs="Arial"/>
          <w:sz w:val="22"/>
          <w:lang w:val="en-US"/>
        </w:rPr>
        <w:t xml:space="preserve"> is undertaken</w:t>
      </w:r>
      <w:r w:rsidR="00D04320" w:rsidRPr="00BE4BB7">
        <w:rPr>
          <w:rFonts w:ascii="Arial" w:hAnsi="Arial" w:cs="Arial"/>
          <w:sz w:val="22"/>
          <w:lang w:val="en-US"/>
        </w:rPr>
        <w:t xml:space="preserve">. </w:t>
      </w:r>
      <w:r w:rsidR="00C568F8" w:rsidRPr="00BE4BB7">
        <w:rPr>
          <w:rFonts w:ascii="Arial" w:hAnsi="Arial" w:cs="Arial"/>
          <w:sz w:val="22"/>
          <w:lang w:val="en-US"/>
        </w:rPr>
        <w:t xml:space="preserve"> Adequacy of existing systems and capacity </w:t>
      </w:r>
      <w:r w:rsidR="00D04320" w:rsidRPr="00BE4BB7">
        <w:rPr>
          <w:rFonts w:ascii="Arial" w:hAnsi="Arial" w:cs="Arial"/>
          <w:sz w:val="22"/>
          <w:lang w:val="en-US"/>
        </w:rPr>
        <w:t xml:space="preserve">is </w:t>
      </w:r>
      <w:r w:rsidR="00C568F8" w:rsidRPr="00BE4BB7">
        <w:rPr>
          <w:rFonts w:ascii="Arial" w:hAnsi="Arial" w:cs="Arial"/>
          <w:sz w:val="22"/>
          <w:lang w:val="en-US"/>
        </w:rPr>
        <w:t xml:space="preserve">assessed as part of this task and specific recommendation for strengthening </w:t>
      </w:r>
      <w:r w:rsidR="00D04320" w:rsidRPr="00BE4BB7">
        <w:rPr>
          <w:rFonts w:ascii="Arial" w:hAnsi="Arial" w:cs="Arial"/>
          <w:sz w:val="22"/>
          <w:lang w:val="en-US"/>
        </w:rPr>
        <w:t xml:space="preserve">are </w:t>
      </w:r>
      <w:r w:rsidR="00C568F8" w:rsidRPr="00BE4BB7">
        <w:rPr>
          <w:rFonts w:ascii="Arial" w:hAnsi="Arial" w:cs="Arial"/>
          <w:sz w:val="22"/>
          <w:lang w:val="en-US"/>
        </w:rPr>
        <w:t xml:space="preserve">proposed. </w:t>
      </w:r>
      <w:r w:rsidR="00503BB7" w:rsidRPr="00BE4BB7">
        <w:rPr>
          <w:rFonts w:ascii="Arial" w:hAnsi="Arial" w:cs="Arial"/>
          <w:sz w:val="22"/>
          <w:lang w:val="en-US"/>
        </w:rPr>
        <w:t xml:space="preserve">Such review </w:t>
      </w:r>
      <w:r w:rsidR="00C568F8" w:rsidRPr="00BE4BB7">
        <w:rPr>
          <w:rFonts w:ascii="Arial" w:hAnsi="Arial" w:cs="Arial"/>
          <w:sz w:val="22"/>
          <w:lang w:val="en-US"/>
        </w:rPr>
        <w:t xml:space="preserve">should address, </w:t>
      </w:r>
      <w:r w:rsidR="00503BB7" w:rsidRPr="00BE4BB7">
        <w:rPr>
          <w:rFonts w:ascii="Arial" w:hAnsi="Arial" w:cs="Arial"/>
          <w:sz w:val="22"/>
          <w:lang w:val="en-US"/>
        </w:rPr>
        <w:t>inter alia</w:t>
      </w:r>
      <w:r w:rsidR="00C568F8" w:rsidRPr="00BE4BB7">
        <w:rPr>
          <w:rFonts w:ascii="Arial" w:hAnsi="Arial" w:cs="Arial"/>
          <w:sz w:val="22"/>
          <w:lang w:val="en-US"/>
        </w:rPr>
        <w:t>: the standard(s) to which the lab will be certified (</w:t>
      </w:r>
      <w:r w:rsidR="00BE4BB7" w:rsidRPr="00BE4BB7">
        <w:rPr>
          <w:rFonts w:ascii="Arial" w:hAnsi="Arial" w:cs="Arial"/>
          <w:sz w:val="22"/>
          <w:lang w:val="en-US"/>
        </w:rPr>
        <w:t>e.g.,</w:t>
      </w:r>
      <w:r w:rsidR="00C568F8" w:rsidRPr="00BE4BB7">
        <w:rPr>
          <w:rFonts w:ascii="Arial" w:hAnsi="Arial" w:cs="Arial"/>
          <w:sz w:val="22"/>
          <w:lang w:val="en-US"/>
        </w:rPr>
        <w:t xml:space="preserve"> WHO, CDC); organization</w:t>
      </w:r>
      <w:r w:rsidR="00503BB7" w:rsidRPr="00BE4BB7">
        <w:rPr>
          <w:rFonts w:ascii="Arial" w:hAnsi="Arial" w:cs="Arial"/>
          <w:sz w:val="22"/>
          <w:lang w:val="en-US"/>
        </w:rPr>
        <w:t xml:space="preserve">s accredited to </w:t>
      </w:r>
      <w:r w:rsidR="00C568F8" w:rsidRPr="00BE4BB7">
        <w:rPr>
          <w:rFonts w:ascii="Arial" w:hAnsi="Arial" w:cs="Arial"/>
          <w:sz w:val="22"/>
          <w:lang w:val="en-US"/>
        </w:rPr>
        <w:t xml:space="preserve">carry out the certification process (or in the case </w:t>
      </w:r>
      <w:r w:rsidR="007A714B" w:rsidRPr="00BE4BB7">
        <w:rPr>
          <w:rFonts w:ascii="Arial" w:hAnsi="Arial" w:cs="Arial"/>
          <w:sz w:val="22"/>
          <w:lang w:val="en-US"/>
        </w:rPr>
        <w:t xml:space="preserve">of </w:t>
      </w:r>
      <w:r w:rsidR="00C568F8" w:rsidRPr="00BE4BB7">
        <w:rPr>
          <w:rFonts w:ascii="Arial" w:hAnsi="Arial" w:cs="Arial"/>
          <w:sz w:val="22"/>
          <w:lang w:val="en-US"/>
        </w:rPr>
        <w:t xml:space="preserve">independent experts, </w:t>
      </w:r>
      <w:r w:rsidR="006E59D4" w:rsidRPr="00BE4BB7">
        <w:rPr>
          <w:rFonts w:ascii="Arial" w:hAnsi="Arial" w:cs="Arial"/>
          <w:sz w:val="22"/>
          <w:lang w:val="en-US"/>
        </w:rPr>
        <w:t xml:space="preserve">additional </w:t>
      </w:r>
      <w:r w:rsidR="00C568F8" w:rsidRPr="00BE4BB7">
        <w:rPr>
          <w:rFonts w:ascii="Arial" w:hAnsi="Arial" w:cs="Arial"/>
          <w:sz w:val="22"/>
          <w:lang w:val="en-US"/>
        </w:rPr>
        <w:t xml:space="preserve">qualifications </w:t>
      </w:r>
      <w:r w:rsidR="007A714B" w:rsidRPr="00BE4BB7">
        <w:rPr>
          <w:rFonts w:ascii="Arial" w:hAnsi="Arial" w:cs="Arial"/>
          <w:sz w:val="22"/>
          <w:lang w:val="en-US"/>
        </w:rPr>
        <w:t xml:space="preserve">requirements for </w:t>
      </w:r>
      <w:r w:rsidR="00C568F8" w:rsidRPr="00BE4BB7">
        <w:rPr>
          <w:rFonts w:ascii="Arial" w:hAnsi="Arial" w:cs="Arial"/>
          <w:sz w:val="22"/>
          <w:lang w:val="en-US"/>
        </w:rPr>
        <w:t>these specialist</w:t>
      </w:r>
      <w:r w:rsidR="007A714B" w:rsidRPr="00BE4BB7">
        <w:rPr>
          <w:rFonts w:ascii="Arial" w:hAnsi="Arial" w:cs="Arial"/>
          <w:sz w:val="22"/>
          <w:lang w:val="en-US"/>
        </w:rPr>
        <w:t>s</w:t>
      </w:r>
      <w:r w:rsidR="00D94C28" w:rsidRPr="00BE4BB7">
        <w:rPr>
          <w:rFonts w:ascii="Arial" w:hAnsi="Arial" w:cs="Arial"/>
          <w:sz w:val="22"/>
          <w:lang w:val="en-US"/>
        </w:rPr>
        <w:t>); additional</w:t>
      </w:r>
      <w:r w:rsidR="007D565B" w:rsidRPr="00BE4BB7">
        <w:rPr>
          <w:rFonts w:ascii="Arial" w:hAnsi="Arial" w:cs="Arial"/>
          <w:sz w:val="22"/>
          <w:lang w:val="en-US"/>
        </w:rPr>
        <w:t xml:space="preserve"> </w:t>
      </w:r>
      <w:r w:rsidR="00C568F8" w:rsidRPr="00BE4BB7">
        <w:rPr>
          <w:rFonts w:ascii="Arial" w:hAnsi="Arial" w:cs="Arial"/>
          <w:sz w:val="22"/>
          <w:lang w:val="en-US"/>
        </w:rPr>
        <w:t xml:space="preserve">elements </w:t>
      </w:r>
      <w:r w:rsidR="007D565B" w:rsidRPr="00BE4BB7">
        <w:rPr>
          <w:rFonts w:ascii="Arial" w:hAnsi="Arial" w:cs="Arial"/>
          <w:sz w:val="22"/>
          <w:lang w:val="en-US"/>
        </w:rPr>
        <w:t xml:space="preserve">or details </w:t>
      </w:r>
      <w:r w:rsidR="00C568F8" w:rsidRPr="00BE4BB7">
        <w:rPr>
          <w:rFonts w:ascii="Arial" w:hAnsi="Arial" w:cs="Arial"/>
          <w:sz w:val="22"/>
          <w:lang w:val="en-US"/>
        </w:rPr>
        <w:t xml:space="preserve">of </w:t>
      </w:r>
      <w:r w:rsidR="00D94C28" w:rsidRPr="00BE4BB7">
        <w:rPr>
          <w:rFonts w:ascii="Arial" w:hAnsi="Arial" w:cs="Arial"/>
          <w:sz w:val="22"/>
          <w:lang w:val="en-US"/>
        </w:rPr>
        <w:t>the certification</w:t>
      </w:r>
      <w:r w:rsidR="00C568F8" w:rsidRPr="00BE4BB7">
        <w:rPr>
          <w:rFonts w:ascii="Arial" w:hAnsi="Arial" w:cs="Arial"/>
          <w:sz w:val="22"/>
          <w:lang w:val="en-US"/>
        </w:rPr>
        <w:t xml:space="preserve"> process involve (e.g., </w:t>
      </w:r>
      <w:r w:rsidR="00B90475" w:rsidRPr="00BE4BB7">
        <w:rPr>
          <w:rFonts w:ascii="Arial" w:hAnsi="Arial" w:cs="Arial"/>
          <w:sz w:val="22"/>
          <w:lang w:val="en-US"/>
        </w:rPr>
        <w:t xml:space="preserve">duration of validity of the </w:t>
      </w:r>
      <w:r w:rsidR="00C568F8" w:rsidRPr="00BE4BB7">
        <w:rPr>
          <w:rFonts w:ascii="Arial" w:hAnsi="Arial" w:cs="Arial"/>
          <w:sz w:val="22"/>
          <w:lang w:val="en-US"/>
        </w:rPr>
        <w:t xml:space="preserve">initial </w:t>
      </w:r>
      <w:r w:rsidR="00D94C28" w:rsidRPr="00BE4BB7">
        <w:rPr>
          <w:rFonts w:ascii="Arial" w:hAnsi="Arial" w:cs="Arial"/>
          <w:sz w:val="22"/>
          <w:lang w:val="en-US"/>
        </w:rPr>
        <w:t>certification,</w:t>
      </w:r>
      <w:r w:rsidR="00C46459" w:rsidRPr="00BE4BB7">
        <w:rPr>
          <w:rFonts w:ascii="Arial" w:hAnsi="Arial" w:cs="Arial"/>
          <w:sz w:val="22"/>
          <w:lang w:val="en-US"/>
        </w:rPr>
        <w:t xml:space="preserve"> </w:t>
      </w:r>
      <w:r w:rsidR="007A6425" w:rsidRPr="00BE4BB7">
        <w:rPr>
          <w:rFonts w:ascii="Arial" w:hAnsi="Arial" w:cs="Arial"/>
          <w:sz w:val="22"/>
          <w:lang w:val="en-US"/>
        </w:rPr>
        <w:t xml:space="preserve">requirements and process for annual </w:t>
      </w:r>
      <w:r w:rsidR="00C568F8" w:rsidRPr="00BE4BB7">
        <w:rPr>
          <w:rFonts w:ascii="Arial" w:hAnsi="Arial" w:cs="Arial"/>
          <w:sz w:val="22"/>
          <w:lang w:val="en-US"/>
        </w:rPr>
        <w:t>renew</w:t>
      </w:r>
      <w:r w:rsidR="007A6425" w:rsidRPr="00BE4BB7">
        <w:rPr>
          <w:rFonts w:ascii="Arial" w:hAnsi="Arial" w:cs="Arial"/>
          <w:sz w:val="22"/>
          <w:lang w:val="en-US"/>
        </w:rPr>
        <w:t>al and interim audits</w:t>
      </w:r>
      <w:r w:rsidR="0092173C" w:rsidRPr="00BE4BB7">
        <w:rPr>
          <w:rFonts w:ascii="Arial" w:hAnsi="Arial" w:cs="Arial"/>
          <w:sz w:val="22"/>
          <w:lang w:val="en-US"/>
        </w:rPr>
        <w:t>).</w:t>
      </w:r>
      <w:r w:rsidR="00C568F8" w:rsidRPr="00BE4BB7">
        <w:rPr>
          <w:rFonts w:ascii="Arial" w:hAnsi="Arial" w:cs="Arial"/>
          <w:sz w:val="22"/>
          <w:lang w:val="en-US"/>
        </w:rPr>
        <w:t xml:space="preserve">   </w:t>
      </w:r>
    </w:p>
    <w:bookmarkEnd w:id="7"/>
    <w:p w14:paraId="2E76023D" w14:textId="77777777"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(c) Project Description </w:t>
      </w:r>
    </w:p>
    <w:p w14:paraId="0040A858"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The geographical, environmental, social and temporal context (e.g. project-specific pipelines, access roads, electricity supply, water supply, accommodation, raw material and product storage facilities), including the off-site investments that may be required by the proposed Project, and the main suppliers of the project are briefly described. </w:t>
      </w:r>
    </w:p>
    <w:p w14:paraId="4B86E4B3" w14:textId="3F88EEB0"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Taking into account the project details, it is determined whether a plan is needed to meet the requirements of ESS 1 - 10. </w:t>
      </w:r>
    </w:p>
    <w:p w14:paraId="110091BB" w14:textId="0EF89CED"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A map present</w:t>
      </w:r>
      <w:r w:rsidR="003D50F4" w:rsidRPr="00BE4BB7">
        <w:rPr>
          <w:rFonts w:ascii="Arial" w:hAnsi="Arial" w:cs="Arial"/>
          <w:color w:val="000000" w:themeColor="text1"/>
          <w:sz w:val="22"/>
          <w:lang w:val="en-US"/>
        </w:rPr>
        <w:t xml:space="preserve">ing </w:t>
      </w:r>
      <w:r w:rsidRPr="00BE4BB7">
        <w:rPr>
          <w:rFonts w:ascii="Arial" w:hAnsi="Arial" w:cs="Arial"/>
          <w:color w:val="000000" w:themeColor="text1"/>
          <w:sz w:val="22"/>
          <w:lang w:val="en-US"/>
        </w:rPr>
        <w:t xml:space="preserve">sufficient detail </w:t>
      </w:r>
      <w:r w:rsidR="003D50F4" w:rsidRPr="00BE4BB7">
        <w:rPr>
          <w:rFonts w:ascii="Arial" w:hAnsi="Arial" w:cs="Arial"/>
          <w:color w:val="000000" w:themeColor="text1"/>
          <w:sz w:val="22"/>
          <w:lang w:val="en-US"/>
        </w:rPr>
        <w:t xml:space="preserve">about </w:t>
      </w:r>
      <w:r w:rsidRPr="00BE4BB7">
        <w:rPr>
          <w:rFonts w:ascii="Arial" w:hAnsi="Arial" w:cs="Arial"/>
          <w:color w:val="000000" w:themeColor="text1"/>
          <w:sz w:val="22"/>
          <w:lang w:val="en-US"/>
        </w:rPr>
        <w:t>the project site</w:t>
      </w:r>
      <w:r w:rsidR="003D50F4" w:rsidRPr="00BE4BB7">
        <w:rPr>
          <w:rFonts w:ascii="Arial" w:hAnsi="Arial" w:cs="Arial"/>
          <w:color w:val="000000" w:themeColor="text1"/>
          <w:sz w:val="22"/>
          <w:lang w:val="en-US"/>
        </w:rPr>
        <w:t>, area of influence</w:t>
      </w:r>
      <w:r w:rsidRPr="00BE4BB7">
        <w:rPr>
          <w:rFonts w:ascii="Arial" w:hAnsi="Arial" w:cs="Arial"/>
          <w:color w:val="000000" w:themeColor="text1"/>
          <w:sz w:val="22"/>
          <w:lang w:val="en-US"/>
        </w:rPr>
        <w:t xml:space="preserve"> and other areas that may be affected by the direct, indirect and cumulative impacts of the project. </w:t>
      </w:r>
    </w:p>
    <w:p w14:paraId="780A99BE" w14:textId="64097F6C"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(d) Baseline Data </w:t>
      </w:r>
    </w:p>
    <w:p w14:paraId="49B91891"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Baseline data relevant to the project location, design, operation or mitigation measures are presented in detail. They should contain information on project identification, planning and implementation dates, as well as a discussion about the accuracy, reliability and sources of these data. </w:t>
      </w:r>
    </w:p>
    <w:p w14:paraId="5CF046F8"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Measures and quality of existing data, key data gaps and uncertainties related to projections are identified and predicted.</w:t>
      </w:r>
    </w:p>
    <w:p w14:paraId="08DF7F33"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Based on the available information, the scope of the subject area is evaluated and the relevant physical, biological, demographic and socioeconomic conditions are disclosed, including the changes envisaged to be made before the project begins. </w:t>
      </w:r>
    </w:p>
    <w:p w14:paraId="011F789C"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Existing and proposed zoning activities included in the project area that are not directly related to the project are taken into consideration. </w:t>
      </w:r>
    </w:p>
    <w:p w14:paraId="774DA128" w14:textId="77777777"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(e) Environmental and Social Risks and Impacts </w:t>
      </w:r>
    </w:p>
    <w:p w14:paraId="782C6FA1"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All relevant environmental and social risks and impacts of the project are taken into account. Environmental and social risks and impacts specifically specified in ESS 2-8, as well as other environmental and social risks and impacts that may arise as a result </w:t>
      </w:r>
      <w:r w:rsidRPr="00BE4BB7">
        <w:rPr>
          <w:rFonts w:ascii="Arial" w:hAnsi="Arial" w:cs="Arial"/>
          <w:color w:val="000000" w:themeColor="text1"/>
          <w:sz w:val="22"/>
          <w:lang w:val="en-US"/>
        </w:rPr>
        <w:lastRenderedPageBreak/>
        <w:t xml:space="preserve">of the specific feature and context of the project, are determined together with the risks and impacts specified in paragraph 28 of ESS-1. </w:t>
      </w:r>
    </w:p>
    <w:p w14:paraId="73F52226" w14:textId="77777777"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(f) Mitigation Measures </w:t>
      </w:r>
    </w:p>
    <w:p w14:paraId="1E2C0258"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Mitigation measures and significant negative residual impacts that cannot be mitigated are identified and the acceptability of these negative residual impacts is evaluated to the extent possible. </w:t>
      </w:r>
    </w:p>
    <w:p w14:paraId="1962AB3C"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Differentiated measures are established so that adverse impacts do not disproportionately affect disadvantaged or vulnerable groups. </w:t>
      </w:r>
    </w:p>
    <w:p w14:paraId="794FD849"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The applicability of environmental and social mitigation measures, the capital and current expenditures of the proposed mitigation measures, their compliance with local conditions, as well as institutional, training and monitoring requirements for the proposed mitigation measures, are evaluated. </w:t>
      </w:r>
    </w:p>
    <w:p w14:paraId="07297144"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Considerations that do not need further attention are determined and the justifications for this determination are presented. </w:t>
      </w:r>
    </w:p>
    <w:p w14:paraId="620D6288" w14:textId="77777777"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(g) Analysis of Alternatives </w:t>
      </w:r>
    </w:p>
    <w:p w14:paraId="3689F038" w14:textId="60976D03"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Applicable alternatives to the proposed project regarding location, technology, design and operation, </w:t>
      </w:r>
      <w:r w:rsidR="00F558D5" w:rsidRPr="00BE4BB7">
        <w:rPr>
          <w:rFonts w:ascii="Arial" w:hAnsi="Arial" w:cs="Arial"/>
          <w:color w:val="000000" w:themeColor="text1"/>
          <w:sz w:val="22"/>
          <w:lang w:val="en-US"/>
        </w:rPr>
        <w:t xml:space="preserve">not only limited to </w:t>
      </w:r>
      <w:r w:rsidRPr="00BE4BB7">
        <w:rPr>
          <w:rFonts w:ascii="Arial" w:hAnsi="Arial" w:cs="Arial"/>
          <w:color w:val="000000" w:themeColor="text1"/>
          <w:sz w:val="22"/>
          <w:lang w:val="en-US"/>
        </w:rPr>
        <w:t>including the no-project situation, are systematically compared</w:t>
      </w:r>
      <w:r w:rsidR="00F558D5" w:rsidRPr="00BE4BB7">
        <w:rPr>
          <w:rFonts w:ascii="Arial" w:hAnsi="Arial" w:cs="Arial"/>
          <w:color w:val="000000" w:themeColor="text1"/>
          <w:sz w:val="22"/>
          <w:lang w:val="en-US"/>
        </w:rPr>
        <w:t xml:space="preserve"> but also discussing the pros and cons of potential locations</w:t>
      </w:r>
      <w:r w:rsidRPr="00BE4BB7">
        <w:rPr>
          <w:rFonts w:ascii="Arial" w:hAnsi="Arial" w:cs="Arial"/>
          <w:color w:val="000000" w:themeColor="text1"/>
          <w:sz w:val="22"/>
          <w:lang w:val="en-US"/>
        </w:rPr>
        <w:t xml:space="preserve"> in terms of their potential environmental and social impacts.</w:t>
      </w:r>
    </w:p>
    <w:p w14:paraId="64D17500"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The applicability of environmental and social mitigation measures of alternatives, the capital and current expenditures of the alternative mitigation measures, their compliance with local conditions, as well as institutional, training and monitoring requirements for the alternative mitigation measures, are evaluated. </w:t>
      </w:r>
    </w:p>
    <w:p w14:paraId="528266FA"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For each alternative, environmental and social impacts are quantified and, where possible, assessed economically. </w:t>
      </w:r>
    </w:p>
    <w:p w14:paraId="1D369CF9" w14:textId="77777777"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(h) Design Measures </w:t>
      </w:r>
    </w:p>
    <w:p w14:paraId="5330BAB9"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The justification for the selection of a particular proposed project design is provided and the relevant EHS Guidelines are specified, or if the EHS Guidelines are found to be not applicable for the project, pollution prevention and reduction approaches are justified in line with recommended emission levels and good international industry practices. </w:t>
      </w:r>
    </w:p>
    <w:p w14:paraId="107D8078" w14:textId="28A1AC4B" w:rsidR="006B5B48" w:rsidRPr="00BE4BB7" w:rsidRDefault="00B924CB" w:rsidP="00BE4BB7">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(i) </w:t>
      </w:r>
      <w:r w:rsidR="1783CE29" w:rsidRPr="00BE4BB7">
        <w:rPr>
          <w:rFonts w:ascii="Arial" w:hAnsi="Arial" w:cs="Arial"/>
          <w:color w:val="000000"/>
          <w:sz w:val="22"/>
          <w:lang w:val="en-US"/>
        </w:rPr>
        <w:t>Environmental and Social Management Plan (ESMP) (see Annex 2)</w:t>
      </w:r>
    </w:p>
    <w:p w14:paraId="1F99FBCC" w14:textId="77777777" w:rsidR="006B5B48" w:rsidRPr="00BE4BB7" w:rsidRDefault="00B924CB" w:rsidP="006B5B48">
      <w:pPr>
        <w:autoSpaceDE w:val="0"/>
        <w:autoSpaceDN w:val="0"/>
        <w:adjustRightInd w:val="0"/>
        <w:jc w:val="both"/>
        <w:rPr>
          <w:rFonts w:ascii="Arial" w:hAnsi="Arial" w:cs="Arial"/>
          <w:color w:val="000000"/>
          <w:sz w:val="22"/>
          <w:lang w:val="en-US"/>
        </w:rPr>
      </w:pPr>
      <w:r w:rsidRPr="00BE4BB7">
        <w:rPr>
          <w:rFonts w:ascii="Arial" w:hAnsi="Arial" w:cs="Arial"/>
          <w:color w:val="000000"/>
          <w:sz w:val="22"/>
          <w:lang w:val="en-US"/>
        </w:rPr>
        <w:t xml:space="preserve">(j) Appendices </w:t>
      </w:r>
    </w:p>
    <w:p w14:paraId="715D7CD3"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List of the individuals or organizations that prepared or contributed to the environmental and social assessment. </w:t>
      </w:r>
    </w:p>
    <w:p w14:paraId="2A8AA1F1"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References—setting out the written materials both published and unpublished, that have been used. </w:t>
      </w:r>
    </w:p>
    <w:p w14:paraId="2373549F"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Record of meetings, consultations and surveys with stakeholders, including those with affected people and other interested parties. The record specifies the means of such stakeholder engagement that were used to obtain the views of affected people and other interested parties. </w:t>
      </w:r>
    </w:p>
    <w:p w14:paraId="1A8228D6"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Tables presenting the relevant data referred to or summarized in the main text. </w:t>
      </w:r>
    </w:p>
    <w:p w14:paraId="0E6561C0"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List of associated reports or plans. </w:t>
      </w:r>
    </w:p>
    <w:p w14:paraId="6263CB94" w14:textId="77777777" w:rsidR="006B5B48" w:rsidRPr="00BE4BB7" w:rsidRDefault="00B924CB"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Official letters received from relevant ministries, provincial directorates and other public institutions. </w:t>
      </w:r>
    </w:p>
    <w:p w14:paraId="2985DBE3" w14:textId="77777777" w:rsidR="006B5B48" w:rsidRPr="00BE4BB7" w:rsidRDefault="006B5B48" w:rsidP="006B5B48">
      <w:pPr>
        <w:autoSpaceDE w:val="0"/>
        <w:autoSpaceDN w:val="0"/>
        <w:adjustRightInd w:val="0"/>
        <w:jc w:val="both"/>
        <w:rPr>
          <w:rFonts w:ascii="Arial" w:hAnsi="Arial" w:cs="Arial"/>
          <w:color w:val="000000"/>
          <w:sz w:val="22"/>
          <w:lang w:val="en-US"/>
        </w:rPr>
      </w:pPr>
    </w:p>
    <w:p w14:paraId="2EB786B6" w14:textId="77777777" w:rsidR="00A14372" w:rsidRPr="00BE4BB7" w:rsidRDefault="00B924CB">
      <w:pPr>
        <w:spacing w:after="200" w:line="276" w:lineRule="auto"/>
        <w:rPr>
          <w:rFonts w:ascii="Arial" w:hAnsi="Arial" w:cs="Arial"/>
          <w:b/>
          <w:sz w:val="22"/>
          <w:u w:val="single"/>
          <w:lang w:val="en-US"/>
        </w:rPr>
      </w:pPr>
      <w:r w:rsidRPr="00BE4BB7">
        <w:rPr>
          <w:rFonts w:ascii="Arial" w:hAnsi="Arial" w:cs="Arial"/>
          <w:b/>
          <w:sz w:val="22"/>
          <w:u w:val="single"/>
          <w:lang w:val="en-US"/>
        </w:rPr>
        <w:br w:type="page"/>
      </w:r>
    </w:p>
    <w:p w14:paraId="4E6408DD" w14:textId="77777777" w:rsidR="003A3E4C" w:rsidRPr="00BE4BB7" w:rsidRDefault="003A3E4C" w:rsidP="003A3E4C">
      <w:pPr>
        <w:pStyle w:val="Balk3"/>
        <w:rPr>
          <w:rFonts w:ascii="Arial" w:hAnsi="Arial" w:cs="Arial"/>
          <w:b/>
          <w:color w:val="auto"/>
          <w:sz w:val="22"/>
          <w:lang w:val="en-US"/>
        </w:rPr>
      </w:pPr>
      <w:r w:rsidRPr="00BE4BB7">
        <w:rPr>
          <w:rFonts w:ascii="Arial" w:hAnsi="Arial" w:cs="Arial"/>
          <w:b/>
          <w:color w:val="auto"/>
          <w:sz w:val="22"/>
          <w:lang w:val="en-US"/>
        </w:rPr>
        <w:lastRenderedPageBreak/>
        <w:t xml:space="preserve">Annex 2: Indicative Outline of Environmental and Social Management Plan (ESMP): </w:t>
      </w:r>
    </w:p>
    <w:p w14:paraId="6EB4F4F4" w14:textId="77777777" w:rsidR="003A3E4C" w:rsidRPr="00BE4BB7" w:rsidRDefault="003A3E4C" w:rsidP="003A3E4C">
      <w:pPr>
        <w:autoSpaceDE w:val="0"/>
        <w:autoSpaceDN w:val="0"/>
        <w:adjustRightInd w:val="0"/>
        <w:jc w:val="both"/>
        <w:rPr>
          <w:rFonts w:ascii="Arial" w:hAnsi="Arial" w:cs="Arial"/>
          <w:b/>
          <w:sz w:val="22"/>
          <w:u w:val="single"/>
          <w:lang w:val="en-US"/>
        </w:rPr>
      </w:pPr>
    </w:p>
    <w:p w14:paraId="2F261958" w14:textId="77777777" w:rsidR="003A3E4C" w:rsidRPr="00BE4BB7" w:rsidRDefault="003A3E4C" w:rsidP="003A3E4C">
      <w:pPr>
        <w:spacing w:after="120"/>
        <w:jc w:val="both"/>
        <w:rPr>
          <w:rFonts w:ascii="Arial" w:hAnsi="Arial" w:cs="Arial"/>
          <w:sz w:val="22"/>
          <w:lang w:val="en-US"/>
        </w:rPr>
      </w:pPr>
      <w:r w:rsidRPr="00BE4BB7">
        <w:rPr>
          <w:rFonts w:ascii="Arial" w:hAnsi="Arial" w:cs="Arial"/>
          <w:sz w:val="22"/>
          <w:lang w:val="en-US"/>
        </w:rPr>
        <w:t xml:space="preserve">An ESMP consists of the set of mitigation, monitoring, and institutional measures to be taken during implementation and operation of a project to eliminate adverse environmental and social risks and impacts, offset them, or reduce them to acceptable levels. The ESMP also includes the measures and actions needed to implement these measures. </w:t>
      </w:r>
      <w:r w:rsidRPr="00BE4BB7">
        <w:rPr>
          <w:rFonts w:ascii="Arial" w:hAnsi="Arial" w:cs="Arial"/>
          <w:color w:val="000000" w:themeColor="text1"/>
          <w:sz w:val="22"/>
          <w:lang w:val="en-US"/>
        </w:rPr>
        <w:t>General Directorate of Infrastructure Investments</w:t>
      </w:r>
      <w:r w:rsidRPr="00BE4BB7">
        <w:rPr>
          <w:rFonts w:ascii="Arial" w:hAnsi="Arial" w:cs="Arial"/>
          <w:sz w:val="22"/>
          <w:lang w:val="en-US"/>
        </w:rPr>
        <w:t xml:space="preserve"> (a) identifies the set of responses to potentially adverse impacts; (b) determines requirements for ensuring that those responses are made effectively and in a timely manner; and (c) describes the means for meeting those requirements. </w:t>
      </w:r>
    </w:p>
    <w:p w14:paraId="63A7239A" w14:textId="77777777" w:rsidR="003A3E4C" w:rsidRPr="00BE4BB7" w:rsidRDefault="003A3E4C" w:rsidP="003A3E4C">
      <w:pPr>
        <w:spacing w:before="120" w:after="120"/>
        <w:jc w:val="both"/>
        <w:rPr>
          <w:rFonts w:ascii="Arial" w:hAnsi="Arial" w:cs="Arial"/>
          <w:sz w:val="22"/>
          <w:lang w:val="en-US"/>
        </w:rPr>
      </w:pPr>
      <w:r w:rsidRPr="00BE4BB7">
        <w:rPr>
          <w:rFonts w:ascii="Arial" w:hAnsi="Arial" w:cs="Arial"/>
          <w:sz w:val="22"/>
          <w:lang w:val="en-US"/>
        </w:rPr>
        <w:t xml:space="preserve">ESMPs are prepared as stand-alone documents. The content of the ESMP includes the following: </w:t>
      </w:r>
    </w:p>
    <w:p w14:paraId="1E0DB499" w14:textId="77777777" w:rsidR="003A3E4C" w:rsidRPr="00BE4BB7" w:rsidRDefault="003A3E4C" w:rsidP="003A3E4C">
      <w:pPr>
        <w:spacing w:before="120" w:after="120"/>
        <w:jc w:val="both"/>
        <w:rPr>
          <w:rFonts w:ascii="Arial" w:hAnsi="Arial" w:cs="Arial"/>
          <w:sz w:val="22"/>
          <w:lang w:val="en-US"/>
        </w:rPr>
      </w:pPr>
      <w:r w:rsidRPr="00BE4BB7">
        <w:rPr>
          <w:rFonts w:ascii="Arial" w:hAnsi="Arial" w:cs="Arial"/>
          <w:color w:val="000000"/>
          <w:sz w:val="22"/>
          <w:lang w:val="en-US"/>
        </w:rPr>
        <w:t xml:space="preserve">(a) Mitigation </w:t>
      </w:r>
    </w:p>
    <w:p w14:paraId="0ED60968" w14:textId="77777777" w:rsidR="003A3E4C" w:rsidRPr="00BE4BB7" w:rsidRDefault="003A3E4C" w:rsidP="00D76711">
      <w:pPr>
        <w:pStyle w:val="Default"/>
        <w:numPr>
          <w:ilvl w:val="0"/>
          <w:numId w:val="7"/>
        </w:numPr>
        <w:jc w:val="both"/>
        <w:rPr>
          <w:rFonts w:ascii="Arial" w:hAnsi="Arial" w:cs="Arial"/>
          <w:sz w:val="22"/>
        </w:rPr>
      </w:pPr>
      <w:r w:rsidRPr="00BE4BB7">
        <w:rPr>
          <w:rFonts w:ascii="Arial" w:hAnsi="Arial" w:cs="Arial"/>
          <w:sz w:val="22"/>
        </w:rPr>
        <w:t xml:space="preserve">The ESMP identifies measures and actions in accordance with the mitigation hierarchy that reduce potentially adverse environmental and social impacts to acceptable levels. The plan will include compensatory measures, if applicable. Specifically, ESMP;  </w:t>
      </w:r>
    </w:p>
    <w:p w14:paraId="44339A9F" w14:textId="77777777" w:rsidR="003A3E4C" w:rsidRPr="00BE4BB7" w:rsidRDefault="003A3E4C" w:rsidP="003A3E4C">
      <w:pPr>
        <w:pStyle w:val="Default"/>
        <w:jc w:val="both"/>
        <w:rPr>
          <w:rFonts w:ascii="Arial" w:hAnsi="Arial" w:cs="Arial"/>
          <w:sz w:val="22"/>
        </w:rPr>
      </w:pPr>
    </w:p>
    <w:p w14:paraId="0ABF9650" w14:textId="79F50606" w:rsidR="003A3E4C" w:rsidRPr="00BE4BB7" w:rsidRDefault="003A3E4C" w:rsidP="00D76711">
      <w:pPr>
        <w:pStyle w:val="Default"/>
        <w:numPr>
          <w:ilvl w:val="0"/>
          <w:numId w:val="9"/>
        </w:numPr>
        <w:jc w:val="both"/>
        <w:rPr>
          <w:rFonts w:ascii="Arial" w:hAnsi="Arial" w:cs="Arial"/>
          <w:sz w:val="22"/>
          <w:szCs w:val="22"/>
        </w:rPr>
      </w:pPr>
      <w:r w:rsidRPr="00BE4BB7">
        <w:rPr>
          <w:rFonts w:ascii="Arial" w:hAnsi="Arial" w:cs="Arial"/>
          <w:sz w:val="22"/>
        </w:rPr>
        <w:t xml:space="preserve">identifies and summarizes all anticipated adverse environmental and social impacts (including those involving </w:t>
      </w:r>
      <w:r w:rsidR="00ED6567" w:rsidRPr="00BE4BB7">
        <w:rPr>
          <w:rFonts w:ascii="Arial" w:hAnsi="Arial" w:cs="Arial"/>
          <w:sz w:val="22"/>
        </w:rPr>
        <w:t xml:space="preserve">but not limited to </w:t>
      </w:r>
      <w:r w:rsidRPr="00BE4BB7">
        <w:rPr>
          <w:rFonts w:ascii="Arial" w:hAnsi="Arial" w:cs="Arial"/>
          <w:iCs/>
        </w:rPr>
        <w:t>land acquisition, involuntary resettlement</w:t>
      </w:r>
      <w:r w:rsidR="00ED6567" w:rsidRPr="00BE4BB7">
        <w:rPr>
          <w:rFonts w:ascii="Arial" w:hAnsi="Arial" w:cs="Arial"/>
          <w:iCs/>
        </w:rPr>
        <w:t xml:space="preserve"> </w:t>
      </w:r>
      <w:r w:rsidRPr="00BE4BB7">
        <w:rPr>
          <w:rFonts w:ascii="Arial" w:hAnsi="Arial" w:cs="Arial"/>
          <w:sz w:val="22"/>
          <w:szCs w:val="22"/>
        </w:rPr>
        <w:t xml:space="preserve">worker and public health and safety, vulnerable groups and cultural heritage), or; </w:t>
      </w:r>
    </w:p>
    <w:p w14:paraId="72F638A7" w14:textId="77777777" w:rsidR="003A3E4C" w:rsidRPr="00BE4BB7" w:rsidRDefault="003A3E4C" w:rsidP="00D76711">
      <w:pPr>
        <w:pStyle w:val="Default"/>
        <w:numPr>
          <w:ilvl w:val="0"/>
          <w:numId w:val="9"/>
        </w:numPr>
        <w:jc w:val="both"/>
        <w:rPr>
          <w:rFonts w:ascii="Arial" w:hAnsi="Arial" w:cs="Arial"/>
          <w:sz w:val="22"/>
          <w:szCs w:val="22"/>
        </w:rPr>
      </w:pPr>
      <w:r w:rsidRPr="00BE4BB7">
        <w:rPr>
          <w:rFonts w:ascii="Arial" w:hAnsi="Arial" w:cs="Arial"/>
          <w:sz w:val="22"/>
          <w:szCs w:val="22"/>
        </w:rPr>
        <w:t xml:space="preserve">summarizes—with technical details—each mitigation measure, including the type of impact to which it relates and the conditions under which it is required (e.g., continuously or in the event of contingencies), together with designs, equipment descriptions, and operating procedures, as appropriate; </w:t>
      </w:r>
    </w:p>
    <w:p w14:paraId="6AE84458" w14:textId="38C42167" w:rsidR="003A3E4C" w:rsidRPr="00BE4BB7" w:rsidRDefault="003A3E4C" w:rsidP="00D76711">
      <w:pPr>
        <w:pStyle w:val="Default"/>
        <w:numPr>
          <w:ilvl w:val="0"/>
          <w:numId w:val="9"/>
        </w:numPr>
        <w:jc w:val="both"/>
        <w:rPr>
          <w:rFonts w:ascii="Arial" w:hAnsi="Arial" w:cs="Arial"/>
          <w:sz w:val="22"/>
          <w:szCs w:val="22"/>
        </w:rPr>
      </w:pPr>
      <w:r w:rsidRPr="00BE4BB7">
        <w:rPr>
          <w:rFonts w:ascii="Arial" w:hAnsi="Arial" w:cs="Arial"/>
          <w:sz w:val="22"/>
          <w:szCs w:val="22"/>
        </w:rPr>
        <w:t xml:space="preserve">estimates any potential environmental and social impacts of these measures; and takes into account, and is consistent with, other mitigation plans required for the project (e.g., for </w:t>
      </w:r>
      <w:r w:rsidRPr="00BE4BB7">
        <w:rPr>
          <w:rFonts w:ascii="Arial" w:hAnsi="Arial" w:cs="Arial"/>
          <w:iCs/>
          <w:sz w:val="22"/>
          <w:szCs w:val="22"/>
        </w:rPr>
        <w:t xml:space="preserve">involuntary resettlement, </w:t>
      </w:r>
      <w:r w:rsidRPr="00BE4BB7">
        <w:rPr>
          <w:rFonts w:ascii="Arial" w:hAnsi="Arial" w:cs="Arial"/>
          <w:sz w:val="22"/>
          <w:szCs w:val="22"/>
        </w:rPr>
        <w:t xml:space="preserve">workforce, stakeholder engagement, or cultural heritage). </w:t>
      </w:r>
    </w:p>
    <w:p w14:paraId="6B92D08A" w14:textId="77777777" w:rsidR="003A3E4C" w:rsidRPr="00BE4BB7" w:rsidRDefault="003A3E4C" w:rsidP="003A3E4C">
      <w:pPr>
        <w:spacing w:before="120" w:after="120"/>
        <w:jc w:val="both"/>
        <w:rPr>
          <w:rFonts w:ascii="Arial" w:hAnsi="Arial" w:cs="Arial"/>
          <w:color w:val="000000"/>
          <w:sz w:val="22"/>
          <w:szCs w:val="22"/>
          <w:lang w:val="en-US"/>
        </w:rPr>
      </w:pPr>
      <w:r w:rsidRPr="00BE4BB7">
        <w:rPr>
          <w:rFonts w:ascii="Arial" w:hAnsi="Arial" w:cs="Arial"/>
          <w:color w:val="000000"/>
          <w:sz w:val="22"/>
          <w:szCs w:val="22"/>
          <w:lang w:val="en-US"/>
        </w:rPr>
        <w:t xml:space="preserve">(b) Monitoring </w:t>
      </w:r>
    </w:p>
    <w:p w14:paraId="7A571F9C" w14:textId="77777777" w:rsidR="003A3E4C" w:rsidRPr="00BE4BB7" w:rsidRDefault="003A3E4C" w:rsidP="00D76711">
      <w:pPr>
        <w:pStyle w:val="Default"/>
        <w:numPr>
          <w:ilvl w:val="0"/>
          <w:numId w:val="7"/>
        </w:numPr>
        <w:jc w:val="both"/>
        <w:rPr>
          <w:rFonts w:ascii="Arial" w:hAnsi="Arial" w:cs="Arial"/>
          <w:sz w:val="22"/>
        </w:rPr>
      </w:pPr>
      <w:r w:rsidRPr="00BE4BB7">
        <w:rPr>
          <w:rFonts w:ascii="Arial" w:hAnsi="Arial" w:cs="Arial"/>
          <w:sz w:val="22"/>
          <w:szCs w:val="22"/>
        </w:rPr>
        <w:t>The ESMP 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w:t>
      </w:r>
      <w:r w:rsidRPr="00BE4BB7">
        <w:rPr>
          <w:rFonts w:ascii="Arial" w:hAnsi="Arial" w:cs="Arial"/>
          <w:sz w:val="22"/>
        </w:rPr>
        <w:t xml:space="preserve">,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 </w:t>
      </w:r>
    </w:p>
    <w:p w14:paraId="7B64B002" w14:textId="77777777" w:rsidR="003A3E4C" w:rsidRPr="00BE4BB7" w:rsidRDefault="003A3E4C" w:rsidP="003A3E4C">
      <w:pPr>
        <w:spacing w:before="120" w:after="120"/>
        <w:jc w:val="both"/>
        <w:rPr>
          <w:rFonts w:ascii="Arial" w:hAnsi="Arial" w:cs="Arial"/>
          <w:color w:val="000000"/>
          <w:sz w:val="22"/>
          <w:lang w:val="en-US"/>
        </w:rPr>
      </w:pPr>
      <w:r w:rsidRPr="00BE4BB7">
        <w:rPr>
          <w:rFonts w:ascii="Arial" w:hAnsi="Arial" w:cs="Arial"/>
          <w:color w:val="000000"/>
          <w:sz w:val="22"/>
          <w:lang w:val="en-US"/>
        </w:rPr>
        <w:t xml:space="preserve">(c) Capacity development and training </w:t>
      </w:r>
    </w:p>
    <w:p w14:paraId="60C1452B" w14:textId="77777777" w:rsidR="003A3E4C" w:rsidRPr="00BE4BB7" w:rsidRDefault="003A3E4C"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To support timely and effective implementation of environmental and social project components and mitigation measures, the ESMP draws on the environmental and social assessment of the existence, role, and capability of responsible parties on site or at the agency and ministry level. </w:t>
      </w:r>
    </w:p>
    <w:p w14:paraId="718779FB" w14:textId="77777777" w:rsidR="003A3E4C" w:rsidRPr="00BE4BB7" w:rsidRDefault="003A3E4C"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Specifically, the ESMP provides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 </w:t>
      </w:r>
    </w:p>
    <w:p w14:paraId="755F7995" w14:textId="77777777" w:rsidR="003A3E4C" w:rsidRPr="00BE4BB7" w:rsidRDefault="003A3E4C"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lastRenderedPageBreak/>
        <w:t xml:space="preserve">To strengthen environmental and social management capability in the agencies responsible for implementation, the ESMP recommends the establishment or expansion of the parties responsible, the training of staff and any additional measures that may be necessary to support implementation of mitigation measures and any other recommendations of the environmental and social assessment. </w:t>
      </w:r>
    </w:p>
    <w:p w14:paraId="6AC83C71" w14:textId="77777777" w:rsidR="003A3E4C" w:rsidRPr="00BE4BB7" w:rsidRDefault="003A3E4C" w:rsidP="003A3E4C">
      <w:pPr>
        <w:spacing w:before="120" w:after="120"/>
        <w:jc w:val="both"/>
        <w:rPr>
          <w:rFonts w:ascii="Arial" w:hAnsi="Arial" w:cs="Arial"/>
          <w:color w:val="000000"/>
          <w:sz w:val="22"/>
          <w:lang w:val="en-US"/>
        </w:rPr>
      </w:pPr>
      <w:r w:rsidRPr="00BE4BB7">
        <w:rPr>
          <w:rFonts w:ascii="Arial" w:hAnsi="Arial" w:cs="Arial"/>
          <w:color w:val="000000"/>
          <w:sz w:val="22"/>
          <w:lang w:val="en-US"/>
        </w:rPr>
        <w:t xml:space="preserve">(d) Implementation schedule and cost estimates </w:t>
      </w:r>
    </w:p>
    <w:p w14:paraId="1EC3A9DF" w14:textId="77777777" w:rsidR="003A3E4C" w:rsidRPr="00BE4BB7" w:rsidRDefault="003A3E4C" w:rsidP="00D76711">
      <w:pPr>
        <w:pStyle w:val="ListeParagraf"/>
        <w:numPr>
          <w:ilvl w:val="0"/>
          <w:numId w:val="7"/>
        </w:numPr>
        <w:autoSpaceDE w:val="0"/>
        <w:autoSpaceDN w:val="0"/>
        <w:adjustRightInd w:val="0"/>
        <w:jc w:val="both"/>
        <w:rPr>
          <w:rFonts w:ascii="Arial" w:hAnsi="Arial" w:cs="Arial"/>
          <w:color w:val="000000"/>
          <w:sz w:val="22"/>
          <w:lang w:val="en-US"/>
        </w:rPr>
      </w:pPr>
      <w:r w:rsidRPr="00BE4BB7">
        <w:rPr>
          <w:rFonts w:ascii="Arial" w:hAnsi="Arial" w:cs="Arial"/>
          <w:color w:val="000000" w:themeColor="text1"/>
          <w:sz w:val="22"/>
          <w:lang w:val="en-US"/>
        </w:rPr>
        <w:t xml:space="preserve">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w:t>
      </w:r>
    </w:p>
    <w:p w14:paraId="53589C5D" w14:textId="77777777" w:rsidR="003A3E4C" w:rsidRPr="00BE4BB7" w:rsidRDefault="003A3E4C" w:rsidP="003A3E4C">
      <w:pPr>
        <w:rPr>
          <w:rFonts w:ascii="Arial" w:hAnsi="Arial" w:cs="Arial"/>
          <w:b/>
          <w:sz w:val="22"/>
          <w:highlight w:val="green"/>
          <w:u w:val="single"/>
          <w:lang w:val="en-US"/>
        </w:rPr>
      </w:pPr>
    </w:p>
    <w:p w14:paraId="09737926" w14:textId="77777777" w:rsidR="003A3E4C" w:rsidRPr="00BE4BB7" w:rsidRDefault="003A3E4C" w:rsidP="003A3E4C">
      <w:pPr>
        <w:spacing w:after="200" w:line="276" w:lineRule="auto"/>
        <w:rPr>
          <w:rFonts w:ascii="Arial" w:hAnsi="Arial" w:cs="Arial"/>
          <w:b/>
          <w:sz w:val="22"/>
          <w:u w:val="single"/>
          <w:lang w:val="en-US"/>
        </w:rPr>
      </w:pPr>
      <w:r w:rsidRPr="00BE4BB7">
        <w:rPr>
          <w:rFonts w:ascii="Arial" w:hAnsi="Arial" w:cs="Arial"/>
          <w:b/>
          <w:sz w:val="22"/>
          <w:u w:val="single"/>
          <w:lang w:val="en-US"/>
        </w:rPr>
        <w:br w:type="page"/>
      </w:r>
    </w:p>
    <w:p w14:paraId="574248BB" w14:textId="2606A628" w:rsidR="006B5B48" w:rsidRPr="00BE4BB7" w:rsidRDefault="00D21FA6" w:rsidP="002B1F77">
      <w:pPr>
        <w:pStyle w:val="Balk3"/>
        <w:rPr>
          <w:rFonts w:ascii="Arial" w:hAnsi="Arial" w:cs="Arial"/>
          <w:b/>
          <w:color w:val="auto"/>
          <w:sz w:val="22"/>
          <w:szCs w:val="22"/>
          <w:lang w:val="en-US"/>
        </w:rPr>
      </w:pPr>
      <w:r w:rsidRPr="00BE4BB7">
        <w:rPr>
          <w:rFonts w:ascii="Arial" w:hAnsi="Arial" w:cs="Arial"/>
          <w:b/>
          <w:color w:val="auto"/>
          <w:sz w:val="22"/>
          <w:szCs w:val="22"/>
          <w:lang w:val="en-US"/>
        </w:rPr>
        <w:lastRenderedPageBreak/>
        <w:t xml:space="preserve">Annex </w:t>
      </w:r>
      <w:r w:rsidR="00541F01" w:rsidRPr="00BE4BB7">
        <w:rPr>
          <w:rFonts w:ascii="Arial" w:hAnsi="Arial" w:cs="Arial"/>
          <w:b/>
          <w:color w:val="auto"/>
          <w:sz w:val="22"/>
          <w:szCs w:val="22"/>
          <w:lang w:val="en-US"/>
        </w:rPr>
        <w:t>3</w:t>
      </w:r>
      <w:r w:rsidRPr="00BE4BB7">
        <w:rPr>
          <w:rFonts w:ascii="Arial" w:hAnsi="Arial" w:cs="Arial"/>
          <w:b/>
          <w:color w:val="auto"/>
          <w:sz w:val="22"/>
          <w:szCs w:val="22"/>
          <w:lang w:val="en-US"/>
        </w:rPr>
        <w:t>:</w:t>
      </w:r>
      <w:r w:rsidR="009E510B" w:rsidRPr="00BE4BB7">
        <w:rPr>
          <w:rFonts w:ascii="Arial" w:hAnsi="Arial" w:cs="Arial"/>
          <w:b/>
          <w:color w:val="auto"/>
          <w:sz w:val="22"/>
          <w:szCs w:val="22"/>
          <w:lang w:val="en-US"/>
        </w:rPr>
        <w:t xml:space="preserve"> Terms of Reference and</w:t>
      </w:r>
      <w:r w:rsidRPr="00BE4BB7">
        <w:rPr>
          <w:rFonts w:ascii="Arial" w:hAnsi="Arial" w:cs="Arial"/>
          <w:b/>
          <w:color w:val="auto"/>
          <w:sz w:val="22"/>
          <w:szCs w:val="22"/>
          <w:lang w:val="en-US"/>
        </w:rPr>
        <w:t xml:space="preserve"> </w:t>
      </w:r>
      <w:r w:rsidR="00B924CB" w:rsidRPr="00BE4BB7">
        <w:rPr>
          <w:rFonts w:ascii="Arial" w:hAnsi="Arial" w:cs="Arial"/>
          <w:b/>
          <w:color w:val="auto"/>
          <w:sz w:val="22"/>
          <w:szCs w:val="22"/>
          <w:lang w:val="en-US"/>
        </w:rPr>
        <w:t>Indicative Outline of Resettlement Plan (R</w:t>
      </w:r>
      <w:r w:rsidR="009D1AE3" w:rsidRPr="00BE4BB7">
        <w:rPr>
          <w:rFonts w:ascii="Arial" w:hAnsi="Arial" w:cs="Arial"/>
          <w:b/>
          <w:color w:val="auto"/>
          <w:sz w:val="22"/>
          <w:szCs w:val="22"/>
          <w:lang w:val="en-US"/>
        </w:rPr>
        <w:t>A</w:t>
      </w:r>
      <w:r w:rsidR="00B924CB" w:rsidRPr="00BE4BB7">
        <w:rPr>
          <w:rFonts w:ascii="Arial" w:hAnsi="Arial" w:cs="Arial"/>
          <w:b/>
          <w:color w:val="auto"/>
          <w:sz w:val="22"/>
          <w:szCs w:val="22"/>
          <w:lang w:val="en-US"/>
        </w:rPr>
        <w:t>P):</w:t>
      </w:r>
    </w:p>
    <w:p w14:paraId="24ECFF62" w14:textId="77777777" w:rsidR="009E510B" w:rsidRPr="00BE4BB7" w:rsidRDefault="009E510B" w:rsidP="006B5B48">
      <w:pPr>
        <w:rPr>
          <w:rFonts w:ascii="Arial" w:hAnsi="Arial" w:cs="Arial"/>
          <w:b/>
          <w:bCs/>
          <w:sz w:val="22"/>
          <w:szCs w:val="22"/>
          <w:lang w:val="en-US"/>
        </w:rPr>
      </w:pPr>
    </w:p>
    <w:p w14:paraId="330E1716" w14:textId="4E520B3A"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The objective of this assignment is to prepare </w:t>
      </w:r>
      <w:r w:rsidR="00795C4A" w:rsidRPr="00BE4BB7">
        <w:rPr>
          <w:rFonts w:ascii="Arial" w:hAnsi="Arial" w:cs="Arial"/>
          <w:sz w:val="22"/>
          <w:szCs w:val="22"/>
          <w:lang w:val="en-US"/>
        </w:rPr>
        <w:t xml:space="preserve">a </w:t>
      </w:r>
      <w:r w:rsidRPr="00BE4BB7">
        <w:rPr>
          <w:rFonts w:ascii="Arial" w:hAnsi="Arial" w:cs="Arial"/>
          <w:sz w:val="22"/>
          <w:szCs w:val="22"/>
          <w:lang w:val="en-US"/>
        </w:rPr>
        <w:t>Resettlement Plan (R</w:t>
      </w:r>
      <w:r w:rsidR="009D1AE3" w:rsidRPr="00BE4BB7">
        <w:rPr>
          <w:rFonts w:ascii="Arial" w:hAnsi="Arial" w:cs="Arial"/>
          <w:sz w:val="22"/>
          <w:szCs w:val="22"/>
          <w:lang w:val="en-US"/>
        </w:rPr>
        <w:t>A</w:t>
      </w:r>
      <w:r w:rsidRPr="00BE4BB7">
        <w:rPr>
          <w:rFonts w:ascii="Arial" w:hAnsi="Arial" w:cs="Arial"/>
          <w:sz w:val="22"/>
          <w:szCs w:val="22"/>
          <w:lang w:val="en-US"/>
        </w:rPr>
        <w:t>P)</w:t>
      </w:r>
      <w:r w:rsidRPr="00BE4BB7">
        <w:rPr>
          <w:rStyle w:val="DipnotBavurusu"/>
          <w:rFonts w:ascii="Arial" w:hAnsi="Arial" w:cs="Arial"/>
          <w:sz w:val="22"/>
          <w:szCs w:val="22"/>
          <w:lang w:val="en-US"/>
        </w:rPr>
        <w:footnoteReference w:id="5"/>
      </w:r>
      <w:r w:rsidRPr="00BE4BB7">
        <w:rPr>
          <w:rFonts w:ascii="Arial" w:hAnsi="Arial" w:cs="Arial"/>
          <w:sz w:val="22"/>
          <w:szCs w:val="22"/>
          <w:lang w:val="en-US"/>
        </w:rPr>
        <w:t xml:space="preserve"> for </w:t>
      </w:r>
      <w:r w:rsidR="00BB2904" w:rsidRPr="00BE4BB7">
        <w:rPr>
          <w:rFonts w:ascii="Arial" w:hAnsi="Arial" w:cs="Arial"/>
          <w:sz w:val="22"/>
          <w:szCs w:val="22"/>
          <w:lang w:val="en-US"/>
        </w:rPr>
        <w:t>Activity 1</w:t>
      </w:r>
      <w:r w:rsidRPr="00BE4BB7">
        <w:rPr>
          <w:rFonts w:ascii="Arial" w:hAnsi="Arial" w:cs="Arial"/>
          <w:sz w:val="22"/>
          <w:szCs w:val="22"/>
          <w:lang w:val="en-US"/>
        </w:rPr>
        <w:t xml:space="preserve"> described above by following </w:t>
      </w:r>
      <w:r w:rsidR="00226C2C" w:rsidRPr="00BE4BB7">
        <w:rPr>
          <w:rFonts w:ascii="Arial" w:hAnsi="Arial" w:cs="Arial"/>
          <w:sz w:val="22"/>
          <w:szCs w:val="22"/>
          <w:lang w:val="en-US"/>
        </w:rPr>
        <w:t xml:space="preserve">relevant national laws and </w:t>
      </w:r>
      <w:r w:rsidRPr="00BE4BB7">
        <w:rPr>
          <w:rFonts w:ascii="Arial" w:hAnsi="Arial" w:cs="Arial"/>
          <w:sz w:val="22"/>
          <w:szCs w:val="22"/>
          <w:lang w:val="en-US"/>
        </w:rPr>
        <w:t xml:space="preserve">the World Bank </w:t>
      </w:r>
      <w:r w:rsidR="00A11797" w:rsidRPr="00BE4BB7">
        <w:rPr>
          <w:rFonts w:ascii="Arial" w:hAnsi="Arial" w:cs="Arial"/>
          <w:sz w:val="22"/>
          <w:szCs w:val="22"/>
          <w:lang w:val="en-US"/>
        </w:rPr>
        <w:t>ESF</w:t>
      </w:r>
      <w:r w:rsidRPr="00BE4BB7">
        <w:rPr>
          <w:rFonts w:ascii="Arial" w:hAnsi="Arial" w:cs="Arial"/>
          <w:sz w:val="22"/>
          <w:szCs w:val="22"/>
          <w:lang w:val="en-US"/>
        </w:rPr>
        <w:t xml:space="preserve"> and its relevant ESSs (</w:t>
      </w:r>
      <w:r w:rsidR="00A11797" w:rsidRPr="00BE4BB7">
        <w:rPr>
          <w:rFonts w:ascii="Arial" w:hAnsi="Arial" w:cs="Arial"/>
          <w:sz w:val="22"/>
          <w:szCs w:val="22"/>
          <w:lang w:val="en-US"/>
        </w:rPr>
        <w:t xml:space="preserve">in particular </w:t>
      </w:r>
      <w:r w:rsidRPr="00BE4BB7">
        <w:rPr>
          <w:rFonts w:ascii="Arial" w:hAnsi="Arial" w:cs="Arial"/>
          <w:sz w:val="22"/>
          <w:szCs w:val="22"/>
          <w:lang w:val="en-US"/>
        </w:rPr>
        <w:t xml:space="preserve">ESS 5) to ensure adverse </w:t>
      </w:r>
      <w:r w:rsidR="00D43E9F" w:rsidRPr="00BE4BB7">
        <w:rPr>
          <w:rFonts w:ascii="Arial" w:hAnsi="Arial" w:cs="Arial"/>
          <w:sz w:val="22"/>
          <w:szCs w:val="22"/>
          <w:lang w:val="en-US"/>
        </w:rPr>
        <w:t xml:space="preserve">land-based </w:t>
      </w:r>
      <w:r w:rsidRPr="00BE4BB7">
        <w:rPr>
          <w:rFonts w:ascii="Arial" w:hAnsi="Arial" w:cs="Arial"/>
          <w:sz w:val="22"/>
          <w:szCs w:val="22"/>
          <w:lang w:val="en-US"/>
        </w:rPr>
        <w:t xml:space="preserve">impacts </w:t>
      </w:r>
      <w:r w:rsidR="00FD0F46" w:rsidRPr="00BE4BB7">
        <w:rPr>
          <w:rFonts w:ascii="Arial" w:hAnsi="Arial" w:cs="Arial"/>
          <w:sz w:val="22"/>
          <w:szCs w:val="22"/>
          <w:lang w:val="en-US"/>
        </w:rPr>
        <w:t xml:space="preserve">(resulting in economic and/or physical displacement) </w:t>
      </w:r>
      <w:r w:rsidR="00D43E9F" w:rsidRPr="00BE4BB7">
        <w:rPr>
          <w:rFonts w:ascii="Arial" w:hAnsi="Arial" w:cs="Arial"/>
          <w:sz w:val="22"/>
          <w:szCs w:val="22"/>
          <w:lang w:val="en-US"/>
        </w:rPr>
        <w:t>induc</w:t>
      </w:r>
      <w:r w:rsidRPr="00BE4BB7">
        <w:rPr>
          <w:rFonts w:ascii="Arial" w:hAnsi="Arial" w:cs="Arial"/>
          <w:sz w:val="22"/>
          <w:szCs w:val="22"/>
          <w:lang w:val="en-US"/>
        </w:rPr>
        <w:t xml:space="preserve">ed by </w:t>
      </w:r>
      <w:r w:rsidR="00FD0F46" w:rsidRPr="00BE4BB7">
        <w:rPr>
          <w:rFonts w:ascii="Arial" w:hAnsi="Arial" w:cs="Arial"/>
          <w:sz w:val="22"/>
          <w:szCs w:val="22"/>
          <w:lang w:val="en-US"/>
        </w:rPr>
        <w:t>project activities</w:t>
      </w:r>
      <w:r w:rsidR="00C169E8" w:rsidRPr="00BE4BB7">
        <w:rPr>
          <w:rFonts w:ascii="Arial" w:hAnsi="Arial" w:cs="Arial"/>
          <w:sz w:val="22"/>
          <w:szCs w:val="22"/>
          <w:lang w:val="en-US"/>
        </w:rPr>
        <w:t xml:space="preserve"> </w:t>
      </w:r>
      <w:r w:rsidRPr="00BE4BB7">
        <w:rPr>
          <w:rFonts w:ascii="Arial" w:hAnsi="Arial" w:cs="Arial"/>
          <w:sz w:val="22"/>
          <w:szCs w:val="22"/>
          <w:lang w:val="en-US"/>
        </w:rPr>
        <w:t>resulted by are mitigated</w:t>
      </w:r>
      <w:r w:rsidR="00DF4235" w:rsidRPr="00BE4BB7">
        <w:rPr>
          <w:rFonts w:ascii="Arial" w:hAnsi="Arial" w:cs="Arial"/>
          <w:sz w:val="22"/>
          <w:szCs w:val="22"/>
          <w:lang w:val="en-US"/>
        </w:rPr>
        <w:t xml:space="preserve">, </w:t>
      </w:r>
      <w:r w:rsidRPr="00BE4BB7">
        <w:rPr>
          <w:rFonts w:ascii="Arial" w:hAnsi="Arial" w:cs="Arial"/>
          <w:sz w:val="22"/>
          <w:szCs w:val="22"/>
          <w:lang w:val="en-US"/>
        </w:rPr>
        <w:t>livelihood</w:t>
      </w:r>
      <w:r w:rsidR="00DF4235" w:rsidRPr="00BE4BB7">
        <w:rPr>
          <w:rFonts w:ascii="Arial" w:hAnsi="Arial" w:cs="Arial"/>
          <w:sz w:val="22"/>
          <w:szCs w:val="22"/>
          <w:lang w:val="en-US"/>
        </w:rPr>
        <w:t xml:space="preserve">s </w:t>
      </w:r>
      <w:r w:rsidRPr="00BE4BB7">
        <w:rPr>
          <w:rFonts w:ascii="Arial" w:hAnsi="Arial" w:cs="Arial"/>
          <w:sz w:val="22"/>
          <w:szCs w:val="22"/>
          <w:lang w:val="en-US"/>
        </w:rPr>
        <w:t>livelihood</w:t>
      </w:r>
      <w:r w:rsidR="00C169E8" w:rsidRPr="00BE4BB7">
        <w:rPr>
          <w:rFonts w:ascii="Arial" w:hAnsi="Arial" w:cs="Arial"/>
          <w:sz w:val="22"/>
          <w:szCs w:val="22"/>
          <w:lang w:val="en-US"/>
        </w:rPr>
        <w:t xml:space="preserve"> </w:t>
      </w:r>
      <w:r w:rsidRPr="00BE4BB7">
        <w:rPr>
          <w:rFonts w:ascii="Arial" w:hAnsi="Arial" w:cs="Arial"/>
          <w:sz w:val="22"/>
          <w:szCs w:val="22"/>
          <w:lang w:val="en-US"/>
        </w:rPr>
        <w:t>of Project Affected Peoples (PAPs) are restored</w:t>
      </w:r>
      <w:r w:rsidR="00DF4235" w:rsidRPr="00BE4BB7">
        <w:rPr>
          <w:rFonts w:ascii="Arial" w:hAnsi="Arial" w:cs="Arial"/>
          <w:sz w:val="22"/>
          <w:szCs w:val="22"/>
          <w:lang w:val="en-US"/>
        </w:rPr>
        <w:t xml:space="preserve"> in a manner acceptable to the Bank</w:t>
      </w:r>
      <w:r w:rsidRPr="00BE4BB7">
        <w:rPr>
          <w:rFonts w:ascii="Arial" w:hAnsi="Arial" w:cs="Arial"/>
          <w:sz w:val="22"/>
          <w:szCs w:val="22"/>
          <w:lang w:val="en-US"/>
        </w:rPr>
        <w:t>.. The R</w:t>
      </w:r>
      <w:r w:rsidR="009D1AE3" w:rsidRPr="00BE4BB7">
        <w:rPr>
          <w:rFonts w:ascii="Arial" w:hAnsi="Arial" w:cs="Arial"/>
          <w:sz w:val="22"/>
          <w:szCs w:val="22"/>
          <w:lang w:val="en-US"/>
        </w:rPr>
        <w:t>A</w:t>
      </w:r>
      <w:r w:rsidRPr="00BE4BB7">
        <w:rPr>
          <w:rFonts w:ascii="Arial" w:hAnsi="Arial" w:cs="Arial"/>
          <w:sz w:val="22"/>
          <w:szCs w:val="22"/>
          <w:lang w:val="en-US"/>
        </w:rPr>
        <w:t xml:space="preserve">P will include detailed information on PAPs who whose livelihoods are likely to be adversely affected by the project activities, during </w:t>
      </w:r>
      <w:r w:rsidR="00440BEB" w:rsidRPr="00BE4BB7">
        <w:rPr>
          <w:rFonts w:ascii="Arial" w:hAnsi="Arial" w:cs="Arial"/>
          <w:sz w:val="22"/>
          <w:szCs w:val="22"/>
          <w:lang w:val="en-US"/>
        </w:rPr>
        <w:t xml:space="preserve">pre-construction, </w:t>
      </w:r>
      <w:r w:rsidRPr="00BE4BB7">
        <w:rPr>
          <w:rFonts w:ascii="Arial" w:hAnsi="Arial" w:cs="Arial"/>
          <w:sz w:val="22"/>
          <w:szCs w:val="22"/>
          <w:lang w:val="en-US"/>
        </w:rPr>
        <w:t>construction and operation. The key principles for R</w:t>
      </w:r>
      <w:r w:rsidR="009D1AE3" w:rsidRPr="00BE4BB7">
        <w:rPr>
          <w:rFonts w:ascii="Arial" w:hAnsi="Arial" w:cs="Arial"/>
          <w:sz w:val="22"/>
          <w:szCs w:val="22"/>
          <w:lang w:val="en-US"/>
        </w:rPr>
        <w:t>A</w:t>
      </w:r>
      <w:r w:rsidRPr="00BE4BB7">
        <w:rPr>
          <w:rFonts w:ascii="Arial" w:hAnsi="Arial" w:cs="Arial"/>
          <w:sz w:val="22"/>
          <w:szCs w:val="22"/>
          <w:lang w:val="en-US"/>
        </w:rPr>
        <w:t xml:space="preserve">P preparation and implementation are the following: </w:t>
      </w:r>
    </w:p>
    <w:p w14:paraId="3E988195" w14:textId="77777777" w:rsidR="00E323AA" w:rsidRPr="00BE4BB7" w:rsidRDefault="00E323AA" w:rsidP="00E323AA">
      <w:pPr>
        <w:rPr>
          <w:rFonts w:ascii="Arial" w:hAnsi="Arial" w:cs="Arial"/>
          <w:sz w:val="22"/>
          <w:szCs w:val="22"/>
          <w:lang w:val="en-US"/>
        </w:rPr>
      </w:pPr>
    </w:p>
    <w:p w14:paraId="7BAFFBC1"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When possible, resettlement plans should be conceived as development opportunities, so that those affected may </w:t>
      </w:r>
      <w:r w:rsidR="00440BEB" w:rsidRPr="00BE4BB7">
        <w:rPr>
          <w:rFonts w:ascii="Arial" w:hAnsi="Arial" w:cs="Arial"/>
          <w:sz w:val="22"/>
          <w:szCs w:val="22"/>
          <w:lang w:val="en-US"/>
        </w:rPr>
        <w:t xml:space="preserve">also </w:t>
      </w:r>
      <w:r w:rsidRPr="00BE4BB7">
        <w:rPr>
          <w:rFonts w:ascii="Arial" w:hAnsi="Arial" w:cs="Arial"/>
          <w:sz w:val="22"/>
          <w:szCs w:val="22"/>
          <w:lang w:val="en-US"/>
        </w:rPr>
        <w:t xml:space="preserve">benefit from project activities. </w:t>
      </w:r>
    </w:p>
    <w:p w14:paraId="295A1805"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Setting Cut-off date—Date of completion of the census and assets inventory of persons affected by the project. Persons occupying the project area after the cut</w:t>
      </w:r>
      <w:r w:rsidR="00440BEB" w:rsidRPr="00BE4BB7">
        <w:rPr>
          <w:rFonts w:ascii="Arial" w:hAnsi="Arial" w:cs="Arial"/>
          <w:sz w:val="22"/>
          <w:szCs w:val="22"/>
          <w:lang w:val="en-US"/>
        </w:rPr>
        <w:t>-</w:t>
      </w:r>
      <w:r w:rsidR="00C169E8" w:rsidRPr="00BE4BB7">
        <w:rPr>
          <w:rFonts w:ascii="Arial" w:hAnsi="Arial" w:cs="Arial"/>
          <w:sz w:val="22"/>
          <w:szCs w:val="22"/>
          <w:lang w:val="en-US"/>
        </w:rPr>
        <w:t xml:space="preserve">off </w:t>
      </w:r>
      <w:r w:rsidRPr="00BE4BB7">
        <w:rPr>
          <w:rFonts w:ascii="Arial" w:hAnsi="Arial" w:cs="Arial"/>
          <w:sz w:val="22"/>
          <w:szCs w:val="22"/>
          <w:lang w:val="en-US"/>
        </w:rPr>
        <w:t>date are not eligible for compensation and/or resettlement assistance. Similarly, fixed assets (such as built structures, crops, fruit trees, and woodlots) established after the date of completion of the assets inventory, or an alternative mutually agreed on date, will not be compensated.</w:t>
      </w:r>
    </w:p>
    <w:p w14:paraId="005849DE"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Lack of legal rights does not bar displaced persons in peaceful possession from compensation or alternative forms of assistance.</w:t>
      </w:r>
    </w:p>
    <w:p w14:paraId="56167927"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 Compensation rates refer to amounts to be paid in full </w:t>
      </w:r>
      <w:r w:rsidR="00892010" w:rsidRPr="00BE4BB7">
        <w:rPr>
          <w:rFonts w:ascii="Arial" w:hAnsi="Arial" w:cs="Arial"/>
          <w:sz w:val="22"/>
          <w:szCs w:val="22"/>
          <w:lang w:val="en-US"/>
        </w:rPr>
        <w:t xml:space="preserve">at replacement cost </w:t>
      </w:r>
      <w:r w:rsidRPr="00BE4BB7">
        <w:rPr>
          <w:rFonts w:ascii="Arial" w:hAnsi="Arial" w:cs="Arial"/>
          <w:sz w:val="22"/>
          <w:szCs w:val="22"/>
          <w:lang w:val="en-US"/>
        </w:rPr>
        <w:t xml:space="preserve">to the individual or collective owner of the lost asset, without deduction </w:t>
      </w:r>
      <w:r w:rsidR="00892010" w:rsidRPr="00BE4BB7">
        <w:rPr>
          <w:rFonts w:ascii="Arial" w:hAnsi="Arial" w:cs="Arial"/>
          <w:sz w:val="22"/>
          <w:szCs w:val="22"/>
          <w:lang w:val="en-US"/>
        </w:rPr>
        <w:t xml:space="preserve">(i.e. depreciation costs) </w:t>
      </w:r>
      <w:r w:rsidRPr="00BE4BB7">
        <w:rPr>
          <w:rFonts w:ascii="Arial" w:hAnsi="Arial" w:cs="Arial"/>
          <w:sz w:val="22"/>
          <w:szCs w:val="22"/>
          <w:lang w:val="en-US"/>
        </w:rPr>
        <w:t>for any purpose.</w:t>
      </w:r>
      <w:r w:rsidR="00892010" w:rsidRPr="00BE4BB7">
        <w:rPr>
          <w:rFonts w:ascii="Arial" w:hAnsi="Arial" w:cs="Arial"/>
          <w:sz w:val="22"/>
          <w:szCs w:val="22"/>
          <w:lang w:val="en-US"/>
        </w:rPr>
        <w:t xml:space="preserve"> </w:t>
      </w:r>
    </w:p>
    <w:p w14:paraId="3732AD27"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When cultivated land is acquired, </w:t>
      </w:r>
      <w:r w:rsidR="00C8517F" w:rsidRPr="00BE4BB7">
        <w:rPr>
          <w:rFonts w:ascii="Arial" w:hAnsi="Arial" w:cs="Arial"/>
          <w:sz w:val="22"/>
          <w:szCs w:val="22"/>
          <w:lang w:val="en-US"/>
        </w:rPr>
        <w:t>as best practice suggests</w:t>
      </w:r>
      <w:r w:rsidR="00D97321" w:rsidRPr="00BE4BB7">
        <w:rPr>
          <w:rFonts w:ascii="Arial" w:hAnsi="Arial" w:cs="Arial"/>
          <w:sz w:val="22"/>
          <w:szCs w:val="22"/>
          <w:lang w:val="en-US"/>
        </w:rPr>
        <w:t>;</w:t>
      </w:r>
      <w:r w:rsidR="00C8517F" w:rsidRPr="00BE4BB7">
        <w:rPr>
          <w:rFonts w:ascii="Arial" w:hAnsi="Arial" w:cs="Arial"/>
          <w:sz w:val="22"/>
          <w:szCs w:val="22"/>
          <w:lang w:val="en-US"/>
        </w:rPr>
        <w:t xml:space="preserve"> </w:t>
      </w:r>
      <w:r w:rsidR="00D97321" w:rsidRPr="00BE4BB7">
        <w:rPr>
          <w:rFonts w:ascii="Arial" w:hAnsi="Arial" w:cs="Arial"/>
          <w:sz w:val="22"/>
          <w:szCs w:val="22"/>
          <w:lang w:val="en-US"/>
        </w:rPr>
        <w:t xml:space="preserve">civils works should be commenced after harvest. Where not possible </w:t>
      </w:r>
      <w:r w:rsidR="00A6327D" w:rsidRPr="00BE4BB7">
        <w:rPr>
          <w:rFonts w:ascii="Arial" w:hAnsi="Arial" w:cs="Arial"/>
          <w:sz w:val="22"/>
          <w:szCs w:val="22"/>
          <w:lang w:val="en-US"/>
        </w:rPr>
        <w:t>standing crops should be paid at full replacement cost. I</w:t>
      </w:r>
      <w:r w:rsidRPr="00BE4BB7">
        <w:rPr>
          <w:rFonts w:ascii="Arial" w:hAnsi="Arial" w:cs="Arial"/>
          <w:sz w:val="22"/>
          <w:szCs w:val="22"/>
          <w:lang w:val="en-US"/>
        </w:rPr>
        <w:t>n cases</w:t>
      </w:r>
      <w:r w:rsidR="008E6A06" w:rsidRPr="00BE4BB7">
        <w:rPr>
          <w:rFonts w:ascii="Arial" w:hAnsi="Arial" w:cs="Arial"/>
          <w:sz w:val="22"/>
          <w:szCs w:val="22"/>
          <w:lang w:val="en-US"/>
        </w:rPr>
        <w:t xml:space="preserve"> where land-based income is not the primary source and </w:t>
      </w:r>
      <w:r w:rsidR="00A54B92" w:rsidRPr="00BE4BB7">
        <w:rPr>
          <w:rFonts w:ascii="Arial" w:hAnsi="Arial" w:cs="Arial"/>
          <w:sz w:val="22"/>
          <w:szCs w:val="22"/>
          <w:lang w:val="en-US"/>
        </w:rPr>
        <w:t>proportionately less compared to other sources of income</w:t>
      </w:r>
      <w:r w:rsidRPr="00BE4BB7">
        <w:rPr>
          <w:rFonts w:ascii="Arial" w:hAnsi="Arial" w:cs="Arial"/>
          <w:sz w:val="22"/>
          <w:szCs w:val="22"/>
          <w:lang w:val="en-US"/>
        </w:rPr>
        <w:t xml:space="preserve">, alternative measures such as payment of cash or provision of employment are acceptable if preferred by the persons losing agricultural land. </w:t>
      </w:r>
    </w:p>
    <w:p w14:paraId="2E298D2E"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t>
      </w:r>
      <w:r w:rsidR="002421A6" w:rsidRPr="00BE4BB7">
        <w:rPr>
          <w:rFonts w:ascii="Arial" w:hAnsi="Arial" w:cs="Arial"/>
          <w:sz w:val="22"/>
          <w:szCs w:val="22"/>
          <w:lang w:val="en-US"/>
        </w:rPr>
        <w:t>In cases where physical displacement is unavoidable, r</w:t>
      </w:r>
      <w:r w:rsidRPr="00BE4BB7">
        <w:rPr>
          <w:rFonts w:ascii="Arial" w:hAnsi="Arial" w:cs="Arial"/>
          <w:sz w:val="22"/>
          <w:szCs w:val="22"/>
          <w:lang w:val="en-US"/>
        </w:rPr>
        <w:t xml:space="preserve">eplacement house plots, sites for relocating businesses, or redistributed agricultural land should be of equivalent use value to the land that was lost. </w:t>
      </w:r>
    </w:p>
    <w:p w14:paraId="0B19F9A7"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Transition periods should be minimized. Compensation should be paid prior to the time of impact, so that new houses can be constructed, fixed assets can be removed or replaced, </w:t>
      </w:r>
      <w:r w:rsidR="00542F86" w:rsidRPr="00BE4BB7">
        <w:rPr>
          <w:rFonts w:ascii="Arial" w:hAnsi="Arial" w:cs="Arial"/>
          <w:sz w:val="22"/>
          <w:szCs w:val="22"/>
          <w:lang w:val="en-US"/>
        </w:rPr>
        <w:t xml:space="preserve">livelihoods restored </w:t>
      </w:r>
      <w:r w:rsidRPr="00BE4BB7">
        <w:rPr>
          <w:rFonts w:ascii="Arial" w:hAnsi="Arial" w:cs="Arial"/>
          <w:sz w:val="22"/>
          <w:szCs w:val="22"/>
          <w:lang w:val="en-US"/>
        </w:rPr>
        <w:t xml:space="preserve">and other necessary measures can be undertaken before displacement begins. </w:t>
      </w:r>
    </w:p>
    <w:p w14:paraId="7E8B2A45" w14:textId="7E145FB3"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Displaced persons are consulted during the planning </w:t>
      </w:r>
      <w:r w:rsidR="00500A12" w:rsidRPr="00BE4BB7">
        <w:rPr>
          <w:rFonts w:ascii="Arial" w:hAnsi="Arial" w:cs="Arial"/>
          <w:sz w:val="22"/>
          <w:szCs w:val="22"/>
          <w:lang w:val="en-US"/>
        </w:rPr>
        <w:t>and</w:t>
      </w:r>
      <w:r w:rsidR="00542F86" w:rsidRPr="00BE4BB7">
        <w:rPr>
          <w:rFonts w:ascii="Arial" w:hAnsi="Arial" w:cs="Arial"/>
          <w:sz w:val="22"/>
          <w:szCs w:val="22"/>
          <w:lang w:val="en-US"/>
        </w:rPr>
        <w:t xml:space="preserve"> implementation</w:t>
      </w:r>
      <w:r w:rsidR="00500A12" w:rsidRPr="00BE4BB7">
        <w:rPr>
          <w:rFonts w:ascii="Arial" w:hAnsi="Arial" w:cs="Arial"/>
          <w:sz w:val="22"/>
          <w:szCs w:val="22"/>
          <w:lang w:val="en-US"/>
        </w:rPr>
        <w:t xml:space="preserve"> of the R</w:t>
      </w:r>
      <w:r w:rsidR="009D1AE3" w:rsidRPr="00BE4BB7">
        <w:rPr>
          <w:rFonts w:ascii="Arial" w:hAnsi="Arial" w:cs="Arial"/>
          <w:sz w:val="22"/>
          <w:szCs w:val="22"/>
          <w:lang w:val="en-US"/>
        </w:rPr>
        <w:t>A</w:t>
      </w:r>
      <w:r w:rsidR="00500A12" w:rsidRPr="00BE4BB7">
        <w:rPr>
          <w:rFonts w:ascii="Arial" w:hAnsi="Arial" w:cs="Arial"/>
          <w:sz w:val="22"/>
          <w:szCs w:val="22"/>
          <w:lang w:val="en-US"/>
        </w:rPr>
        <w:t>P</w:t>
      </w:r>
      <w:r w:rsidR="00542F86" w:rsidRPr="00BE4BB7">
        <w:rPr>
          <w:rFonts w:ascii="Arial" w:hAnsi="Arial" w:cs="Arial"/>
          <w:sz w:val="22"/>
          <w:szCs w:val="22"/>
          <w:lang w:val="en-US"/>
        </w:rPr>
        <w:t xml:space="preserve">, </w:t>
      </w:r>
      <w:r w:rsidR="00500A12" w:rsidRPr="00BE4BB7">
        <w:rPr>
          <w:rFonts w:ascii="Arial" w:hAnsi="Arial" w:cs="Arial"/>
          <w:sz w:val="22"/>
          <w:szCs w:val="22"/>
          <w:lang w:val="en-US"/>
        </w:rPr>
        <w:t>and</w:t>
      </w:r>
      <w:r w:rsidRPr="00BE4BB7">
        <w:rPr>
          <w:rFonts w:ascii="Arial" w:hAnsi="Arial" w:cs="Arial"/>
          <w:sz w:val="22"/>
          <w:szCs w:val="22"/>
          <w:lang w:val="en-US"/>
        </w:rPr>
        <w:t xml:space="preserve"> </w:t>
      </w:r>
      <w:r w:rsidR="00500A12" w:rsidRPr="00BE4BB7">
        <w:rPr>
          <w:rFonts w:ascii="Arial" w:hAnsi="Arial" w:cs="Arial"/>
          <w:sz w:val="22"/>
          <w:szCs w:val="22"/>
          <w:lang w:val="en-US"/>
        </w:rPr>
        <w:t xml:space="preserve">pre-construction, construction and operation </w:t>
      </w:r>
      <w:r w:rsidRPr="00BE4BB7">
        <w:rPr>
          <w:rFonts w:ascii="Arial" w:hAnsi="Arial" w:cs="Arial"/>
          <w:sz w:val="22"/>
          <w:szCs w:val="22"/>
          <w:lang w:val="en-US"/>
        </w:rPr>
        <w:t>process</w:t>
      </w:r>
      <w:r w:rsidR="00500A12" w:rsidRPr="00BE4BB7">
        <w:rPr>
          <w:rFonts w:ascii="Arial" w:hAnsi="Arial" w:cs="Arial"/>
          <w:sz w:val="22"/>
          <w:szCs w:val="22"/>
          <w:lang w:val="en-US"/>
        </w:rPr>
        <w:t>es of the project</w:t>
      </w:r>
      <w:r w:rsidRPr="00BE4BB7">
        <w:rPr>
          <w:rFonts w:ascii="Arial" w:hAnsi="Arial" w:cs="Arial"/>
          <w:sz w:val="22"/>
          <w:szCs w:val="22"/>
          <w:lang w:val="en-US"/>
        </w:rPr>
        <w:t>, so their preferences regarding resettlement arrangements are considered</w:t>
      </w:r>
      <w:r w:rsidR="00000F0E" w:rsidRPr="00BE4BB7">
        <w:rPr>
          <w:rFonts w:ascii="Arial" w:hAnsi="Arial" w:cs="Arial"/>
          <w:sz w:val="22"/>
          <w:szCs w:val="22"/>
          <w:lang w:val="en-US"/>
        </w:rPr>
        <w:t xml:space="preserve"> and applied into project design and implementation.</w:t>
      </w:r>
      <w:r w:rsidRPr="00BE4BB7">
        <w:rPr>
          <w:rFonts w:ascii="Arial" w:hAnsi="Arial" w:cs="Arial"/>
          <w:sz w:val="22"/>
          <w:szCs w:val="22"/>
          <w:lang w:val="en-US"/>
        </w:rPr>
        <w:t xml:space="preserve"> </w:t>
      </w:r>
      <w:r w:rsidR="00000F0E" w:rsidRPr="00BE4BB7">
        <w:rPr>
          <w:rFonts w:ascii="Arial" w:hAnsi="Arial" w:cs="Arial"/>
          <w:sz w:val="22"/>
          <w:szCs w:val="22"/>
          <w:lang w:val="en-US"/>
        </w:rPr>
        <w:t>R</w:t>
      </w:r>
      <w:r w:rsidR="009D1AE3" w:rsidRPr="00BE4BB7">
        <w:rPr>
          <w:rFonts w:ascii="Arial" w:hAnsi="Arial" w:cs="Arial"/>
          <w:sz w:val="22"/>
          <w:szCs w:val="22"/>
          <w:lang w:val="en-US"/>
        </w:rPr>
        <w:t>A</w:t>
      </w:r>
      <w:r w:rsidR="00000F0E" w:rsidRPr="00BE4BB7">
        <w:rPr>
          <w:rFonts w:ascii="Arial" w:hAnsi="Arial" w:cs="Arial"/>
          <w:sz w:val="22"/>
          <w:szCs w:val="22"/>
          <w:lang w:val="en-US"/>
        </w:rPr>
        <w:t>P</w:t>
      </w:r>
      <w:r w:rsidRPr="00BE4BB7">
        <w:rPr>
          <w:rFonts w:ascii="Arial" w:hAnsi="Arial" w:cs="Arial"/>
          <w:sz w:val="22"/>
          <w:szCs w:val="22"/>
          <w:lang w:val="en-US"/>
        </w:rPr>
        <w:t xml:space="preserve"> </w:t>
      </w:r>
      <w:r w:rsidR="00000F0E" w:rsidRPr="00BE4BB7">
        <w:rPr>
          <w:rFonts w:ascii="Arial" w:hAnsi="Arial" w:cs="Arial"/>
          <w:sz w:val="22"/>
          <w:szCs w:val="22"/>
          <w:lang w:val="en-US"/>
        </w:rPr>
        <w:t>is</w:t>
      </w:r>
      <w:r w:rsidRPr="00BE4BB7">
        <w:rPr>
          <w:rFonts w:ascii="Arial" w:hAnsi="Arial" w:cs="Arial"/>
          <w:sz w:val="22"/>
          <w:szCs w:val="22"/>
          <w:lang w:val="en-US"/>
        </w:rPr>
        <w:t xml:space="preserve"> disclosed in a publicly accessible manner</w:t>
      </w:r>
      <w:r w:rsidR="002A7458" w:rsidRPr="00BE4BB7">
        <w:rPr>
          <w:rFonts w:ascii="Arial" w:hAnsi="Arial" w:cs="Arial"/>
          <w:sz w:val="22"/>
          <w:szCs w:val="22"/>
          <w:lang w:val="en-US"/>
        </w:rPr>
        <w:t xml:space="preserve"> also taking into consideration needs of vulnerable and any prevailing government restrictions </w:t>
      </w:r>
      <w:r w:rsidR="00885E12" w:rsidRPr="00BE4BB7">
        <w:rPr>
          <w:rFonts w:ascii="Arial" w:hAnsi="Arial" w:cs="Arial"/>
          <w:sz w:val="22"/>
          <w:szCs w:val="22"/>
          <w:lang w:val="en-US"/>
        </w:rPr>
        <w:t>related to the Covid19 pandemic</w:t>
      </w:r>
      <w:r w:rsidRPr="00BE4BB7">
        <w:rPr>
          <w:rFonts w:ascii="Arial" w:hAnsi="Arial" w:cs="Arial"/>
          <w:sz w:val="22"/>
          <w:szCs w:val="22"/>
          <w:lang w:val="en-US"/>
        </w:rPr>
        <w:t xml:space="preserve">. </w:t>
      </w:r>
    </w:p>
    <w:p w14:paraId="3BE19885"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The previous level of community infrastructure and services and access to resources will be maintained or improved after resettlement. </w:t>
      </w:r>
    </w:p>
    <w:p w14:paraId="58A4FF1B"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The borrower is responsible for meeting costs associated with land acquisition and resettlement, including contingencies. </w:t>
      </w:r>
    </w:p>
    <w:p w14:paraId="4CDB9203" w14:textId="6EA840A6"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t>
      </w:r>
      <w:r w:rsidR="00555530" w:rsidRPr="00BE4BB7">
        <w:rPr>
          <w:rFonts w:ascii="Arial" w:hAnsi="Arial" w:cs="Arial"/>
          <w:sz w:val="22"/>
          <w:szCs w:val="22"/>
          <w:lang w:val="en-US"/>
        </w:rPr>
        <w:t>R</w:t>
      </w:r>
      <w:r w:rsidR="009D1AE3" w:rsidRPr="00BE4BB7">
        <w:rPr>
          <w:rFonts w:ascii="Arial" w:hAnsi="Arial" w:cs="Arial"/>
          <w:sz w:val="22"/>
          <w:szCs w:val="22"/>
          <w:lang w:val="en-US"/>
        </w:rPr>
        <w:t>A</w:t>
      </w:r>
      <w:r w:rsidR="00555530" w:rsidRPr="00BE4BB7">
        <w:rPr>
          <w:rFonts w:ascii="Arial" w:hAnsi="Arial" w:cs="Arial"/>
          <w:sz w:val="22"/>
          <w:szCs w:val="22"/>
          <w:lang w:val="en-US"/>
        </w:rPr>
        <w:t>P</w:t>
      </w:r>
      <w:r w:rsidRPr="00BE4BB7">
        <w:rPr>
          <w:rFonts w:ascii="Arial" w:hAnsi="Arial" w:cs="Arial"/>
          <w:sz w:val="22"/>
          <w:szCs w:val="22"/>
          <w:lang w:val="en-US"/>
        </w:rPr>
        <w:t xml:space="preserve"> include</w:t>
      </w:r>
      <w:r w:rsidR="00555530" w:rsidRPr="00BE4BB7">
        <w:rPr>
          <w:rFonts w:ascii="Arial" w:hAnsi="Arial" w:cs="Arial"/>
          <w:sz w:val="22"/>
          <w:szCs w:val="22"/>
          <w:lang w:val="en-US"/>
        </w:rPr>
        <w:t>s</w:t>
      </w:r>
      <w:r w:rsidRPr="00BE4BB7">
        <w:rPr>
          <w:rFonts w:ascii="Arial" w:hAnsi="Arial" w:cs="Arial"/>
          <w:sz w:val="22"/>
          <w:szCs w:val="22"/>
          <w:lang w:val="en-US"/>
        </w:rPr>
        <w:t xml:space="preserve"> include adequate institutional arrangements to ensure effective implementation of resettlement measures. </w:t>
      </w:r>
    </w:p>
    <w:p w14:paraId="1E7D69D0"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Resettlement plans include arrangements for internal and external monitoring of resettlement implementation. </w:t>
      </w:r>
    </w:p>
    <w:p w14:paraId="4C51198B"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lastRenderedPageBreak/>
        <w:t xml:space="preserve">• Resettlement plans include procedures by which displaced persons can </w:t>
      </w:r>
      <w:r w:rsidR="00555530" w:rsidRPr="00BE4BB7">
        <w:rPr>
          <w:rFonts w:ascii="Arial" w:hAnsi="Arial" w:cs="Arial"/>
          <w:sz w:val="22"/>
          <w:szCs w:val="22"/>
          <w:lang w:val="en-US"/>
        </w:rPr>
        <w:t xml:space="preserve">freely and when preferred anonymously </w:t>
      </w:r>
      <w:r w:rsidR="00AE1E4F" w:rsidRPr="00BE4BB7">
        <w:rPr>
          <w:rFonts w:ascii="Arial" w:hAnsi="Arial" w:cs="Arial"/>
          <w:sz w:val="22"/>
          <w:szCs w:val="22"/>
          <w:lang w:val="en-US"/>
        </w:rPr>
        <w:t>log</w:t>
      </w:r>
      <w:r w:rsidRPr="00BE4BB7">
        <w:rPr>
          <w:rFonts w:ascii="Arial" w:hAnsi="Arial" w:cs="Arial"/>
          <w:sz w:val="22"/>
          <w:szCs w:val="22"/>
          <w:lang w:val="en-US"/>
        </w:rPr>
        <w:t xml:space="preserve"> grievances.</w:t>
      </w:r>
    </w:p>
    <w:p w14:paraId="5E4DC030" w14:textId="77777777" w:rsidR="006126F5" w:rsidRPr="00BE4BB7" w:rsidRDefault="006126F5" w:rsidP="006126F5">
      <w:pPr>
        <w:jc w:val="both"/>
        <w:rPr>
          <w:rFonts w:ascii="Arial" w:hAnsi="Arial" w:cs="Arial"/>
          <w:b/>
          <w:bCs/>
          <w:sz w:val="22"/>
          <w:szCs w:val="22"/>
          <w:lang w:val="en-US"/>
        </w:rPr>
      </w:pPr>
    </w:p>
    <w:p w14:paraId="67D2D158" w14:textId="47C50C6D" w:rsidR="00E323AA" w:rsidRPr="00BE4BB7" w:rsidRDefault="00E323AA" w:rsidP="006126F5">
      <w:pPr>
        <w:jc w:val="both"/>
        <w:rPr>
          <w:rFonts w:ascii="Arial" w:hAnsi="Arial" w:cs="Arial"/>
          <w:sz w:val="22"/>
          <w:szCs w:val="22"/>
          <w:lang w:val="en-US"/>
        </w:rPr>
      </w:pPr>
      <w:r w:rsidRPr="00BE4BB7">
        <w:rPr>
          <w:rFonts w:ascii="Arial" w:hAnsi="Arial" w:cs="Arial"/>
          <w:b/>
          <w:bCs/>
          <w:sz w:val="22"/>
          <w:szCs w:val="22"/>
          <w:lang w:val="en-US"/>
        </w:rPr>
        <w:t>Tasks of the R</w:t>
      </w:r>
      <w:r w:rsidR="009D1AE3" w:rsidRPr="00BE4BB7">
        <w:rPr>
          <w:rFonts w:ascii="Arial" w:hAnsi="Arial" w:cs="Arial"/>
          <w:b/>
          <w:bCs/>
          <w:sz w:val="22"/>
          <w:szCs w:val="22"/>
          <w:lang w:val="en-US"/>
        </w:rPr>
        <w:t>A</w:t>
      </w:r>
      <w:r w:rsidRPr="00BE4BB7">
        <w:rPr>
          <w:rFonts w:ascii="Arial" w:hAnsi="Arial" w:cs="Arial"/>
          <w:b/>
          <w:bCs/>
          <w:sz w:val="22"/>
          <w:szCs w:val="22"/>
          <w:lang w:val="en-US"/>
        </w:rPr>
        <w:t>P Assignment</w:t>
      </w:r>
      <w:r w:rsidRPr="00BE4BB7">
        <w:rPr>
          <w:rFonts w:ascii="Arial" w:hAnsi="Arial" w:cs="Arial"/>
          <w:sz w:val="22"/>
          <w:szCs w:val="22"/>
          <w:lang w:val="en-US"/>
        </w:rPr>
        <w:t xml:space="preserve"> </w:t>
      </w:r>
    </w:p>
    <w:p w14:paraId="1DB609FE"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The assignment will involve the following tasks: </w:t>
      </w:r>
    </w:p>
    <w:p w14:paraId="6BAA13C3" w14:textId="77777777" w:rsidR="006126F5" w:rsidRPr="00BE4BB7" w:rsidRDefault="006126F5" w:rsidP="006126F5">
      <w:pPr>
        <w:jc w:val="both"/>
        <w:rPr>
          <w:rFonts w:ascii="Arial" w:hAnsi="Arial" w:cs="Arial"/>
          <w:sz w:val="22"/>
          <w:szCs w:val="22"/>
          <w:lang w:val="en-US"/>
        </w:rPr>
      </w:pPr>
    </w:p>
    <w:p w14:paraId="76C50C68"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t>
      </w:r>
      <w:r w:rsidRPr="00BE4BB7">
        <w:rPr>
          <w:rFonts w:ascii="Arial" w:hAnsi="Arial" w:cs="Arial"/>
          <w:b/>
          <w:bCs/>
          <w:sz w:val="22"/>
          <w:szCs w:val="22"/>
          <w:lang w:val="en-US"/>
        </w:rPr>
        <w:t>Review relevant project documents</w:t>
      </w:r>
      <w:r w:rsidRPr="00BE4BB7">
        <w:rPr>
          <w:rFonts w:ascii="Arial" w:hAnsi="Arial" w:cs="Arial"/>
          <w:sz w:val="22"/>
          <w:szCs w:val="22"/>
          <w:lang w:val="en-US"/>
        </w:rPr>
        <w:t>. The documents to be reviewed would include but not limited to draft project feasibility study, the preliminary project design, and relevant socioeconomic and legal documents</w:t>
      </w:r>
      <w:r w:rsidR="00FB0511" w:rsidRPr="00BE4BB7">
        <w:rPr>
          <w:rFonts w:ascii="Arial" w:hAnsi="Arial" w:cs="Arial"/>
          <w:sz w:val="22"/>
          <w:szCs w:val="22"/>
          <w:lang w:val="en-US"/>
        </w:rPr>
        <w:t>, any plans</w:t>
      </w:r>
      <w:r w:rsidR="00FD0F42" w:rsidRPr="00BE4BB7">
        <w:rPr>
          <w:rFonts w:ascii="Arial" w:hAnsi="Arial" w:cs="Arial"/>
          <w:sz w:val="22"/>
          <w:szCs w:val="22"/>
          <w:lang w:val="en-US"/>
        </w:rPr>
        <w:t xml:space="preserve"> </w:t>
      </w:r>
      <w:r w:rsidR="00FB0511" w:rsidRPr="00BE4BB7">
        <w:rPr>
          <w:rFonts w:ascii="Arial" w:hAnsi="Arial" w:cs="Arial"/>
          <w:sz w:val="22"/>
          <w:szCs w:val="22"/>
          <w:lang w:val="en-US"/>
        </w:rPr>
        <w:t xml:space="preserve">and studies carried out on the land impacts of the project, </w:t>
      </w:r>
      <w:r w:rsidR="00FD0F42" w:rsidRPr="00BE4BB7">
        <w:rPr>
          <w:rFonts w:ascii="Arial" w:hAnsi="Arial" w:cs="Arial"/>
          <w:sz w:val="22"/>
          <w:szCs w:val="22"/>
          <w:lang w:val="en-US"/>
        </w:rPr>
        <w:t xml:space="preserve">lists of ownership status, </w:t>
      </w:r>
      <w:r w:rsidR="00FB0511" w:rsidRPr="00BE4BB7">
        <w:rPr>
          <w:rFonts w:ascii="Arial" w:hAnsi="Arial" w:cs="Arial"/>
          <w:sz w:val="22"/>
          <w:szCs w:val="22"/>
          <w:lang w:val="en-US"/>
        </w:rPr>
        <w:t xml:space="preserve">maps, cadastral </w:t>
      </w:r>
      <w:r w:rsidR="00FD0F42" w:rsidRPr="00BE4BB7">
        <w:rPr>
          <w:rFonts w:ascii="Arial" w:hAnsi="Arial" w:cs="Arial"/>
          <w:sz w:val="22"/>
          <w:szCs w:val="22"/>
          <w:lang w:val="en-US"/>
        </w:rPr>
        <w:t>documents and inventories etc.</w:t>
      </w:r>
      <w:r w:rsidR="002206FB" w:rsidRPr="00BE4BB7">
        <w:rPr>
          <w:rFonts w:ascii="Arial" w:hAnsi="Arial" w:cs="Arial"/>
          <w:sz w:val="22"/>
          <w:szCs w:val="22"/>
          <w:lang w:val="en-US"/>
        </w:rPr>
        <w:t xml:space="preserve"> produced up to date</w:t>
      </w:r>
      <w:r w:rsidRPr="00BE4BB7">
        <w:rPr>
          <w:rFonts w:ascii="Arial" w:hAnsi="Arial" w:cs="Arial"/>
          <w:sz w:val="22"/>
          <w:szCs w:val="22"/>
          <w:lang w:val="en-US"/>
        </w:rPr>
        <w:t xml:space="preserve">; </w:t>
      </w:r>
    </w:p>
    <w:p w14:paraId="0079F9A1" w14:textId="77777777" w:rsidR="006126F5" w:rsidRPr="00BE4BB7" w:rsidRDefault="006126F5" w:rsidP="006126F5">
      <w:pPr>
        <w:jc w:val="both"/>
        <w:rPr>
          <w:rFonts w:ascii="Arial" w:hAnsi="Arial" w:cs="Arial"/>
          <w:sz w:val="22"/>
          <w:szCs w:val="22"/>
          <w:lang w:val="en-US"/>
        </w:rPr>
      </w:pPr>
    </w:p>
    <w:p w14:paraId="626A551A"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t>
      </w:r>
      <w:r w:rsidRPr="00BE4BB7">
        <w:rPr>
          <w:rFonts w:ascii="Arial" w:hAnsi="Arial" w:cs="Arial"/>
          <w:b/>
          <w:bCs/>
          <w:sz w:val="22"/>
          <w:szCs w:val="22"/>
          <w:lang w:val="en-US"/>
        </w:rPr>
        <w:t>Carry out census and various socioeconomic surveys and studies</w:t>
      </w:r>
      <w:r w:rsidRPr="00BE4BB7">
        <w:rPr>
          <w:rFonts w:ascii="Arial" w:hAnsi="Arial" w:cs="Arial"/>
          <w:sz w:val="22"/>
          <w:szCs w:val="22"/>
          <w:lang w:val="en-US"/>
        </w:rPr>
        <w:t>. The international standards on Involuntary resettlement (WB ESS5) require that where land acquisition or restrictions on land use are unavoidable, the Borrower will, as part of the environmental and social assessment, conduct a census to identify the persons who will be affected by the project, to establish an inventory of land and assets to be affected, to determine who will be eligible for compensation and assistance, and to discourage ineligible persons, such as opportunistic settlers, from claiming benefits.</w:t>
      </w:r>
    </w:p>
    <w:p w14:paraId="244FA874" w14:textId="77777777" w:rsidR="006126F5" w:rsidRPr="00BE4BB7" w:rsidRDefault="006126F5" w:rsidP="006126F5">
      <w:pPr>
        <w:jc w:val="both"/>
        <w:rPr>
          <w:rFonts w:ascii="Arial" w:hAnsi="Arial" w:cs="Arial"/>
          <w:sz w:val="22"/>
          <w:szCs w:val="22"/>
          <w:lang w:val="en-US"/>
        </w:rPr>
      </w:pPr>
    </w:p>
    <w:p w14:paraId="1EFE3F90" w14:textId="11E5121F"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Various studies need to be carried out for preparation of the resettlement plan, including socioeconomic survey and inventory survey. The socioeconomic studies will gather data on livelihoods and income in order to establish a baseline for developing the measures of rehabilitating the livelihood and income pre-land acquisition. The studies will be carried out in gender sensitive approach and should also pay special attention to vulnerable households to be affected. The R</w:t>
      </w:r>
      <w:r w:rsidR="009D1AE3" w:rsidRPr="00BE4BB7">
        <w:rPr>
          <w:rFonts w:ascii="Arial" w:hAnsi="Arial" w:cs="Arial"/>
          <w:sz w:val="22"/>
          <w:szCs w:val="22"/>
          <w:lang w:val="en-US"/>
        </w:rPr>
        <w:t>A</w:t>
      </w:r>
      <w:r w:rsidRPr="00BE4BB7">
        <w:rPr>
          <w:rFonts w:ascii="Arial" w:hAnsi="Arial" w:cs="Arial"/>
          <w:sz w:val="22"/>
          <w:szCs w:val="22"/>
          <w:lang w:val="en-US"/>
        </w:rPr>
        <w:t xml:space="preserve">P should include the results of a </w:t>
      </w:r>
      <w:r w:rsidR="00B77369" w:rsidRPr="00BE4BB7">
        <w:rPr>
          <w:rFonts w:ascii="Arial" w:hAnsi="Arial" w:cs="Arial"/>
          <w:sz w:val="22"/>
          <w:szCs w:val="22"/>
          <w:lang w:val="en-US"/>
        </w:rPr>
        <w:t>c</w:t>
      </w:r>
      <w:r w:rsidRPr="00BE4BB7">
        <w:rPr>
          <w:rFonts w:ascii="Arial" w:hAnsi="Arial" w:cs="Arial"/>
          <w:sz w:val="22"/>
          <w:szCs w:val="22"/>
          <w:lang w:val="en-US"/>
        </w:rPr>
        <w:t xml:space="preserve">ensus </w:t>
      </w:r>
      <w:r w:rsidR="00C169E8" w:rsidRPr="00BE4BB7">
        <w:rPr>
          <w:rFonts w:ascii="Arial" w:hAnsi="Arial" w:cs="Arial"/>
          <w:sz w:val="22"/>
          <w:szCs w:val="22"/>
          <w:lang w:val="en-US"/>
        </w:rPr>
        <w:t>s</w:t>
      </w:r>
      <w:r w:rsidRPr="00BE4BB7">
        <w:rPr>
          <w:rFonts w:ascii="Arial" w:hAnsi="Arial" w:cs="Arial"/>
          <w:sz w:val="22"/>
          <w:szCs w:val="22"/>
          <w:lang w:val="en-US"/>
        </w:rPr>
        <w:t>urvey on all individuals, households, infrastructure, businesses (large or small, licensed or non-licensed), farms and agricultural concerns, herding pastures</w:t>
      </w:r>
      <w:r w:rsidR="002206FB" w:rsidRPr="00BE4BB7">
        <w:rPr>
          <w:rFonts w:ascii="Arial" w:hAnsi="Arial" w:cs="Arial"/>
          <w:sz w:val="22"/>
          <w:szCs w:val="22"/>
          <w:lang w:val="en-US"/>
        </w:rPr>
        <w:t xml:space="preserve"> impacted by the project activities.</w:t>
      </w:r>
      <w:r w:rsidRPr="00BE4BB7">
        <w:rPr>
          <w:rFonts w:ascii="Arial" w:hAnsi="Arial" w:cs="Arial"/>
          <w:sz w:val="22"/>
          <w:szCs w:val="22"/>
          <w:lang w:val="en-US"/>
        </w:rPr>
        <w:t xml:space="preserve"> The R</w:t>
      </w:r>
      <w:r w:rsidR="009D1AE3" w:rsidRPr="00BE4BB7">
        <w:rPr>
          <w:rFonts w:ascii="Arial" w:hAnsi="Arial" w:cs="Arial"/>
          <w:sz w:val="22"/>
          <w:szCs w:val="22"/>
          <w:lang w:val="en-US"/>
        </w:rPr>
        <w:t>A</w:t>
      </w:r>
      <w:r w:rsidRPr="00BE4BB7">
        <w:rPr>
          <w:rFonts w:ascii="Arial" w:hAnsi="Arial" w:cs="Arial"/>
          <w:sz w:val="22"/>
          <w:szCs w:val="22"/>
          <w:lang w:val="en-US"/>
        </w:rPr>
        <w:t xml:space="preserve">P should also contain photographs and GIS coordinate information on each of the potentially adversely affected entities or PAPs, together the with names of individuals and/or household heads, owners of each entity, names of regular employees, descriptions of the size and composition of all structures; a description of the function of the structure/entity (e.g., gas station, restaurant, market, dwelling, etc.); and information on the value of the structure and average monthly income from the concerns; </w:t>
      </w:r>
    </w:p>
    <w:p w14:paraId="1AD92D7D" w14:textId="77777777" w:rsidR="006126F5" w:rsidRPr="00BE4BB7" w:rsidRDefault="006126F5" w:rsidP="006126F5">
      <w:pPr>
        <w:jc w:val="both"/>
        <w:rPr>
          <w:rFonts w:ascii="Arial" w:hAnsi="Arial" w:cs="Arial"/>
          <w:sz w:val="22"/>
          <w:szCs w:val="22"/>
          <w:lang w:val="en-US"/>
        </w:rPr>
      </w:pPr>
    </w:p>
    <w:p w14:paraId="18B2D467"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Turkish Law requires preparation of inventory of assets. Land acquisition through expropriation requires the preparation of a census (full count) of affected immovable assets, and a full list of their owners. However, national requirement is limited to census of immovable assets and legal titleholders. Census and baseline information on Project affected populations as defined by ESS5, including tenants, users of communal land, land holders/occupants without legal or customary title is not required. As a remedy to bridge this gap, census baseline information would need to be complied by the Consultant</w:t>
      </w:r>
      <w:r w:rsidR="00DE4ED3" w:rsidRPr="00BE4BB7">
        <w:rPr>
          <w:rFonts w:ascii="Arial" w:hAnsi="Arial" w:cs="Arial"/>
          <w:sz w:val="22"/>
          <w:szCs w:val="22"/>
          <w:lang w:val="en-US"/>
        </w:rPr>
        <w:t xml:space="preserve"> for all categories of affected PAPs, titleholder and other land users (non-title holders).</w:t>
      </w:r>
    </w:p>
    <w:p w14:paraId="1F8B2B8B" w14:textId="77777777" w:rsidR="006126F5" w:rsidRPr="00BE4BB7" w:rsidRDefault="006126F5" w:rsidP="006126F5">
      <w:pPr>
        <w:jc w:val="both"/>
        <w:rPr>
          <w:rFonts w:ascii="Arial" w:hAnsi="Arial" w:cs="Arial"/>
          <w:sz w:val="22"/>
          <w:szCs w:val="22"/>
          <w:lang w:val="en-US"/>
        </w:rPr>
      </w:pPr>
    </w:p>
    <w:p w14:paraId="391228D9"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t>
      </w:r>
      <w:r w:rsidRPr="00BE4BB7">
        <w:rPr>
          <w:rFonts w:ascii="Arial" w:hAnsi="Arial" w:cs="Arial"/>
          <w:b/>
          <w:bCs/>
          <w:sz w:val="22"/>
          <w:szCs w:val="22"/>
          <w:lang w:val="en-US"/>
        </w:rPr>
        <w:t>Carry out socioeconomic studies in a gender sensitive approach</w:t>
      </w:r>
      <w:r w:rsidRPr="00BE4BB7">
        <w:rPr>
          <w:rFonts w:ascii="Arial" w:hAnsi="Arial" w:cs="Arial"/>
          <w:sz w:val="22"/>
          <w:szCs w:val="22"/>
          <w:lang w:val="en-US"/>
        </w:rPr>
        <w:t xml:space="preserve">. The socioeconomic studies and consultations should be carried out in a gender sensitive manner. The different needs and demands of men and women will need to be taken into account in the survey, studies, consultations and designed mitigation measures. To extent possible, </w:t>
      </w:r>
      <w:r w:rsidR="00D96476" w:rsidRPr="00BE4BB7">
        <w:rPr>
          <w:rFonts w:ascii="Arial" w:hAnsi="Arial" w:cs="Arial"/>
          <w:sz w:val="22"/>
          <w:szCs w:val="22"/>
          <w:lang w:val="en-US"/>
        </w:rPr>
        <w:t>gender</w:t>
      </w:r>
      <w:r w:rsidRPr="00BE4BB7">
        <w:rPr>
          <w:rFonts w:ascii="Arial" w:hAnsi="Arial" w:cs="Arial"/>
          <w:sz w:val="22"/>
          <w:szCs w:val="22"/>
          <w:lang w:val="en-US"/>
        </w:rPr>
        <w:t xml:space="preserve"> disaggregated data would be collected. If needed, consultation with women should be organized </w:t>
      </w:r>
      <w:r w:rsidR="006126F5" w:rsidRPr="00BE4BB7">
        <w:rPr>
          <w:rFonts w:ascii="Arial" w:hAnsi="Arial" w:cs="Arial"/>
          <w:sz w:val="22"/>
          <w:szCs w:val="22"/>
          <w:lang w:val="en-US"/>
        </w:rPr>
        <w:t>separately.</w:t>
      </w:r>
      <w:r w:rsidRPr="00BE4BB7">
        <w:rPr>
          <w:rFonts w:ascii="Arial" w:hAnsi="Arial" w:cs="Arial"/>
          <w:sz w:val="22"/>
          <w:szCs w:val="22"/>
          <w:lang w:val="en-US"/>
        </w:rPr>
        <w:t xml:space="preserve"> </w:t>
      </w:r>
    </w:p>
    <w:p w14:paraId="08B5CCE6" w14:textId="77777777" w:rsidR="006126F5" w:rsidRPr="00BE4BB7" w:rsidRDefault="006126F5" w:rsidP="006126F5">
      <w:pPr>
        <w:jc w:val="both"/>
        <w:rPr>
          <w:rFonts w:ascii="Arial" w:hAnsi="Arial" w:cs="Arial"/>
          <w:sz w:val="22"/>
          <w:szCs w:val="22"/>
          <w:lang w:val="en-US"/>
        </w:rPr>
      </w:pPr>
    </w:p>
    <w:p w14:paraId="418252A5" w14:textId="7777777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t>
      </w:r>
      <w:r w:rsidRPr="00BE4BB7">
        <w:rPr>
          <w:rFonts w:ascii="Arial" w:hAnsi="Arial" w:cs="Arial"/>
          <w:b/>
          <w:bCs/>
          <w:sz w:val="22"/>
          <w:szCs w:val="22"/>
          <w:lang w:val="en-US"/>
        </w:rPr>
        <w:t>Pay special attentions to vulnerable groups</w:t>
      </w:r>
      <w:r w:rsidRPr="00BE4BB7">
        <w:rPr>
          <w:rFonts w:ascii="Arial" w:hAnsi="Arial" w:cs="Arial"/>
          <w:sz w:val="22"/>
          <w:szCs w:val="22"/>
          <w:lang w:val="en-US"/>
        </w:rPr>
        <w:t>. The studies should help identify and gather information on vulnerable households</w:t>
      </w:r>
      <w:r w:rsidR="00CE6A4E" w:rsidRPr="00BE4BB7">
        <w:rPr>
          <w:rFonts w:ascii="Arial" w:hAnsi="Arial" w:cs="Arial"/>
          <w:sz w:val="22"/>
          <w:szCs w:val="22"/>
          <w:lang w:val="en-US"/>
        </w:rPr>
        <w:t>/people</w:t>
      </w:r>
      <w:r w:rsidRPr="00BE4BB7">
        <w:rPr>
          <w:rFonts w:ascii="Arial" w:hAnsi="Arial" w:cs="Arial"/>
          <w:sz w:val="22"/>
          <w:szCs w:val="22"/>
          <w:lang w:val="en-US"/>
        </w:rPr>
        <w:t xml:space="preserve"> and households</w:t>
      </w:r>
      <w:r w:rsidR="00CE6A4E" w:rsidRPr="00BE4BB7">
        <w:rPr>
          <w:rFonts w:ascii="Arial" w:hAnsi="Arial" w:cs="Arial"/>
          <w:sz w:val="22"/>
          <w:szCs w:val="22"/>
          <w:lang w:val="en-US"/>
        </w:rPr>
        <w:t>/people</w:t>
      </w:r>
      <w:r w:rsidRPr="00BE4BB7">
        <w:rPr>
          <w:rFonts w:ascii="Arial" w:hAnsi="Arial" w:cs="Arial"/>
          <w:sz w:val="22"/>
          <w:szCs w:val="22"/>
          <w:lang w:val="en-US"/>
        </w:rPr>
        <w:t xml:space="preserve"> who will be severely impacted, in order to be able to design specific assistance measures for these groups. </w:t>
      </w:r>
    </w:p>
    <w:p w14:paraId="3FA95B88" w14:textId="77777777" w:rsidR="006126F5" w:rsidRPr="00BE4BB7" w:rsidRDefault="006126F5" w:rsidP="006126F5">
      <w:pPr>
        <w:jc w:val="both"/>
        <w:rPr>
          <w:rFonts w:ascii="Arial" w:hAnsi="Arial" w:cs="Arial"/>
          <w:b/>
          <w:bCs/>
          <w:sz w:val="22"/>
          <w:szCs w:val="22"/>
          <w:lang w:val="en-US"/>
        </w:rPr>
      </w:pPr>
    </w:p>
    <w:p w14:paraId="5F295735" w14:textId="77777777" w:rsidR="00E323AA" w:rsidRPr="00BE4BB7" w:rsidRDefault="00E323AA" w:rsidP="006126F5">
      <w:pPr>
        <w:jc w:val="both"/>
        <w:rPr>
          <w:rFonts w:ascii="Arial" w:hAnsi="Arial" w:cs="Arial"/>
          <w:sz w:val="22"/>
          <w:szCs w:val="22"/>
          <w:lang w:val="en-US"/>
        </w:rPr>
      </w:pPr>
      <w:r w:rsidRPr="00BE4BB7">
        <w:rPr>
          <w:rFonts w:ascii="Arial" w:hAnsi="Arial" w:cs="Arial"/>
          <w:b/>
          <w:bCs/>
          <w:sz w:val="22"/>
          <w:szCs w:val="22"/>
          <w:lang w:val="en-US"/>
        </w:rPr>
        <w:t>• Develop the methods for valuing the affected assets</w:t>
      </w:r>
      <w:r w:rsidRPr="00BE4BB7">
        <w:rPr>
          <w:rFonts w:ascii="Arial" w:hAnsi="Arial" w:cs="Arial"/>
          <w:sz w:val="22"/>
          <w:szCs w:val="22"/>
          <w:lang w:val="en-US"/>
        </w:rPr>
        <w:t xml:space="preserve">. The consultant shall develop and describe in detail the methods used in valuing those assets that will be eligible for compensation as per World Bank ESS5 on involuntary resettlement. This process should capture the methodology for taking of inventory of assets, values assigned and agreement reached with each identified PAP and consider inflationary realities in the final determination of values. Compensation value should reflect fully the replacement cost of acquired assets; </w:t>
      </w:r>
    </w:p>
    <w:p w14:paraId="50036E2F" w14:textId="77777777" w:rsidR="006126F5" w:rsidRPr="00BE4BB7" w:rsidRDefault="006126F5" w:rsidP="006126F5">
      <w:pPr>
        <w:jc w:val="both"/>
        <w:rPr>
          <w:rFonts w:ascii="Arial" w:hAnsi="Arial" w:cs="Arial"/>
          <w:sz w:val="22"/>
          <w:szCs w:val="22"/>
          <w:lang w:val="en-US"/>
        </w:rPr>
      </w:pPr>
    </w:p>
    <w:p w14:paraId="2EA6EA6D" w14:textId="1BF4E1D7"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t>
      </w:r>
      <w:r w:rsidRPr="00BE4BB7">
        <w:rPr>
          <w:rFonts w:ascii="Arial" w:hAnsi="Arial" w:cs="Arial"/>
          <w:b/>
          <w:bCs/>
          <w:sz w:val="22"/>
          <w:szCs w:val="22"/>
          <w:lang w:val="en-US"/>
        </w:rPr>
        <w:t>Carry out consultations with various project stakeholders</w:t>
      </w:r>
      <w:r w:rsidRPr="00BE4BB7">
        <w:rPr>
          <w:rFonts w:ascii="Arial" w:hAnsi="Arial" w:cs="Arial"/>
          <w:sz w:val="22"/>
          <w:szCs w:val="22"/>
          <w:lang w:val="en-US"/>
        </w:rPr>
        <w:t>, including project affected people, on resettlement options, compensation standards, livelihood and income restoration measures; institutional arrangements, and grievance mechanisms. It needs to summarize the outcomes from public consultations held with communities and PAPs along the road and include in an Annex summary minutes of each consultation meeting, signed lists of attendance, photographs of the consultations; and the Agenda for the meeting. The consultant should note that following the preparation of the Draft R</w:t>
      </w:r>
      <w:r w:rsidR="009D1AE3" w:rsidRPr="00BE4BB7">
        <w:rPr>
          <w:rFonts w:ascii="Arial" w:hAnsi="Arial" w:cs="Arial"/>
          <w:sz w:val="22"/>
          <w:szCs w:val="22"/>
          <w:lang w:val="en-US"/>
        </w:rPr>
        <w:t>A</w:t>
      </w:r>
      <w:r w:rsidRPr="00BE4BB7">
        <w:rPr>
          <w:rFonts w:ascii="Arial" w:hAnsi="Arial" w:cs="Arial"/>
          <w:sz w:val="22"/>
          <w:szCs w:val="22"/>
          <w:lang w:val="en-US"/>
        </w:rPr>
        <w:t xml:space="preserve">P, further Public Consultations should be held with the PAPs to inform them of the findings and conclusions, and confirm there is general acceptance by the PAPs of the proposed mitigation measures. PAPs who are determined to be eligible for mitigation should (if they agree with the mitigation) sign; </w:t>
      </w:r>
    </w:p>
    <w:p w14:paraId="547C19E9" w14:textId="77777777" w:rsidR="006126F5" w:rsidRPr="00BE4BB7" w:rsidRDefault="006126F5" w:rsidP="006126F5">
      <w:pPr>
        <w:jc w:val="both"/>
        <w:rPr>
          <w:rFonts w:ascii="Arial" w:hAnsi="Arial" w:cs="Arial"/>
          <w:sz w:val="22"/>
          <w:szCs w:val="22"/>
          <w:lang w:val="en-US"/>
        </w:rPr>
      </w:pPr>
    </w:p>
    <w:p w14:paraId="37FACFF8" w14:textId="1C88BFE3" w:rsidR="00E323AA" w:rsidRPr="00BE4BB7" w:rsidRDefault="00E323AA" w:rsidP="00A83E1F">
      <w:pPr>
        <w:jc w:val="both"/>
        <w:rPr>
          <w:rFonts w:ascii="Arial" w:hAnsi="Arial" w:cs="Arial"/>
          <w:sz w:val="22"/>
          <w:szCs w:val="22"/>
          <w:lang w:val="en-US"/>
        </w:rPr>
      </w:pPr>
      <w:r w:rsidRPr="00BE4BB7">
        <w:rPr>
          <w:rFonts w:ascii="Arial" w:hAnsi="Arial" w:cs="Arial"/>
          <w:sz w:val="22"/>
          <w:szCs w:val="22"/>
          <w:lang w:val="en-US"/>
        </w:rPr>
        <w:t xml:space="preserve">• </w:t>
      </w:r>
      <w:r w:rsidRPr="00BE4BB7">
        <w:rPr>
          <w:rFonts w:ascii="Arial" w:hAnsi="Arial" w:cs="Arial"/>
          <w:b/>
          <w:bCs/>
          <w:sz w:val="22"/>
          <w:szCs w:val="22"/>
          <w:lang w:val="en-US"/>
        </w:rPr>
        <w:t>Develop the resettlement measures</w:t>
      </w:r>
      <w:r w:rsidRPr="00BE4BB7">
        <w:rPr>
          <w:rFonts w:ascii="Arial" w:hAnsi="Arial" w:cs="Arial"/>
          <w:sz w:val="22"/>
          <w:szCs w:val="22"/>
          <w:lang w:val="en-US"/>
        </w:rPr>
        <w:t>. In addition to the compensation, the consultant will need to design a package of resettlement measures for income restoration, livelihood rehabilitation, and relocation for each category of eligible displaced persons to achieve the resettlement policy. The R</w:t>
      </w:r>
      <w:r w:rsidR="009D1AE3" w:rsidRPr="00BE4BB7">
        <w:rPr>
          <w:rFonts w:ascii="Arial" w:hAnsi="Arial" w:cs="Arial"/>
          <w:sz w:val="22"/>
          <w:szCs w:val="22"/>
          <w:lang w:val="en-US"/>
        </w:rPr>
        <w:t>A</w:t>
      </w:r>
      <w:r w:rsidRPr="00BE4BB7">
        <w:rPr>
          <w:rFonts w:ascii="Arial" w:hAnsi="Arial" w:cs="Arial"/>
          <w:sz w:val="22"/>
          <w:szCs w:val="22"/>
          <w:lang w:val="en-US"/>
        </w:rPr>
        <w:t xml:space="preserve">P should also include the feasibility analysis of the proposed resettlement measures; </w:t>
      </w:r>
    </w:p>
    <w:p w14:paraId="2C092C25" w14:textId="77777777" w:rsidR="006126F5" w:rsidRPr="00BE4BB7" w:rsidRDefault="006126F5" w:rsidP="006126F5">
      <w:pPr>
        <w:jc w:val="both"/>
        <w:rPr>
          <w:rFonts w:ascii="Arial" w:hAnsi="Arial" w:cs="Arial"/>
          <w:sz w:val="22"/>
          <w:szCs w:val="22"/>
          <w:lang w:val="en-US"/>
        </w:rPr>
      </w:pPr>
    </w:p>
    <w:p w14:paraId="76EF531E" w14:textId="306D52E0" w:rsidR="00E323AA" w:rsidRPr="00BE4BB7" w:rsidRDefault="00E323AA" w:rsidP="00A83E1F">
      <w:pPr>
        <w:jc w:val="both"/>
        <w:rPr>
          <w:rFonts w:ascii="Arial" w:hAnsi="Arial" w:cs="Arial"/>
          <w:sz w:val="22"/>
          <w:szCs w:val="22"/>
          <w:lang w:val="en-US"/>
        </w:rPr>
      </w:pPr>
      <w:r w:rsidRPr="00BE4BB7">
        <w:rPr>
          <w:rFonts w:ascii="Arial" w:hAnsi="Arial" w:cs="Arial"/>
          <w:sz w:val="22"/>
          <w:szCs w:val="22"/>
          <w:lang w:val="en-US"/>
        </w:rPr>
        <w:t xml:space="preserve">• </w:t>
      </w:r>
      <w:r w:rsidR="00B57C37" w:rsidRPr="00BE4BB7">
        <w:rPr>
          <w:rFonts w:ascii="Arial" w:hAnsi="Arial" w:cs="Arial"/>
          <w:b/>
          <w:bCs/>
          <w:sz w:val="22"/>
          <w:szCs w:val="22"/>
          <w:lang w:val="en-US"/>
        </w:rPr>
        <w:t xml:space="preserve">Enhance/Improve </w:t>
      </w:r>
      <w:r w:rsidR="00474765" w:rsidRPr="00BE4BB7">
        <w:rPr>
          <w:rFonts w:ascii="Arial" w:hAnsi="Arial" w:cs="Arial"/>
          <w:b/>
          <w:bCs/>
          <w:sz w:val="22"/>
          <w:szCs w:val="22"/>
          <w:lang w:val="en-US"/>
        </w:rPr>
        <w:t xml:space="preserve">and Ensure </w:t>
      </w:r>
      <w:r w:rsidR="00C169E8" w:rsidRPr="00BE4BB7">
        <w:rPr>
          <w:rFonts w:ascii="Arial" w:hAnsi="Arial" w:cs="Arial"/>
          <w:b/>
          <w:bCs/>
          <w:sz w:val="22"/>
          <w:szCs w:val="22"/>
          <w:lang w:val="en-US"/>
        </w:rPr>
        <w:t>Project</w:t>
      </w:r>
      <w:r w:rsidR="00474765" w:rsidRPr="00BE4BB7">
        <w:rPr>
          <w:rFonts w:ascii="Arial" w:hAnsi="Arial" w:cs="Arial"/>
          <w:b/>
          <w:bCs/>
          <w:sz w:val="22"/>
          <w:szCs w:val="22"/>
          <w:lang w:val="en-US"/>
        </w:rPr>
        <w:t xml:space="preserve"> </w:t>
      </w:r>
      <w:r w:rsidRPr="00BE4BB7">
        <w:rPr>
          <w:rFonts w:ascii="Arial" w:hAnsi="Arial" w:cs="Arial"/>
          <w:b/>
          <w:bCs/>
          <w:sz w:val="22"/>
          <w:szCs w:val="22"/>
          <w:lang w:val="en-US"/>
        </w:rPr>
        <w:t xml:space="preserve">Grievance Mechanism </w:t>
      </w:r>
      <w:r w:rsidR="00B57C37" w:rsidRPr="00BE4BB7">
        <w:rPr>
          <w:rFonts w:ascii="Arial" w:hAnsi="Arial" w:cs="Arial"/>
          <w:b/>
          <w:bCs/>
          <w:sz w:val="22"/>
          <w:szCs w:val="22"/>
          <w:lang w:val="en-US"/>
        </w:rPr>
        <w:t>inc</w:t>
      </w:r>
      <w:r w:rsidR="000F39F0" w:rsidRPr="00BE4BB7">
        <w:rPr>
          <w:rFonts w:ascii="Arial" w:hAnsi="Arial" w:cs="Arial"/>
          <w:b/>
          <w:bCs/>
          <w:sz w:val="22"/>
          <w:szCs w:val="22"/>
          <w:lang w:val="en-US"/>
        </w:rPr>
        <w:t>orporates</w:t>
      </w:r>
      <w:r w:rsidR="00B57C37" w:rsidRPr="00BE4BB7">
        <w:rPr>
          <w:rFonts w:ascii="Arial" w:hAnsi="Arial" w:cs="Arial"/>
          <w:b/>
          <w:bCs/>
          <w:sz w:val="22"/>
          <w:szCs w:val="22"/>
          <w:lang w:val="en-US"/>
        </w:rPr>
        <w:t xml:space="preserve"> </w:t>
      </w:r>
      <w:r w:rsidRPr="00BE4BB7">
        <w:rPr>
          <w:rFonts w:ascii="Arial" w:hAnsi="Arial" w:cs="Arial"/>
          <w:b/>
          <w:bCs/>
          <w:sz w:val="22"/>
          <w:szCs w:val="22"/>
          <w:lang w:val="en-US"/>
        </w:rPr>
        <w:t>local social context</w:t>
      </w:r>
      <w:r w:rsidR="00474765" w:rsidRPr="00BE4BB7">
        <w:rPr>
          <w:rFonts w:ascii="Arial" w:hAnsi="Arial" w:cs="Arial"/>
          <w:b/>
          <w:bCs/>
          <w:sz w:val="22"/>
          <w:szCs w:val="22"/>
          <w:lang w:val="en-US"/>
        </w:rPr>
        <w:t xml:space="preserve"> </w:t>
      </w:r>
      <w:r w:rsidR="000F39F0" w:rsidRPr="00BE4BB7">
        <w:rPr>
          <w:rFonts w:ascii="Arial" w:hAnsi="Arial" w:cs="Arial"/>
          <w:b/>
          <w:bCs/>
          <w:sz w:val="22"/>
          <w:szCs w:val="22"/>
          <w:lang w:val="en-US"/>
        </w:rPr>
        <w:t>(</w:t>
      </w:r>
      <w:r w:rsidR="004365FF" w:rsidRPr="00BE4BB7">
        <w:rPr>
          <w:rFonts w:ascii="Arial" w:hAnsi="Arial" w:cs="Arial"/>
          <w:b/>
          <w:bCs/>
          <w:sz w:val="22"/>
          <w:szCs w:val="22"/>
          <w:lang w:val="en-US"/>
        </w:rPr>
        <w:t>particularly</w:t>
      </w:r>
      <w:r w:rsidR="000F39F0" w:rsidRPr="00BE4BB7">
        <w:rPr>
          <w:rFonts w:ascii="Arial" w:hAnsi="Arial" w:cs="Arial"/>
          <w:b/>
          <w:bCs/>
          <w:sz w:val="22"/>
          <w:szCs w:val="22"/>
          <w:lang w:val="en-US"/>
        </w:rPr>
        <w:t xml:space="preserve"> resettlement)</w:t>
      </w:r>
      <w:r w:rsidRPr="00BE4BB7">
        <w:rPr>
          <w:rFonts w:ascii="Arial" w:hAnsi="Arial" w:cs="Arial"/>
          <w:sz w:val="22"/>
          <w:szCs w:val="22"/>
          <w:lang w:val="en-US"/>
        </w:rPr>
        <w:t>. The consultant shall describe the options available to PAPs for grievance redress they may have about the process, the identification of eligible people for compensation, the valuing and compensation and any other complaints they may have with the entire process. The R</w:t>
      </w:r>
      <w:r w:rsidR="009D1AE3" w:rsidRPr="00BE4BB7">
        <w:rPr>
          <w:rFonts w:ascii="Arial" w:hAnsi="Arial" w:cs="Arial"/>
          <w:sz w:val="22"/>
          <w:szCs w:val="22"/>
          <w:lang w:val="en-US"/>
        </w:rPr>
        <w:t>A</w:t>
      </w:r>
      <w:r w:rsidRPr="00BE4BB7">
        <w:rPr>
          <w:rFonts w:ascii="Arial" w:hAnsi="Arial" w:cs="Arial"/>
          <w:sz w:val="22"/>
          <w:szCs w:val="22"/>
          <w:lang w:val="en-US"/>
        </w:rPr>
        <w:t xml:space="preserve">P shall indicate how these would be disseminated and accessible to them in a way that is clear and comprehensible to the PAPs. The grievance mechanism should also have an in-built monitoring mechanism to check on responsiveness to complaints or grievances lodged. The different forms of receiving the complaints should be clearly described together with the different stages of going through the process. In addition, the mechanism shall indicate alternatives, in case the proposed mechanism, for any reason, does not respond to all grievances and complaints; </w:t>
      </w:r>
    </w:p>
    <w:p w14:paraId="56549145" w14:textId="77777777" w:rsidR="006126F5" w:rsidRPr="00BE4BB7" w:rsidRDefault="006126F5" w:rsidP="006126F5">
      <w:pPr>
        <w:jc w:val="both"/>
        <w:rPr>
          <w:rFonts w:ascii="Arial" w:hAnsi="Arial" w:cs="Arial"/>
          <w:sz w:val="22"/>
          <w:szCs w:val="22"/>
          <w:lang w:val="en-US"/>
        </w:rPr>
      </w:pPr>
    </w:p>
    <w:p w14:paraId="0555E926" w14:textId="665597C6" w:rsidR="00E323AA" w:rsidRPr="00BE4BB7" w:rsidRDefault="00E323AA" w:rsidP="006126F5">
      <w:pPr>
        <w:jc w:val="both"/>
        <w:rPr>
          <w:rFonts w:ascii="Arial" w:hAnsi="Arial" w:cs="Arial"/>
          <w:sz w:val="22"/>
          <w:szCs w:val="22"/>
          <w:lang w:val="en-US"/>
        </w:rPr>
      </w:pPr>
      <w:r w:rsidRPr="00BE4BB7">
        <w:rPr>
          <w:rFonts w:ascii="Arial" w:hAnsi="Arial" w:cs="Arial"/>
          <w:sz w:val="22"/>
          <w:szCs w:val="22"/>
          <w:lang w:val="en-US"/>
        </w:rPr>
        <w:t xml:space="preserve">• </w:t>
      </w:r>
      <w:r w:rsidRPr="00BE4BB7">
        <w:rPr>
          <w:rFonts w:ascii="Arial" w:hAnsi="Arial" w:cs="Arial"/>
          <w:b/>
          <w:bCs/>
          <w:sz w:val="22"/>
          <w:szCs w:val="22"/>
          <w:lang w:val="en-US"/>
        </w:rPr>
        <w:t>Prepare resettlement plan (R</w:t>
      </w:r>
      <w:r w:rsidR="009D1AE3" w:rsidRPr="00BE4BB7">
        <w:rPr>
          <w:rFonts w:ascii="Arial" w:hAnsi="Arial" w:cs="Arial"/>
          <w:b/>
          <w:bCs/>
          <w:sz w:val="22"/>
          <w:szCs w:val="22"/>
          <w:lang w:val="en-US"/>
        </w:rPr>
        <w:t>A</w:t>
      </w:r>
      <w:r w:rsidRPr="00BE4BB7">
        <w:rPr>
          <w:rFonts w:ascii="Arial" w:hAnsi="Arial" w:cs="Arial"/>
          <w:b/>
          <w:bCs/>
          <w:sz w:val="22"/>
          <w:szCs w:val="22"/>
          <w:lang w:val="en-US"/>
        </w:rPr>
        <w:t>P).</w:t>
      </w:r>
      <w:r w:rsidRPr="00BE4BB7">
        <w:rPr>
          <w:rFonts w:ascii="Arial" w:hAnsi="Arial" w:cs="Arial"/>
          <w:sz w:val="22"/>
          <w:szCs w:val="22"/>
          <w:lang w:val="en-US"/>
        </w:rPr>
        <w:t xml:space="preserve"> The consultant will prepare the R</w:t>
      </w:r>
      <w:r w:rsidR="009D1AE3" w:rsidRPr="00BE4BB7">
        <w:rPr>
          <w:rFonts w:ascii="Arial" w:hAnsi="Arial" w:cs="Arial"/>
          <w:sz w:val="22"/>
          <w:szCs w:val="22"/>
          <w:lang w:val="en-US"/>
        </w:rPr>
        <w:t>A</w:t>
      </w:r>
      <w:r w:rsidRPr="00BE4BB7">
        <w:rPr>
          <w:rFonts w:ascii="Arial" w:hAnsi="Arial" w:cs="Arial"/>
          <w:sz w:val="22"/>
          <w:szCs w:val="22"/>
          <w:lang w:val="en-US"/>
        </w:rPr>
        <w:t>P based on the findings and results of documentation reviews, socioeconomic studies, and consultation with project stakeholders and project affected persons. The R</w:t>
      </w:r>
      <w:r w:rsidR="009D1AE3" w:rsidRPr="00BE4BB7">
        <w:rPr>
          <w:rFonts w:ascii="Arial" w:hAnsi="Arial" w:cs="Arial"/>
          <w:sz w:val="22"/>
          <w:szCs w:val="22"/>
          <w:lang w:val="en-US"/>
        </w:rPr>
        <w:t>A</w:t>
      </w:r>
      <w:r w:rsidRPr="00BE4BB7">
        <w:rPr>
          <w:rFonts w:ascii="Arial" w:hAnsi="Arial" w:cs="Arial"/>
          <w:sz w:val="22"/>
          <w:szCs w:val="22"/>
          <w:lang w:val="en-US"/>
        </w:rPr>
        <w:t xml:space="preserve">P </w:t>
      </w:r>
      <w:r w:rsidR="002127E6" w:rsidRPr="00BE4BB7">
        <w:rPr>
          <w:rFonts w:ascii="Arial" w:hAnsi="Arial" w:cs="Arial"/>
          <w:sz w:val="22"/>
          <w:szCs w:val="22"/>
          <w:lang w:val="en-US"/>
        </w:rPr>
        <w:t>will</w:t>
      </w:r>
      <w:r w:rsidRPr="00BE4BB7">
        <w:rPr>
          <w:rFonts w:ascii="Arial" w:hAnsi="Arial" w:cs="Arial"/>
          <w:sz w:val="22"/>
          <w:szCs w:val="22"/>
          <w:lang w:val="en-US"/>
        </w:rPr>
        <w:t xml:space="preserve"> clearly present detailed information on the proposed mitigation measures for each affected entity/PAP with reasoning for the type and level of mitigation being offered. The contents of the R</w:t>
      </w:r>
      <w:r w:rsidR="009D1AE3" w:rsidRPr="00BE4BB7">
        <w:rPr>
          <w:rFonts w:ascii="Arial" w:hAnsi="Arial" w:cs="Arial"/>
          <w:sz w:val="22"/>
          <w:szCs w:val="22"/>
          <w:lang w:val="en-US"/>
        </w:rPr>
        <w:t>A</w:t>
      </w:r>
      <w:r w:rsidRPr="00BE4BB7">
        <w:rPr>
          <w:rFonts w:ascii="Arial" w:hAnsi="Arial" w:cs="Arial"/>
          <w:sz w:val="22"/>
          <w:szCs w:val="22"/>
          <w:lang w:val="en-US"/>
        </w:rPr>
        <w:t>P would include but not limited the following</w:t>
      </w:r>
      <w:r w:rsidR="006126F5" w:rsidRPr="00BE4BB7">
        <w:rPr>
          <w:rFonts w:ascii="Arial" w:hAnsi="Arial" w:cs="Arial"/>
          <w:sz w:val="22"/>
          <w:szCs w:val="22"/>
          <w:lang w:val="en-US"/>
        </w:rPr>
        <w:t>:</w:t>
      </w:r>
    </w:p>
    <w:p w14:paraId="4BDE0B8E" w14:textId="77777777" w:rsidR="009E510B" w:rsidRPr="00BE4BB7" w:rsidRDefault="009E510B" w:rsidP="006B5B48">
      <w:pPr>
        <w:rPr>
          <w:rFonts w:ascii="Arial" w:hAnsi="Arial" w:cs="Arial"/>
          <w:b/>
          <w:bCs/>
          <w:sz w:val="22"/>
          <w:szCs w:val="22"/>
          <w:lang w:val="en-US"/>
        </w:rPr>
      </w:pPr>
    </w:p>
    <w:p w14:paraId="206E1BA2" w14:textId="77777777" w:rsidR="006B5B48" w:rsidRPr="00BE4BB7" w:rsidRDefault="00B924CB" w:rsidP="006B5B48">
      <w:pPr>
        <w:rPr>
          <w:rFonts w:ascii="Arial" w:hAnsi="Arial" w:cs="Arial"/>
          <w:b/>
          <w:bCs/>
          <w:sz w:val="22"/>
          <w:szCs w:val="22"/>
          <w:lang w:val="en-US"/>
        </w:rPr>
      </w:pPr>
      <w:r w:rsidRPr="00BE4BB7">
        <w:rPr>
          <w:rFonts w:ascii="Arial" w:hAnsi="Arial" w:cs="Arial"/>
          <w:b/>
          <w:bCs/>
          <w:sz w:val="22"/>
          <w:szCs w:val="22"/>
          <w:lang w:val="en-US"/>
        </w:rPr>
        <w:t>1. Introduction</w:t>
      </w:r>
    </w:p>
    <w:p w14:paraId="3B26CF8C" w14:textId="77777777" w:rsidR="006B5B48" w:rsidRPr="00BE4BB7" w:rsidRDefault="00B924CB" w:rsidP="00D76711">
      <w:pPr>
        <w:pStyle w:val="ListeParagraf"/>
        <w:numPr>
          <w:ilvl w:val="0"/>
          <w:numId w:val="11"/>
        </w:numPr>
        <w:spacing w:after="160"/>
        <w:rPr>
          <w:rFonts w:ascii="Arial" w:hAnsi="Arial" w:cs="Arial"/>
          <w:sz w:val="22"/>
          <w:szCs w:val="22"/>
          <w:lang w:val="en-US"/>
        </w:rPr>
      </w:pPr>
      <w:r w:rsidRPr="00BE4BB7">
        <w:rPr>
          <w:rFonts w:ascii="Arial" w:hAnsi="Arial" w:cs="Arial"/>
          <w:sz w:val="22"/>
          <w:szCs w:val="22"/>
          <w:lang w:val="en-US"/>
        </w:rPr>
        <w:t>Project location (province, district, neighborhood)</w:t>
      </w:r>
    </w:p>
    <w:p w14:paraId="5AF50274" w14:textId="77777777" w:rsidR="006B5B48" w:rsidRPr="00BE4BB7" w:rsidRDefault="00B924CB" w:rsidP="00D76711">
      <w:pPr>
        <w:pStyle w:val="ListeParagraf"/>
        <w:numPr>
          <w:ilvl w:val="0"/>
          <w:numId w:val="11"/>
        </w:numPr>
        <w:spacing w:after="160"/>
        <w:rPr>
          <w:rFonts w:ascii="Arial" w:hAnsi="Arial" w:cs="Arial"/>
          <w:sz w:val="22"/>
          <w:szCs w:val="22"/>
          <w:lang w:val="en-US"/>
        </w:rPr>
      </w:pPr>
      <w:r w:rsidRPr="00BE4BB7">
        <w:rPr>
          <w:rFonts w:ascii="Arial" w:hAnsi="Arial" w:cs="Arial"/>
          <w:sz w:val="22"/>
          <w:szCs w:val="22"/>
          <w:lang w:val="en-US"/>
        </w:rPr>
        <w:t>Amount and type of land required for the project (private/public ownership), etc.</w:t>
      </w:r>
    </w:p>
    <w:p w14:paraId="046BF8C2" w14:textId="77777777" w:rsidR="006B5B48" w:rsidRPr="00BE4BB7" w:rsidRDefault="00B924CB" w:rsidP="00D76711">
      <w:pPr>
        <w:pStyle w:val="ListeParagraf"/>
        <w:numPr>
          <w:ilvl w:val="0"/>
          <w:numId w:val="11"/>
        </w:numPr>
        <w:spacing w:after="160"/>
        <w:rPr>
          <w:rFonts w:ascii="Arial" w:hAnsi="Arial" w:cs="Arial"/>
          <w:sz w:val="22"/>
          <w:szCs w:val="22"/>
          <w:lang w:val="en-US"/>
        </w:rPr>
      </w:pPr>
      <w:r w:rsidRPr="00BE4BB7">
        <w:rPr>
          <w:rFonts w:ascii="Arial" w:hAnsi="Arial" w:cs="Arial"/>
          <w:sz w:val="22"/>
          <w:szCs w:val="22"/>
          <w:lang w:val="en-US"/>
        </w:rPr>
        <w:t xml:space="preserve">The reasons for the selection of the land </w:t>
      </w:r>
    </w:p>
    <w:p w14:paraId="3D32CB12" w14:textId="77777777" w:rsidR="006B5B48" w:rsidRPr="00BE4BB7" w:rsidRDefault="00B924CB" w:rsidP="00D76711">
      <w:pPr>
        <w:pStyle w:val="ListeParagraf"/>
        <w:numPr>
          <w:ilvl w:val="0"/>
          <w:numId w:val="11"/>
        </w:numPr>
        <w:spacing w:after="160"/>
        <w:rPr>
          <w:rFonts w:ascii="Arial" w:hAnsi="Arial" w:cs="Arial"/>
          <w:sz w:val="22"/>
          <w:szCs w:val="22"/>
          <w:lang w:val="en-US"/>
        </w:rPr>
      </w:pPr>
      <w:r w:rsidRPr="00BE4BB7">
        <w:rPr>
          <w:rFonts w:ascii="Arial" w:hAnsi="Arial" w:cs="Arial"/>
          <w:sz w:val="22"/>
          <w:szCs w:val="22"/>
          <w:lang w:val="en-US"/>
        </w:rPr>
        <w:t xml:space="preserve">Project description: description of the project impact area, project components and land acquisition needs by project phases </w:t>
      </w:r>
    </w:p>
    <w:p w14:paraId="60A54BE7" w14:textId="77777777" w:rsidR="006B5B48" w:rsidRPr="00BE4BB7" w:rsidRDefault="00B924CB" w:rsidP="00D76711">
      <w:pPr>
        <w:pStyle w:val="ListeParagraf"/>
        <w:numPr>
          <w:ilvl w:val="0"/>
          <w:numId w:val="11"/>
        </w:numPr>
        <w:spacing w:after="160"/>
        <w:rPr>
          <w:rFonts w:ascii="Arial" w:hAnsi="Arial" w:cs="Arial"/>
          <w:sz w:val="22"/>
          <w:szCs w:val="22"/>
          <w:lang w:val="en-US"/>
        </w:rPr>
      </w:pPr>
      <w:r w:rsidRPr="00BE4BB7">
        <w:rPr>
          <w:rFonts w:ascii="Arial" w:hAnsi="Arial" w:cs="Arial"/>
          <w:sz w:val="22"/>
          <w:szCs w:val="22"/>
          <w:lang w:val="en-US"/>
        </w:rPr>
        <w:t xml:space="preserve">Information on other assets (physical structures, businesses, facilities, trees, etc.), if any, and their current status (used/unused/active, etc.). </w:t>
      </w:r>
    </w:p>
    <w:p w14:paraId="405DB901" w14:textId="77777777" w:rsidR="006B5B48" w:rsidRPr="00BE4BB7" w:rsidRDefault="00B924CB" w:rsidP="00D76711">
      <w:pPr>
        <w:pStyle w:val="ListeParagraf"/>
        <w:numPr>
          <w:ilvl w:val="0"/>
          <w:numId w:val="11"/>
        </w:numPr>
        <w:spacing w:after="160"/>
        <w:rPr>
          <w:rFonts w:ascii="Arial" w:hAnsi="Arial" w:cs="Arial"/>
          <w:sz w:val="22"/>
          <w:szCs w:val="22"/>
          <w:lang w:val="en-US"/>
        </w:rPr>
      </w:pPr>
      <w:r w:rsidRPr="00BE4BB7">
        <w:rPr>
          <w:rFonts w:ascii="Arial" w:hAnsi="Arial" w:cs="Arial"/>
          <w:sz w:val="22"/>
          <w:szCs w:val="22"/>
          <w:lang w:val="en-US"/>
        </w:rPr>
        <w:lastRenderedPageBreak/>
        <w:t>Information on the land acquisition approach to be applied (changes that can be made in the project design to prevent or minimize the need for land acquisition, use public lands, and take a negotiation approach instead of direct expropriation are indicated.)</w:t>
      </w:r>
    </w:p>
    <w:p w14:paraId="668F3E44" w14:textId="77777777" w:rsidR="006B5B48" w:rsidRPr="00BE4BB7" w:rsidRDefault="00B924CB" w:rsidP="006B5B48">
      <w:pPr>
        <w:rPr>
          <w:rFonts w:ascii="Arial" w:hAnsi="Arial" w:cs="Arial"/>
          <w:b/>
          <w:bCs/>
          <w:sz w:val="22"/>
          <w:szCs w:val="22"/>
          <w:lang w:val="en-US"/>
        </w:rPr>
      </w:pPr>
      <w:r w:rsidRPr="00BE4BB7">
        <w:rPr>
          <w:rFonts w:ascii="Arial" w:hAnsi="Arial" w:cs="Arial"/>
          <w:b/>
          <w:bCs/>
          <w:sz w:val="22"/>
          <w:szCs w:val="22"/>
          <w:lang w:val="en-US"/>
        </w:rPr>
        <w:t xml:space="preserve">2. Potential Impacts and Affected Persons </w:t>
      </w:r>
    </w:p>
    <w:p w14:paraId="2054ADEB" w14:textId="77777777" w:rsidR="006B5B48" w:rsidRPr="00BE4BB7" w:rsidRDefault="00B924CB" w:rsidP="00D76711">
      <w:pPr>
        <w:pStyle w:val="ListeParagraf"/>
        <w:numPr>
          <w:ilvl w:val="0"/>
          <w:numId w:val="12"/>
        </w:numPr>
        <w:spacing w:after="160"/>
        <w:rPr>
          <w:rFonts w:ascii="Arial" w:hAnsi="Arial" w:cs="Arial"/>
          <w:sz w:val="22"/>
          <w:szCs w:val="22"/>
          <w:lang w:val="en-US"/>
        </w:rPr>
      </w:pPr>
      <w:r w:rsidRPr="00BE4BB7">
        <w:rPr>
          <w:rFonts w:ascii="Arial" w:hAnsi="Arial" w:cs="Arial"/>
          <w:sz w:val="22"/>
          <w:szCs w:val="22"/>
          <w:lang w:val="en-US"/>
        </w:rPr>
        <w:t>Description of the project impacts (temporary/permanent land acquisition)</w:t>
      </w:r>
    </w:p>
    <w:p w14:paraId="6BA0C378" w14:textId="77777777" w:rsidR="006B5B48" w:rsidRPr="00BE4BB7" w:rsidRDefault="00B924CB" w:rsidP="00D76711">
      <w:pPr>
        <w:pStyle w:val="ListeParagraf"/>
        <w:numPr>
          <w:ilvl w:val="0"/>
          <w:numId w:val="12"/>
        </w:numPr>
        <w:spacing w:after="160"/>
        <w:rPr>
          <w:rFonts w:ascii="Arial" w:hAnsi="Arial" w:cs="Arial"/>
          <w:sz w:val="22"/>
          <w:szCs w:val="22"/>
          <w:lang w:val="en-US"/>
        </w:rPr>
      </w:pPr>
      <w:r w:rsidRPr="00BE4BB7">
        <w:rPr>
          <w:rFonts w:ascii="Arial" w:hAnsi="Arial" w:cs="Arial"/>
          <w:sz w:val="22"/>
          <w:szCs w:val="22"/>
          <w:lang w:val="en-US"/>
        </w:rPr>
        <w:t>The method to be applied for land acquisition (depending on whether the land owner is a public or a private person; establishment of permanent right to property, establishment of right of easement, allocation, transfer, permit, etc.)</w:t>
      </w:r>
    </w:p>
    <w:p w14:paraId="1177CE27" w14:textId="77777777" w:rsidR="006B5B48" w:rsidRPr="00BE4BB7" w:rsidRDefault="00B924CB" w:rsidP="00D76711">
      <w:pPr>
        <w:pStyle w:val="ListeParagraf"/>
        <w:numPr>
          <w:ilvl w:val="0"/>
          <w:numId w:val="12"/>
        </w:numPr>
        <w:spacing w:after="160"/>
        <w:rPr>
          <w:rFonts w:ascii="Arial" w:hAnsi="Arial" w:cs="Arial"/>
          <w:sz w:val="22"/>
          <w:szCs w:val="22"/>
          <w:lang w:val="en-US"/>
        </w:rPr>
      </w:pPr>
      <w:r w:rsidRPr="00BE4BB7">
        <w:rPr>
          <w:rFonts w:ascii="Arial" w:hAnsi="Arial" w:cs="Arial"/>
          <w:sz w:val="22"/>
          <w:szCs w:val="22"/>
          <w:lang w:val="en-US"/>
        </w:rPr>
        <w:t xml:space="preserve">If the selected land belongs to private individuals, information on the number of legal right holders and how they use the land </w:t>
      </w:r>
    </w:p>
    <w:p w14:paraId="3C2C75E0" w14:textId="77777777" w:rsidR="006B5B48" w:rsidRPr="00BE4BB7" w:rsidRDefault="00B924CB" w:rsidP="00D76711">
      <w:pPr>
        <w:pStyle w:val="ListeParagraf"/>
        <w:numPr>
          <w:ilvl w:val="0"/>
          <w:numId w:val="12"/>
        </w:numPr>
        <w:spacing w:after="160"/>
        <w:rPr>
          <w:rFonts w:ascii="Arial" w:hAnsi="Arial" w:cs="Arial"/>
          <w:sz w:val="22"/>
          <w:szCs w:val="22"/>
          <w:lang w:val="en-US"/>
        </w:rPr>
      </w:pPr>
      <w:r w:rsidRPr="00BE4BB7">
        <w:rPr>
          <w:rFonts w:ascii="Arial" w:hAnsi="Arial" w:cs="Arial"/>
          <w:sz w:val="22"/>
          <w:szCs w:val="22"/>
          <w:lang w:val="en-US"/>
        </w:rPr>
        <w:t xml:space="preserve">If there are existing structures on the selected land, information on who uses these structures and how and for how long they will be affected by the project. </w:t>
      </w:r>
    </w:p>
    <w:p w14:paraId="10B2E5B3" w14:textId="77777777" w:rsidR="006B5B48" w:rsidRPr="00BE4BB7" w:rsidRDefault="00B924CB" w:rsidP="00D76711">
      <w:pPr>
        <w:pStyle w:val="ListeParagraf"/>
        <w:numPr>
          <w:ilvl w:val="0"/>
          <w:numId w:val="12"/>
        </w:numPr>
        <w:spacing w:after="160"/>
        <w:rPr>
          <w:rFonts w:ascii="Arial" w:hAnsi="Arial" w:cs="Arial"/>
          <w:sz w:val="22"/>
          <w:szCs w:val="22"/>
          <w:lang w:val="en-US"/>
        </w:rPr>
      </w:pPr>
      <w:r w:rsidRPr="00BE4BB7">
        <w:rPr>
          <w:rFonts w:ascii="Arial" w:hAnsi="Arial" w:cs="Arial"/>
          <w:sz w:val="22"/>
          <w:szCs w:val="22"/>
          <w:lang w:val="en-US"/>
        </w:rPr>
        <w:t xml:space="preserve">If there is a non-agricultural use on the selected land (residential, agricultural industry, other businesses, etc.), information on who the affected people are and how and for how long they will be affected by the project </w:t>
      </w:r>
    </w:p>
    <w:p w14:paraId="3A22B6E8" w14:textId="77777777" w:rsidR="006B5B48" w:rsidRPr="00BE4BB7" w:rsidRDefault="00B924CB" w:rsidP="00D76711">
      <w:pPr>
        <w:pStyle w:val="ListeParagraf"/>
        <w:numPr>
          <w:ilvl w:val="0"/>
          <w:numId w:val="12"/>
        </w:numPr>
        <w:spacing w:after="160"/>
        <w:rPr>
          <w:rFonts w:ascii="Arial" w:hAnsi="Arial" w:cs="Arial"/>
          <w:sz w:val="22"/>
          <w:szCs w:val="22"/>
          <w:lang w:val="en-US"/>
        </w:rPr>
      </w:pPr>
      <w:r w:rsidRPr="00BE4BB7">
        <w:rPr>
          <w:rFonts w:ascii="Arial" w:hAnsi="Arial" w:cs="Arial"/>
          <w:sz w:val="22"/>
          <w:szCs w:val="22"/>
          <w:lang w:val="en-US"/>
        </w:rPr>
        <w:t xml:space="preserve">Identification of impacts on land-based livelihoods, depending on the type of land use, i.e. identification of specific groups or vulnerable persons affected by project activities. </w:t>
      </w:r>
    </w:p>
    <w:p w14:paraId="60CFA291" w14:textId="77777777" w:rsidR="006B5B48" w:rsidRPr="00BE4BB7" w:rsidRDefault="00B924CB" w:rsidP="00D76711">
      <w:pPr>
        <w:pStyle w:val="ListeParagraf"/>
        <w:numPr>
          <w:ilvl w:val="0"/>
          <w:numId w:val="12"/>
        </w:numPr>
        <w:spacing w:after="160"/>
        <w:rPr>
          <w:rFonts w:ascii="Arial" w:hAnsi="Arial" w:cs="Arial"/>
          <w:sz w:val="22"/>
          <w:szCs w:val="22"/>
          <w:lang w:val="en-US"/>
        </w:rPr>
      </w:pPr>
      <w:r w:rsidRPr="00BE4BB7">
        <w:rPr>
          <w:rFonts w:ascii="Arial" w:hAnsi="Arial" w:cs="Arial"/>
          <w:sz w:val="22"/>
          <w:szCs w:val="22"/>
          <w:lang w:val="en-US"/>
        </w:rPr>
        <w:t>Eligibility criteria for compensation in accordance with national legislation or ESS-5.</w:t>
      </w:r>
    </w:p>
    <w:p w14:paraId="189C8F09" w14:textId="77777777" w:rsidR="006B5B48" w:rsidRPr="00BE4BB7" w:rsidRDefault="006B5B48" w:rsidP="006B5B48">
      <w:pPr>
        <w:rPr>
          <w:rFonts w:ascii="Arial" w:hAnsi="Arial" w:cs="Arial"/>
          <w:b/>
          <w:bCs/>
          <w:sz w:val="22"/>
          <w:szCs w:val="22"/>
          <w:lang w:val="en-US"/>
        </w:rPr>
      </w:pPr>
    </w:p>
    <w:p w14:paraId="4928177F" w14:textId="77777777" w:rsidR="006B5B48" w:rsidRPr="00BE4BB7" w:rsidRDefault="00B924CB" w:rsidP="006B5B48">
      <w:pPr>
        <w:rPr>
          <w:rFonts w:ascii="Arial" w:hAnsi="Arial" w:cs="Arial"/>
          <w:b/>
          <w:bCs/>
          <w:sz w:val="22"/>
          <w:szCs w:val="22"/>
          <w:lang w:val="en-US"/>
        </w:rPr>
      </w:pPr>
      <w:r w:rsidRPr="00BE4BB7">
        <w:rPr>
          <w:rFonts w:ascii="Arial" w:hAnsi="Arial" w:cs="Arial"/>
          <w:b/>
          <w:bCs/>
          <w:sz w:val="22"/>
          <w:szCs w:val="22"/>
          <w:lang w:val="en-US"/>
        </w:rPr>
        <w:t xml:space="preserve">3. Legislative Framework </w:t>
      </w:r>
    </w:p>
    <w:p w14:paraId="221A4B10" w14:textId="77777777" w:rsidR="006B5B48" w:rsidRPr="00BE4BB7" w:rsidRDefault="00B924CB" w:rsidP="00D76711">
      <w:pPr>
        <w:pStyle w:val="ListeParagraf"/>
        <w:numPr>
          <w:ilvl w:val="0"/>
          <w:numId w:val="13"/>
        </w:numPr>
        <w:spacing w:after="160"/>
        <w:rPr>
          <w:rFonts w:ascii="Arial" w:hAnsi="Arial" w:cs="Arial"/>
          <w:sz w:val="22"/>
          <w:szCs w:val="22"/>
          <w:lang w:val="en-US"/>
        </w:rPr>
      </w:pPr>
      <w:r w:rsidRPr="00BE4BB7">
        <w:rPr>
          <w:rFonts w:ascii="Arial" w:hAnsi="Arial" w:cs="Arial"/>
          <w:sz w:val="22"/>
          <w:szCs w:val="22"/>
          <w:lang w:val="en-US"/>
        </w:rPr>
        <w:t>Brief information on national legislation (only laws and regulations applicable to the project)</w:t>
      </w:r>
    </w:p>
    <w:p w14:paraId="65BE7C2D" w14:textId="77777777" w:rsidR="006B5B48" w:rsidRPr="00BE4BB7" w:rsidRDefault="00B924CB" w:rsidP="00D76711">
      <w:pPr>
        <w:pStyle w:val="ListeParagraf"/>
        <w:numPr>
          <w:ilvl w:val="0"/>
          <w:numId w:val="13"/>
        </w:numPr>
        <w:spacing w:after="160"/>
        <w:rPr>
          <w:rFonts w:ascii="Arial" w:hAnsi="Arial" w:cs="Arial"/>
          <w:sz w:val="22"/>
          <w:szCs w:val="22"/>
          <w:lang w:val="en-US"/>
        </w:rPr>
      </w:pPr>
      <w:r w:rsidRPr="00BE4BB7">
        <w:rPr>
          <w:rFonts w:ascii="Arial" w:hAnsi="Arial" w:cs="Arial"/>
          <w:sz w:val="22"/>
          <w:szCs w:val="22"/>
          <w:lang w:val="en-US"/>
        </w:rPr>
        <w:t xml:space="preserve">Summary of the Bank's ESS5 standard </w:t>
      </w:r>
    </w:p>
    <w:p w14:paraId="57AEC29B" w14:textId="77777777" w:rsidR="006B5B48" w:rsidRPr="00BE4BB7" w:rsidRDefault="00B924CB" w:rsidP="00D76711">
      <w:pPr>
        <w:pStyle w:val="ListeParagraf"/>
        <w:numPr>
          <w:ilvl w:val="0"/>
          <w:numId w:val="13"/>
        </w:numPr>
        <w:spacing w:after="160"/>
        <w:rPr>
          <w:rFonts w:ascii="Arial" w:hAnsi="Arial" w:cs="Arial"/>
          <w:sz w:val="22"/>
          <w:szCs w:val="22"/>
          <w:lang w:val="en-US"/>
        </w:rPr>
      </w:pPr>
      <w:r w:rsidRPr="00BE4BB7">
        <w:rPr>
          <w:rFonts w:ascii="Arial" w:hAnsi="Arial" w:cs="Arial"/>
          <w:sz w:val="22"/>
          <w:szCs w:val="22"/>
          <w:lang w:val="en-US"/>
        </w:rPr>
        <w:t xml:space="preserve">Gaps between the Legal Framework and the Bank's ESS5 standard and measures to be taken to eliminate these gaps </w:t>
      </w:r>
    </w:p>
    <w:p w14:paraId="666CA29A" w14:textId="77777777" w:rsidR="006B5B48" w:rsidRPr="00BE4BB7" w:rsidRDefault="00B924CB" w:rsidP="006B5B48">
      <w:pPr>
        <w:rPr>
          <w:rFonts w:ascii="Arial" w:hAnsi="Arial" w:cs="Arial"/>
          <w:b/>
          <w:bCs/>
          <w:sz w:val="22"/>
          <w:szCs w:val="22"/>
          <w:lang w:val="en-US"/>
        </w:rPr>
      </w:pPr>
      <w:r w:rsidRPr="00BE4BB7">
        <w:rPr>
          <w:rFonts w:ascii="Arial" w:hAnsi="Arial" w:cs="Arial"/>
          <w:b/>
          <w:bCs/>
          <w:sz w:val="22"/>
          <w:szCs w:val="22"/>
          <w:lang w:val="en-US"/>
        </w:rPr>
        <w:t xml:space="preserve">4. Implementation, Compensation and Other Assistance </w:t>
      </w:r>
    </w:p>
    <w:p w14:paraId="70A6D62B" w14:textId="77777777" w:rsidR="006B5B48" w:rsidRPr="00BE4BB7" w:rsidRDefault="00B924CB" w:rsidP="006B5B48">
      <w:pPr>
        <w:jc w:val="both"/>
        <w:rPr>
          <w:rFonts w:ascii="Arial" w:hAnsi="Arial" w:cs="Arial"/>
          <w:sz w:val="22"/>
          <w:szCs w:val="22"/>
          <w:lang w:val="en-US"/>
        </w:rPr>
      </w:pPr>
      <w:r w:rsidRPr="00BE4BB7">
        <w:rPr>
          <w:rFonts w:ascii="Arial" w:hAnsi="Arial" w:cs="Arial"/>
          <w:sz w:val="22"/>
          <w:szCs w:val="22"/>
          <w:lang w:val="en-US"/>
        </w:rPr>
        <w:t xml:space="preserve">Detailed description of the land acquisition process; legal obligations of the Borrower; methods and duration of land acquisition; entitlements to the project impacts, including the types of persons and losses to be compensated; other assistance/support to be provided during the project implementation process (if livelihoods are affected, whether additional measures will be implemented for the recovery of income). This section will include an Entitlement Matrix for any land-based impacts caused by the construction works of each component. </w:t>
      </w:r>
    </w:p>
    <w:p w14:paraId="4B7322DC" w14:textId="77777777" w:rsidR="001D097A" w:rsidRPr="00BE4BB7" w:rsidRDefault="001D097A" w:rsidP="006B5B48">
      <w:pPr>
        <w:jc w:val="both"/>
        <w:rPr>
          <w:rFonts w:ascii="Arial" w:hAnsi="Arial" w:cs="Arial"/>
          <w:sz w:val="22"/>
          <w:szCs w:val="22"/>
          <w:lang w:val="en-US"/>
        </w:rPr>
      </w:pPr>
    </w:p>
    <w:p w14:paraId="1B0D39DA" w14:textId="77777777" w:rsidR="006B5B48" w:rsidRPr="00BE4BB7" w:rsidRDefault="00B924CB" w:rsidP="006B5B48">
      <w:pPr>
        <w:rPr>
          <w:rFonts w:ascii="Arial" w:hAnsi="Arial" w:cs="Arial"/>
          <w:b/>
          <w:bCs/>
          <w:sz w:val="22"/>
          <w:szCs w:val="22"/>
          <w:lang w:val="en-US"/>
        </w:rPr>
      </w:pPr>
      <w:r w:rsidRPr="00BE4BB7">
        <w:rPr>
          <w:rFonts w:ascii="Arial" w:hAnsi="Arial" w:cs="Arial"/>
          <w:b/>
          <w:bCs/>
          <w:sz w:val="22"/>
          <w:szCs w:val="22"/>
          <w:lang w:val="en-US"/>
        </w:rPr>
        <w:t xml:space="preserve">5. Consultation and Participation </w:t>
      </w:r>
    </w:p>
    <w:p w14:paraId="65711132" w14:textId="77777777" w:rsidR="006B5B48" w:rsidRPr="00BE4BB7" w:rsidRDefault="00B924CB" w:rsidP="006B5B48">
      <w:pPr>
        <w:jc w:val="both"/>
        <w:rPr>
          <w:rFonts w:ascii="Arial" w:hAnsi="Arial" w:cs="Arial"/>
          <w:sz w:val="22"/>
          <w:szCs w:val="22"/>
          <w:lang w:val="en-US"/>
        </w:rPr>
      </w:pPr>
      <w:r w:rsidRPr="00BE4BB7">
        <w:rPr>
          <w:rFonts w:ascii="Arial" w:hAnsi="Arial" w:cs="Arial"/>
          <w:sz w:val="22"/>
          <w:szCs w:val="22"/>
          <w:lang w:val="en-US"/>
        </w:rPr>
        <w:t xml:space="preserve">The summary of the consultation process with the owners and users of the land subject to the acquisition, the parties </w:t>
      </w:r>
      <w:r w:rsidRPr="00BE4BB7">
        <w:rPr>
          <w:rFonts w:ascii="Arial" w:hAnsi="Arial" w:cs="Arial"/>
          <w:color w:val="000000" w:themeColor="text1"/>
          <w:sz w:val="22"/>
          <w:szCs w:val="22"/>
          <w:lang w:val="en-US"/>
        </w:rPr>
        <w:t>responsible for the consultation</w:t>
      </w:r>
      <w:r w:rsidRPr="00BE4BB7">
        <w:rPr>
          <w:rFonts w:ascii="Arial" w:hAnsi="Arial" w:cs="Arial"/>
          <w:sz w:val="22"/>
          <w:szCs w:val="22"/>
          <w:lang w:val="en-US"/>
        </w:rPr>
        <w:t>, the channels and tools to be used to inform the people affected by the project, the actions to be taken to ensure or increase the participation of the vulnerable groups, if any.</w:t>
      </w:r>
    </w:p>
    <w:p w14:paraId="3DADA36D" w14:textId="77777777" w:rsidR="001D097A" w:rsidRPr="00BE4BB7" w:rsidRDefault="001D097A" w:rsidP="006B5B48">
      <w:pPr>
        <w:jc w:val="both"/>
        <w:rPr>
          <w:rFonts w:ascii="Arial" w:hAnsi="Arial" w:cs="Arial"/>
          <w:sz w:val="22"/>
          <w:szCs w:val="22"/>
          <w:lang w:val="en-US"/>
        </w:rPr>
      </w:pPr>
    </w:p>
    <w:p w14:paraId="49635487" w14:textId="77777777" w:rsidR="006B5B48" w:rsidRPr="00BE4BB7" w:rsidRDefault="00B924CB" w:rsidP="006B5B48">
      <w:pPr>
        <w:rPr>
          <w:rFonts w:ascii="Arial" w:hAnsi="Arial" w:cs="Arial"/>
          <w:b/>
          <w:bCs/>
          <w:sz w:val="22"/>
          <w:szCs w:val="22"/>
          <w:lang w:val="en-US"/>
        </w:rPr>
      </w:pPr>
      <w:r w:rsidRPr="00BE4BB7">
        <w:rPr>
          <w:rFonts w:ascii="Arial" w:hAnsi="Arial" w:cs="Arial"/>
          <w:b/>
          <w:bCs/>
          <w:sz w:val="22"/>
          <w:szCs w:val="22"/>
          <w:lang w:val="en-US"/>
        </w:rPr>
        <w:t>6. Project Grievance Mechanism (GM)</w:t>
      </w:r>
    </w:p>
    <w:p w14:paraId="02AEA746" w14:textId="77777777" w:rsidR="006B5B48" w:rsidRPr="00BE4BB7" w:rsidRDefault="00B924CB" w:rsidP="006B5B48">
      <w:pPr>
        <w:jc w:val="both"/>
        <w:rPr>
          <w:rFonts w:ascii="Arial" w:hAnsi="Arial" w:cs="Arial"/>
          <w:sz w:val="22"/>
          <w:szCs w:val="22"/>
          <w:lang w:val="en-US"/>
        </w:rPr>
      </w:pPr>
      <w:r w:rsidRPr="00BE4BB7">
        <w:rPr>
          <w:rFonts w:ascii="Arial" w:hAnsi="Arial" w:cs="Arial"/>
          <w:sz w:val="22"/>
          <w:szCs w:val="22"/>
          <w:lang w:val="en-US"/>
        </w:rPr>
        <w:t xml:space="preserve">Information about complaint or demand collection system of </w:t>
      </w:r>
      <w:r w:rsidR="00B619D1" w:rsidRPr="00BE4BB7">
        <w:rPr>
          <w:rFonts w:ascii="Arial" w:hAnsi="Arial" w:cs="Arial"/>
          <w:color w:val="000000" w:themeColor="text1"/>
          <w:sz w:val="22"/>
          <w:szCs w:val="22"/>
          <w:lang w:val="en-US"/>
        </w:rPr>
        <w:t>Ministry of Health</w:t>
      </w:r>
      <w:r w:rsidRPr="00BE4BB7">
        <w:rPr>
          <w:rFonts w:ascii="Arial" w:hAnsi="Arial" w:cs="Arial"/>
          <w:sz w:val="22"/>
          <w:szCs w:val="22"/>
          <w:lang w:val="en-US"/>
        </w:rPr>
        <w:t xml:space="preserve">. Detailed information on the tools and methods to be used to receive grievances throughout the life of the project; registration and resolution of complaints, how long complaints will be resolved, monitoring of open and closed complaints, methods used by </w:t>
      </w:r>
      <w:r w:rsidR="00B619D1" w:rsidRPr="00BE4BB7">
        <w:rPr>
          <w:rFonts w:ascii="Arial" w:hAnsi="Arial" w:cs="Arial"/>
          <w:color w:val="000000" w:themeColor="text1"/>
          <w:sz w:val="22"/>
          <w:szCs w:val="22"/>
          <w:lang w:val="en-US"/>
        </w:rPr>
        <w:t>Ministry of Health</w:t>
      </w:r>
      <w:r w:rsidRPr="00BE4BB7">
        <w:rPr>
          <w:rFonts w:ascii="Arial" w:hAnsi="Arial" w:cs="Arial"/>
          <w:sz w:val="22"/>
          <w:szCs w:val="22"/>
          <w:lang w:val="en-US"/>
        </w:rPr>
        <w:t xml:space="preserve"> to introduce the project grievance mechanism to stakeholders, parties responsible for the management of the Grievance Mechanism, etc. </w:t>
      </w:r>
    </w:p>
    <w:p w14:paraId="0153CEF2" w14:textId="77777777" w:rsidR="001D097A" w:rsidRPr="00BE4BB7" w:rsidRDefault="001D097A" w:rsidP="006B5B48">
      <w:pPr>
        <w:jc w:val="both"/>
        <w:rPr>
          <w:rFonts w:ascii="Arial" w:hAnsi="Arial" w:cs="Arial"/>
          <w:sz w:val="22"/>
          <w:szCs w:val="22"/>
          <w:lang w:val="en-US"/>
        </w:rPr>
      </w:pPr>
    </w:p>
    <w:p w14:paraId="603BE2DD" w14:textId="77777777" w:rsidR="00BE4BB7" w:rsidRDefault="00BE4BB7" w:rsidP="006B5B48">
      <w:pPr>
        <w:rPr>
          <w:rFonts w:ascii="Arial" w:hAnsi="Arial" w:cs="Arial"/>
          <w:b/>
          <w:bCs/>
          <w:sz w:val="22"/>
          <w:szCs w:val="22"/>
          <w:lang w:val="en-US"/>
        </w:rPr>
      </w:pPr>
    </w:p>
    <w:p w14:paraId="30C3BAAE" w14:textId="77777777" w:rsidR="00BE4BB7" w:rsidRDefault="00BE4BB7" w:rsidP="006B5B48">
      <w:pPr>
        <w:rPr>
          <w:rFonts w:ascii="Arial" w:hAnsi="Arial" w:cs="Arial"/>
          <w:b/>
          <w:bCs/>
          <w:sz w:val="22"/>
          <w:szCs w:val="22"/>
          <w:lang w:val="en-US"/>
        </w:rPr>
      </w:pPr>
    </w:p>
    <w:p w14:paraId="0736DB55" w14:textId="747B1439" w:rsidR="006B5B48" w:rsidRPr="00BE4BB7" w:rsidRDefault="00B924CB" w:rsidP="006B5B48">
      <w:pPr>
        <w:rPr>
          <w:rFonts w:ascii="Arial" w:hAnsi="Arial" w:cs="Arial"/>
          <w:b/>
          <w:bCs/>
          <w:sz w:val="22"/>
          <w:szCs w:val="22"/>
          <w:lang w:val="en-US"/>
        </w:rPr>
      </w:pPr>
      <w:r w:rsidRPr="00BE4BB7">
        <w:rPr>
          <w:rFonts w:ascii="Arial" w:hAnsi="Arial" w:cs="Arial"/>
          <w:b/>
          <w:bCs/>
          <w:sz w:val="22"/>
          <w:szCs w:val="22"/>
          <w:lang w:val="en-US"/>
        </w:rPr>
        <w:lastRenderedPageBreak/>
        <w:t>7. Monitoring and Reporting</w:t>
      </w:r>
    </w:p>
    <w:p w14:paraId="5E8905F1" w14:textId="45362595" w:rsidR="006B5B48" w:rsidRPr="00BE4BB7" w:rsidRDefault="00B924CB" w:rsidP="006B5B48">
      <w:pPr>
        <w:jc w:val="both"/>
        <w:rPr>
          <w:rFonts w:ascii="Arial" w:hAnsi="Arial" w:cs="Arial"/>
          <w:sz w:val="22"/>
          <w:szCs w:val="22"/>
          <w:lang w:val="en-US"/>
        </w:rPr>
      </w:pPr>
      <w:r w:rsidRPr="00BE4BB7">
        <w:rPr>
          <w:rFonts w:ascii="Arial" w:hAnsi="Arial" w:cs="Arial"/>
          <w:sz w:val="22"/>
          <w:szCs w:val="22"/>
          <w:lang w:val="en-US"/>
        </w:rPr>
        <w:t xml:space="preserve">Disclosure of the approach adopted by </w:t>
      </w:r>
      <w:r w:rsidR="00B619D1" w:rsidRPr="00BE4BB7">
        <w:rPr>
          <w:rFonts w:ascii="Arial" w:hAnsi="Arial" w:cs="Arial"/>
          <w:color w:val="000000" w:themeColor="text1"/>
          <w:sz w:val="22"/>
          <w:szCs w:val="22"/>
          <w:lang w:val="en-US"/>
        </w:rPr>
        <w:t>Ministry of Health</w:t>
      </w:r>
      <w:r w:rsidRPr="00BE4BB7">
        <w:rPr>
          <w:rFonts w:ascii="Arial" w:hAnsi="Arial" w:cs="Arial"/>
          <w:sz w:val="22"/>
          <w:szCs w:val="22"/>
          <w:lang w:val="en-US"/>
        </w:rPr>
        <w:t xml:space="preserve"> to monitor implementation of R</w:t>
      </w:r>
      <w:r w:rsidR="009D1AE3" w:rsidRPr="00BE4BB7">
        <w:rPr>
          <w:rFonts w:ascii="Arial" w:hAnsi="Arial" w:cs="Arial"/>
          <w:sz w:val="22"/>
          <w:szCs w:val="22"/>
          <w:lang w:val="en-US"/>
        </w:rPr>
        <w:t>A</w:t>
      </w:r>
      <w:r w:rsidRPr="00BE4BB7">
        <w:rPr>
          <w:rFonts w:ascii="Arial" w:hAnsi="Arial" w:cs="Arial"/>
          <w:sz w:val="22"/>
          <w:szCs w:val="22"/>
          <w:lang w:val="en-US"/>
        </w:rPr>
        <w:t xml:space="preserve">P, and frequency of monitoring, evaluation and reporting </w:t>
      </w:r>
    </w:p>
    <w:p w14:paraId="49B5D2DC" w14:textId="77777777" w:rsidR="006B5B48" w:rsidRPr="00BE4BB7" w:rsidRDefault="006B5B48" w:rsidP="00C169E8">
      <w:pPr>
        <w:rPr>
          <w:rFonts w:ascii="Arial" w:hAnsi="Arial" w:cs="Arial"/>
          <w:sz w:val="22"/>
          <w:szCs w:val="22"/>
          <w:lang w:val="en-US"/>
        </w:rPr>
      </w:pPr>
    </w:p>
    <w:p w14:paraId="5F672BF2" w14:textId="6848157D" w:rsidR="000119A4" w:rsidRPr="00BE4BB7" w:rsidRDefault="000119A4" w:rsidP="006B5B48">
      <w:pPr>
        <w:jc w:val="both"/>
        <w:rPr>
          <w:rFonts w:ascii="Arial" w:hAnsi="Arial" w:cs="Arial"/>
          <w:sz w:val="22"/>
          <w:szCs w:val="22"/>
          <w:lang w:val="en-US"/>
        </w:rPr>
      </w:pPr>
      <w:r w:rsidRPr="00BE4BB7">
        <w:rPr>
          <w:rFonts w:ascii="Arial" w:hAnsi="Arial" w:cs="Arial"/>
          <w:sz w:val="22"/>
          <w:szCs w:val="22"/>
          <w:lang w:val="en-US"/>
        </w:rPr>
        <w:t>8. R</w:t>
      </w:r>
      <w:r w:rsidR="009D1AE3" w:rsidRPr="00BE4BB7">
        <w:rPr>
          <w:rFonts w:ascii="Arial" w:hAnsi="Arial" w:cs="Arial"/>
          <w:sz w:val="22"/>
          <w:szCs w:val="22"/>
          <w:lang w:val="en-US"/>
        </w:rPr>
        <w:t>A</w:t>
      </w:r>
      <w:r w:rsidRPr="00BE4BB7">
        <w:rPr>
          <w:rFonts w:ascii="Arial" w:hAnsi="Arial" w:cs="Arial"/>
          <w:sz w:val="22"/>
          <w:szCs w:val="22"/>
          <w:lang w:val="en-US"/>
        </w:rPr>
        <w:t>P Budget and Implementation Sc</w:t>
      </w:r>
      <w:r w:rsidR="00A73DBE" w:rsidRPr="00BE4BB7">
        <w:rPr>
          <w:rFonts w:ascii="Arial" w:hAnsi="Arial" w:cs="Arial"/>
          <w:sz w:val="22"/>
          <w:szCs w:val="22"/>
          <w:lang w:val="en-US"/>
        </w:rPr>
        <w:t xml:space="preserve">hedule </w:t>
      </w:r>
    </w:p>
    <w:p w14:paraId="140DBD95" w14:textId="3C857E39" w:rsidR="00193F2F" w:rsidRPr="00BE4BB7" w:rsidRDefault="00193F2F" w:rsidP="00193F2F">
      <w:pPr>
        <w:jc w:val="both"/>
        <w:rPr>
          <w:rFonts w:ascii="Arial" w:hAnsi="Arial" w:cs="Arial"/>
          <w:sz w:val="22"/>
          <w:szCs w:val="22"/>
          <w:lang w:val="en-US"/>
        </w:rPr>
      </w:pPr>
      <w:r w:rsidRPr="00BE4BB7">
        <w:rPr>
          <w:rFonts w:ascii="Arial" w:hAnsi="Arial" w:cs="Arial"/>
          <w:sz w:val="22"/>
          <w:szCs w:val="22"/>
          <w:lang w:val="en-US"/>
        </w:rPr>
        <w:t>Tables showing categorized cost estimates for all resettlement activities, including allowances for inflation, population growth, and other contingencies; timetables for expenditures; sources of funds; and arrangements for timely flow of funds, and funding for resettlement, if any, in areas outside the jurisdiction of the implementing agencies. A budget breakdown for all items that are available during R</w:t>
      </w:r>
      <w:r w:rsidR="009D1AE3" w:rsidRPr="00BE4BB7">
        <w:rPr>
          <w:rFonts w:ascii="Arial" w:hAnsi="Arial" w:cs="Arial"/>
          <w:sz w:val="22"/>
          <w:szCs w:val="22"/>
          <w:lang w:val="en-US"/>
        </w:rPr>
        <w:t>A</w:t>
      </w:r>
      <w:r w:rsidRPr="00BE4BB7">
        <w:rPr>
          <w:rFonts w:ascii="Arial" w:hAnsi="Arial" w:cs="Arial"/>
          <w:sz w:val="22"/>
          <w:szCs w:val="22"/>
          <w:lang w:val="en-US"/>
        </w:rPr>
        <w:t>P preparation.</w:t>
      </w:r>
    </w:p>
    <w:p w14:paraId="6E2EA85C" w14:textId="77777777" w:rsidR="00193F2F" w:rsidRPr="00BE4BB7" w:rsidRDefault="00193F2F" w:rsidP="00A73DBE">
      <w:pPr>
        <w:jc w:val="both"/>
        <w:rPr>
          <w:rFonts w:ascii="Arial" w:hAnsi="Arial" w:cs="Arial"/>
          <w:color w:val="FF0000"/>
          <w:sz w:val="22"/>
          <w:szCs w:val="22"/>
          <w:lang w:val="en-US"/>
        </w:rPr>
      </w:pPr>
    </w:p>
    <w:p w14:paraId="0EFDCA36" w14:textId="77777777" w:rsidR="00A73DBE" w:rsidRPr="00BE4BB7" w:rsidRDefault="00A73DBE" w:rsidP="00A73DBE">
      <w:pPr>
        <w:jc w:val="both"/>
        <w:rPr>
          <w:rFonts w:ascii="Arial" w:hAnsi="Arial" w:cs="Arial"/>
          <w:sz w:val="22"/>
          <w:szCs w:val="22"/>
          <w:lang w:val="en-US"/>
        </w:rPr>
      </w:pPr>
      <w:r w:rsidRPr="00BE4BB7">
        <w:rPr>
          <w:rFonts w:ascii="Arial" w:hAnsi="Arial" w:cs="Arial"/>
          <w:sz w:val="22"/>
          <w:szCs w:val="22"/>
          <w:lang w:val="en-US"/>
        </w:rPr>
        <w:t>An implementation schedule providing anticipated dates for displacement, and estimated initiation and completion dates for all resettlement plan activities. The schedule should indicate how the resettlement activities are linked to the implementation of the overall project.</w:t>
      </w:r>
    </w:p>
    <w:p w14:paraId="3943259A" w14:textId="77777777" w:rsidR="00A73DBE" w:rsidRPr="00BE4BB7" w:rsidRDefault="00A73DBE" w:rsidP="00A73DBE">
      <w:pPr>
        <w:rPr>
          <w:rFonts w:ascii="Arial" w:hAnsi="Arial" w:cs="Arial"/>
          <w:color w:val="FF0000"/>
          <w:sz w:val="22"/>
          <w:szCs w:val="22"/>
          <w:lang w:val="en-US"/>
        </w:rPr>
      </w:pPr>
    </w:p>
    <w:p w14:paraId="60065052" w14:textId="77777777" w:rsidR="00787965" w:rsidRPr="00BE4BB7" w:rsidRDefault="00B924CB">
      <w:pPr>
        <w:spacing w:after="200" w:line="276" w:lineRule="auto"/>
        <w:rPr>
          <w:rFonts w:ascii="Arial" w:hAnsi="Arial" w:cs="Arial"/>
          <w:sz w:val="22"/>
          <w:szCs w:val="22"/>
          <w:lang w:val="en-US"/>
        </w:rPr>
      </w:pPr>
      <w:r w:rsidRPr="00BE4BB7">
        <w:rPr>
          <w:rFonts w:ascii="Arial" w:hAnsi="Arial" w:cs="Arial"/>
          <w:sz w:val="22"/>
          <w:szCs w:val="22"/>
          <w:lang w:val="en-US"/>
        </w:rPr>
        <w:br w:type="page"/>
      </w:r>
    </w:p>
    <w:p w14:paraId="197AEBC5" w14:textId="0BC841D9" w:rsidR="006B5B48" w:rsidRPr="00BE4BB7" w:rsidRDefault="00B924CB" w:rsidP="002B1F77">
      <w:pPr>
        <w:pStyle w:val="Balk3"/>
        <w:rPr>
          <w:rFonts w:ascii="Arial" w:hAnsi="Arial" w:cs="Arial"/>
          <w:b/>
          <w:color w:val="auto"/>
          <w:sz w:val="22"/>
          <w:lang w:val="en-US"/>
        </w:rPr>
      </w:pPr>
      <w:r w:rsidRPr="00BE4BB7">
        <w:rPr>
          <w:rFonts w:ascii="Arial" w:hAnsi="Arial" w:cs="Arial"/>
          <w:b/>
          <w:color w:val="auto"/>
          <w:lang w:val="en-US"/>
        </w:rPr>
        <w:lastRenderedPageBreak/>
        <w:t xml:space="preserve">Annex </w:t>
      </w:r>
      <w:r w:rsidR="001D097A" w:rsidRPr="00BE4BB7">
        <w:rPr>
          <w:rFonts w:ascii="Arial" w:hAnsi="Arial" w:cs="Arial"/>
          <w:b/>
          <w:color w:val="auto"/>
          <w:lang w:val="en-US"/>
        </w:rPr>
        <w:t>4</w:t>
      </w:r>
      <w:r w:rsidRPr="00BE4BB7">
        <w:rPr>
          <w:rFonts w:ascii="Arial" w:hAnsi="Arial" w:cs="Arial"/>
          <w:b/>
          <w:color w:val="auto"/>
          <w:sz w:val="22"/>
          <w:lang w:val="en-US"/>
        </w:rPr>
        <w:t>: Indicative Outline of Stakeholder Engagement Plan (SEP)</w:t>
      </w:r>
      <w:r w:rsidRPr="00BE4BB7">
        <w:rPr>
          <w:rFonts w:ascii="Arial" w:hAnsi="Arial" w:cs="Arial"/>
          <w:b/>
          <w:color w:val="auto"/>
          <w:sz w:val="22"/>
          <w:vertAlign w:val="superscript"/>
          <w:lang w:val="en-US"/>
        </w:rPr>
        <w:footnoteReference w:id="6"/>
      </w:r>
      <w:r w:rsidRPr="00BE4BB7">
        <w:rPr>
          <w:rFonts w:ascii="Arial" w:hAnsi="Arial" w:cs="Arial"/>
          <w:b/>
          <w:color w:val="auto"/>
          <w:sz w:val="22"/>
          <w:lang w:val="en-US"/>
        </w:rPr>
        <w:t>:</w:t>
      </w:r>
    </w:p>
    <w:p w14:paraId="1BB3A8D4" w14:textId="77777777" w:rsidR="006B5B48" w:rsidRPr="00BE4BB7" w:rsidRDefault="006B5B48" w:rsidP="006B5B48">
      <w:pPr>
        <w:jc w:val="both"/>
        <w:rPr>
          <w:rFonts w:ascii="Arial" w:hAnsi="Arial" w:cs="Arial"/>
          <w:sz w:val="22"/>
          <w:highlight w:val="yellow"/>
          <w:lang w:val="en-US"/>
        </w:rPr>
      </w:pPr>
    </w:p>
    <w:p w14:paraId="566092B3" w14:textId="77777777" w:rsidR="006B5B48" w:rsidRPr="00BE4BB7" w:rsidRDefault="00B924CB" w:rsidP="006B5B48">
      <w:pPr>
        <w:ind w:firstLine="360"/>
        <w:jc w:val="both"/>
        <w:rPr>
          <w:rFonts w:ascii="Arial" w:hAnsi="Arial" w:cs="Arial"/>
          <w:sz w:val="22"/>
          <w:lang w:val="en-US"/>
        </w:rPr>
      </w:pPr>
      <w:r w:rsidRPr="00BE4BB7">
        <w:rPr>
          <w:rFonts w:ascii="Arial" w:hAnsi="Arial" w:cs="Arial"/>
          <w:sz w:val="22"/>
          <w:lang w:val="en-US"/>
        </w:rPr>
        <w:t xml:space="preserve">Acronyms and Abbreviations </w:t>
      </w:r>
    </w:p>
    <w:p w14:paraId="51E8B405" w14:textId="5D7AFA6B" w:rsidR="006B5B48" w:rsidRPr="00BE4BB7" w:rsidRDefault="006B5B48" w:rsidP="006B5B48">
      <w:pPr>
        <w:jc w:val="both"/>
        <w:rPr>
          <w:rFonts w:ascii="Arial" w:hAnsi="Arial" w:cs="Arial"/>
          <w:sz w:val="22"/>
          <w:lang w:val="en-US"/>
        </w:rPr>
      </w:pPr>
    </w:p>
    <w:p w14:paraId="674EF93C"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 xml:space="preserve">Introduction / Project Description </w:t>
      </w:r>
    </w:p>
    <w:p w14:paraId="5BBC4F55"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Introduction</w:t>
      </w:r>
    </w:p>
    <w:p w14:paraId="623C563B"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Project Overview </w:t>
      </w:r>
    </w:p>
    <w:p w14:paraId="56BC2547" w14:textId="77777777" w:rsidR="00737C1C"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Objectives of SEP</w:t>
      </w:r>
    </w:p>
    <w:p w14:paraId="1C02AF44" w14:textId="2D658932" w:rsidR="00737C1C" w:rsidRPr="00BE4BB7" w:rsidRDefault="00737C1C" w:rsidP="00737C1C">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Summary of Analysis of Alternatives </w:t>
      </w:r>
      <w:r w:rsidR="00B924CB" w:rsidRPr="00BE4BB7">
        <w:rPr>
          <w:rFonts w:ascii="Arial" w:hAnsi="Arial" w:cs="Arial"/>
          <w:sz w:val="22"/>
          <w:lang w:val="en-US"/>
        </w:rPr>
        <w:t xml:space="preserve"> </w:t>
      </w:r>
    </w:p>
    <w:p w14:paraId="01CE5A16"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 xml:space="preserve">Regulations and Requirements </w:t>
      </w:r>
    </w:p>
    <w:p w14:paraId="6462BE0E"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Local requirements in Turkey </w:t>
      </w:r>
    </w:p>
    <w:p w14:paraId="3B22048B"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World Bank requirements </w:t>
      </w:r>
    </w:p>
    <w:p w14:paraId="231510BB"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 xml:space="preserve">Brief Summary of Previous Stakeholder Engagement Activities </w:t>
      </w:r>
    </w:p>
    <w:p w14:paraId="7A2F8D4D" w14:textId="77777777" w:rsidR="006B5B48" w:rsidRPr="00BE4BB7" w:rsidRDefault="00B924CB" w:rsidP="00D76711">
      <w:pPr>
        <w:pStyle w:val="ListeParagraf"/>
        <w:numPr>
          <w:ilvl w:val="1"/>
          <w:numId w:val="8"/>
        </w:numPr>
        <w:jc w:val="both"/>
        <w:rPr>
          <w:rFonts w:ascii="Arial" w:hAnsi="Arial" w:cs="Arial"/>
          <w:i/>
          <w:sz w:val="22"/>
          <w:lang w:val="en-US"/>
        </w:rPr>
      </w:pPr>
      <w:r w:rsidRPr="00BE4BB7">
        <w:rPr>
          <w:rFonts w:ascii="Arial" w:hAnsi="Arial" w:cs="Arial"/>
          <w:i/>
          <w:sz w:val="22"/>
          <w:lang w:val="en-US"/>
        </w:rPr>
        <w:t xml:space="preserve">E.g. Consultations prior to the SEP </w:t>
      </w:r>
    </w:p>
    <w:p w14:paraId="0D4CCC18" w14:textId="77777777" w:rsidR="006B5B48" w:rsidRPr="00BE4BB7" w:rsidRDefault="00B924CB" w:rsidP="00D76711">
      <w:pPr>
        <w:pStyle w:val="ListeParagraf"/>
        <w:numPr>
          <w:ilvl w:val="1"/>
          <w:numId w:val="8"/>
        </w:numPr>
        <w:jc w:val="both"/>
        <w:rPr>
          <w:rFonts w:ascii="Arial" w:hAnsi="Arial" w:cs="Arial"/>
          <w:i/>
          <w:sz w:val="22"/>
          <w:lang w:val="en-US"/>
        </w:rPr>
      </w:pPr>
      <w:r w:rsidRPr="00BE4BB7">
        <w:rPr>
          <w:rFonts w:ascii="Arial" w:hAnsi="Arial" w:cs="Arial"/>
          <w:i/>
          <w:sz w:val="22"/>
          <w:lang w:val="en-US"/>
        </w:rPr>
        <w:t xml:space="preserve">E.g. Consultations carried out within the scope of a past project that could be meaningful for the SEP activities of the current project </w:t>
      </w:r>
    </w:p>
    <w:p w14:paraId="563E77C7" w14:textId="77777777" w:rsidR="006B5B48" w:rsidRPr="00BE4BB7" w:rsidRDefault="00B924CB" w:rsidP="00D76711">
      <w:pPr>
        <w:pStyle w:val="ListeParagraf"/>
        <w:numPr>
          <w:ilvl w:val="1"/>
          <w:numId w:val="8"/>
        </w:numPr>
        <w:jc w:val="both"/>
        <w:rPr>
          <w:rFonts w:ascii="Arial" w:hAnsi="Arial" w:cs="Arial"/>
          <w:i/>
          <w:sz w:val="22"/>
          <w:lang w:val="en-US"/>
        </w:rPr>
      </w:pPr>
      <w:r w:rsidRPr="00BE4BB7">
        <w:rPr>
          <w:rFonts w:ascii="Arial" w:hAnsi="Arial" w:cs="Arial"/>
          <w:i/>
          <w:sz w:val="22"/>
          <w:lang w:val="en-US"/>
        </w:rPr>
        <w:t xml:space="preserve">E.g. Communication with NGOs, etc. </w:t>
      </w:r>
    </w:p>
    <w:p w14:paraId="3585FCF0" w14:textId="77777777" w:rsidR="006B5B48" w:rsidRPr="00BE4BB7" w:rsidRDefault="00B924CB" w:rsidP="00D76711">
      <w:pPr>
        <w:pStyle w:val="ListeParagraf"/>
        <w:numPr>
          <w:ilvl w:val="1"/>
          <w:numId w:val="8"/>
        </w:numPr>
        <w:jc w:val="both"/>
        <w:rPr>
          <w:rFonts w:ascii="Arial" w:hAnsi="Arial" w:cs="Arial"/>
          <w:i/>
          <w:sz w:val="22"/>
          <w:lang w:val="en-US"/>
        </w:rPr>
      </w:pPr>
      <w:r w:rsidRPr="00BE4BB7">
        <w:rPr>
          <w:rFonts w:ascii="Arial" w:hAnsi="Arial" w:cs="Arial"/>
          <w:i/>
          <w:sz w:val="22"/>
          <w:lang w:val="en-US"/>
        </w:rPr>
        <w:t>E.g. lessons learned from past projects</w:t>
      </w:r>
    </w:p>
    <w:p w14:paraId="70454F63" w14:textId="77777777" w:rsidR="006B5B48" w:rsidRPr="00BE4BB7" w:rsidRDefault="00B924CB" w:rsidP="00D76711">
      <w:pPr>
        <w:pStyle w:val="ListeParagraf"/>
        <w:numPr>
          <w:ilvl w:val="1"/>
          <w:numId w:val="8"/>
        </w:numPr>
        <w:jc w:val="both"/>
        <w:rPr>
          <w:rFonts w:ascii="Arial" w:hAnsi="Arial" w:cs="Arial"/>
          <w:i/>
          <w:sz w:val="22"/>
          <w:lang w:val="en-US"/>
        </w:rPr>
      </w:pPr>
      <w:r w:rsidRPr="00BE4BB7">
        <w:rPr>
          <w:rFonts w:ascii="Arial" w:hAnsi="Arial" w:cs="Arial"/>
          <w:i/>
          <w:sz w:val="22"/>
          <w:lang w:val="en-US"/>
        </w:rPr>
        <w:t xml:space="preserve">E.g. Other documented stakeholder engagement activities - interviews, workshops, etc. where feedback from relevant stakeholders is collected.  </w:t>
      </w:r>
    </w:p>
    <w:p w14:paraId="2E037EC1"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 xml:space="preserve">Stakeholder Identification and Analysis </w:t>
      </w:r>
    </w:p>
    <w:p w14:paraId="57227A45"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Project affected parties </w:t>
      </w:r>
    </w:p>
    <w:p w14:paraId="60B97FD5"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Other interested parties </w:t>
      </w:r>
    </w:p>
    <w:p w14:paraId="4769F541"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Disadvantaged/vulnerable individuals or groups </w:t>
      </w:r>
    </w:p>
    <w:p w14:paraId="46F2A783"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Brief information on the interest and impact of the stakeholders on the project </w:t>
      </w:r>
    </w:p>
    <w:p w14:paraId="661131D1"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Stakeholder Engagement Program</w:t>
      </w:r>
    </w:p>
    <w:p w14:paraId="3CB107FA"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The purpose and timing of the stakeholder engagement program (the main objectives of the stakeholder engagement program and the program envisaged for various stakeholder engagement activities)</w:t>
      </w:r>
    </w:p>
    <w:p w14:paraId="6E8BCE9F"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Suggested strategy for disclosure of information (what information will be disclosed, in what format, and which methods will be used to communicate this information to each of the relevant stakeholder groups)</w:t>
      </w:r>
    </w:p>
    <w:p w14:paraId="04828A93"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Suggested strategy for consultation (methods to be used for consultations with each stakeholder group)</w:t>
      </w:r>
    </w:p>
    <w:p w14:paraId="1F0AD098"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Suggested strategy for receiving opinions of vulnerable groups </w:t>
      </w:r>
    </w:p>
    <w:p w14:paraId="7CF10A9E"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Deadlines (information is provided regarding deadlines for project phases and key decisions. Deadlines for the submission of opinions are specified)</w:t>
      </w:r>
    </w:p>
    <w:p w14:paraId="46314077"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Review of opinions </w:t>
      </w:r>
    </w:p>
    <w:p w14:paraId="6A82F2D0"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Project phases in the future (explaining that people will be informed as the project progresses, including reporting on the project's environmental and social performance, implementation of the stakeholder engagement plan, and the grievance mechanism)</w:t>
      </w:r>
    </w:p>
    <w:p w14:paraId="3CAA10BF"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 xml:space="preserve">Resources and Responsibilities for Implementing Stakeholder Engagement Activities </w:t>
      </w:r>
    </w:p>
    <w:p w14:paraId="63513A8A"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Implementation Arrangements</w:t>
      </w:r>
    </w:p>
    <w:p w14:paraId="3E3FA117"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Deadlines </w:t>
      </w:r>
    </w:p>
    <w:p w14:paraId="2A13CAD8"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Roles and Responsibilities </w:t>
      </w:r>
    </w:p>
    <w:p w14:paraId="545991FD"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Estimated Budget </w:t>
      </w:r>
    </w:p>
    <w:p w14:paraId="0B4288BB"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 xml:space="preserve">Grievance Mechanism </w:t>
      </w:r>
    </w:p>
    <w:p w14:paraId="12841E0A"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lastRenderedPageBreak/>
        <w:t>Grievance process (receiving, processing and directing complaints to the relevant units, resolving complaints and intervening as required, monitoring and reporting)</w:t>
      </w:r>
    </w:p>
    <w:p w14:paraId="718130A2"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Contact information for Grievance Mechanism  </w:t>
      </w:r>
    </w:p>
    <w:p w14:paraId="0433B03D"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 xml:space="preserve">Monitoring and Reporting </w:t>
      </w:r>
    </w:p>
    <w:p w14:paraId="4DFCD187"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Monitoring reports to be prepared during the project (by components, if applicable)</w:t>
      </w:r>
    </w:p>
    <w:p w14:paraId="76FEF8D0"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Ensuring the participation of stakeholders in monitoring activities </w:t>
      </w:r>
    </w:p>
    <w:p w14:paraId="2E9C3C6C" w14:textId="77777777" w:rsidR="006B5B48" w:rsidRPr="00BE4BB7" w:rsidRDefault="00B924CB" w:rsidP="00D76711">
      <w:pPr>
        <w:pStyle w:val="ListeParagraf"/>
        <w:numPr>
          <w:ilvl w:val="1"/>
          <w:numId w:val="8"/>
        </w:numPr>
        <w:jc w:val="both"/>
        <w:rPr>
          <w:rFonts w:ascii="Arial" w:hAnsi="Arial" w:cs="Arial"/>
          <w:sz w:val="22"/>
          <w:lang w:val="en-US"/>
        </w:rPr>
      </w:pPr>
      <w:r w:rsidRPr="00BE4BB7">
        <w:rPr>
          <w:rFonts w:ascii="Arial" w:hAnsi="Arial" w:cs="Arial"/>
          <w:sz w:val="22"/>
          <w:lang w:val="en-US"/>
        </w:rPr>
        <w:t xml:space="preserve">Reporting back to stakeholder groups </w:t>
      </w:r>
    </w:p>
    <w:p w14:paraId="3AC6D4A0" w14:textId="77777777" w:rsidR="006B5B48" w:rsidRPr="00BE4BB7" w:rsidRDefault="00B924CB" w:rsidP="00D76711">
      <w:pPr>
        <w:pStyle w:val="ListeParagraf"/>
        <w:numPr>
          <w:ilvl w:val="0"/>
          <w:numId w:val="8"/>
        </w:numPr>
        <w:jc w:val="both"/>
        <w:rPr>
          <w:rFonts w:ascii="Arial" w:hAnsi="Arial" w:cs="Arial"/>
          <w:sz w:val="22"/>
          <w:lang w:val="en-US"/>
        </w:rPr>
      </w:pPr>
      <w:r w:rsidRPr="00BE4BB7">
        <w:rPr>
          <w:rFonts w:ascii="Arial" w:hAnsi="Arial" w:cs="Arial"/>
          <w:sz w:val="22"/>
          <w:lang w:val="en-US"/>
        </w:rPr>
        <w:t xml:space="preserve">References </w:t>
      </w:r>
    </w:p>
    <w:p w14:paraId="78D7CC59" w14:textId="77777777" w:rsidR="006B5B48" w:rsidRPr="00BE4BB7" w:rsidRDefault="006B5B48" w:rsidP="006B5B48">
      <w:pPr>
        <w:ind w:left="360"/>
        <w:jc w:val="both"/>
        <w:rPr>
          <w:rFonts w:ascii="Arial" w:hAnsi="Arial" w:cs="Arial"/>
          <w:sz w:val="22"/>
          <w:lang w:val="en-US"/>
        </w:rPr>
      </w:pPr>
    </w:p>
    <w:p w14:paraId="09C76474" w14:textId="77777777" w:rsidR="006B5B48" w:rsidRPr="00BE4BB7" w:rsidRDefault="00B924CB" w:rsidP="006B5B48">
      <w:pPr>
        <w:ind w:left="360"/>
        <w:jc w:val="both"/>
        <w:rPr>
          <w:rFonts w:ascii="Arial" w:hAnsi="Arial" w:cs="Arial"/>
          <w:sz w:val="22"/>
          <w:lang w:val="en-US"/>
        </w:rPr>
      </w:pPr>
      <w:r w:rsidRPr="00BE4BB7">
        <w:rPr>
          <w:rFonts w:ascii="Arial" w:hAnsi="Arial" w:cs="Arial"/>
          <w:sz w:val="22"/>
          <w:lang w:val="en-US"/>
        </w:rPr>
        <w:t>Attachments: records of meetings or consultations, stakeholder map analysis or charts, detailed budget, grievance application form, etc.</w:t>
      </w:r>
    </w:p>
    <w:p w14:paraId="3262B503" w14:textId="1069900C" w:rsidR="00E52B61" w:rsidRPr="00BE4BB7" w:rsidRDefault="00E52B61" w:rsidP="00AE6ED3">
      <w:pPr>
        <w:rPr>
          <w:rFonts w:ascii="Arial" w:hAnsi="Arial" w:cs="Arial"/>
          <w:sz w:val="22"/>
          <w:lang w:val="en-US"/>
        </w:rPr>
      </w:pPr>
      <w:r w:rsidRPr="00BE4BB7">
        <w:rPr>
          <w:rFonts w:ascii="Arial" w:hAnsi="Arial" w:cs="Arial"/>
          <w:sz w:val="22"/>
          <w:lang w:val="en-US"/>
        </w:rPr>
        <w:br w:type="page"/>
      </w:r>
    </w:p>
    <w:p w14:paraId="7AD0D9F8" w14:textId="47F50146" w:rsidR="00E52B61" w:rsidRPr="00BE4BB7" w:rsidRDefault="00CC09DF" w:rsidP="00CC09DF">
      <w:pPr>
        <w:pStyle w:val="Balk3"/>
        <w:rPr>
          <w:rFonts w:ascii="Arial" w:hAnsi="Arial" w:cs="Arial"/>
          <w:b/>
          <w:color w:val="auto"/>
          <w:sz w:val="22"/>
          <w:lang w:val="en-US"/>
        </w:rPr>
      </w:pPr>
      <w:bookmarkStart w:id="8" w:name="_Toc56003855"/>
      <w:r w:rsidRPr="00BE4BB7">
        <w:rPr>
          <w:rFonts w:ascii="Arial" w:hAnsi="Arial" w:cs="Arial"/>
          <w:b/>
          <w:color w:val="auto"/>
          <w:sz w:val="22"/>
          <w:lang w:val="en-US"/>
        </w:rPr>
        <w:lastRenderedPageBreak/>
        <w:t xml:space="preserve">Annex </w:t>
      </w:r>
      <w:r w:rsidR="00957C12" w:rsidRPr="00BE4BB7">
        <w:rPr>
          <w:rFonts w:ascii="Arial" w:hAnsi="Arial" w:cs="Arial"/>
          <w:b/>
          <w:color w:val="auto"/>
          <w:sz w:val="22"/>
          <w:szCs w:val="22"/>
          <w:lang w:val="en-US"/>
        </w:rPr>
        <w:t>5</w:t>
      </w:r>
      <w:r w:rsidRPr="00BE4BB7">
        <w:rPr>
          <w:rFonts w:ascii="Arial" w:hAnsi="Arial" w:cs="Arial"/>
          <w:b/>
          <w:color w:val="auto"/>
          <w:sz w:val="22"/>
          <w:lang w:val="en-US"/>
        </w:rPr>
        <w:t xml:space="preserve">: </w:t>
      </w:r>
      <w:r w:rsidR="00E52B61" w:rsidRPr="00BE4BB7">
        <w:rPr>
          <w:rFonts w:ascii="Arial" w:hAnsi="Arial" w:cs="Arial"/>
          <w:b/>
          <w:color w:val="auto"/>
          <w:sz w:val="22"/>
          <w:lang w:val="en-US"/>
        </w:rPr>
        <w:t>Laws and Regulations about BSL facilities and Certification Process of the Labs</w:t>
      </w:r>
    </w:p>
    <w:p w14:paraId="394705AA" w14:textId="0BBA23D2" w:rsidR="00E52B61" w:rsidRPr="00BE4BB7" w:rsidRDefault="00E52B61" w:rsidP="00D76711">
      <w:pPr>
        <w:pStyle w:val="Balk1"/>
        <w:keepNext w:val="0"/>
        <w:keepLines w:val="0"/>
        <w:numPr>
          <w:ilvl w:val="0"/>
          <w:numId w:val="23"/>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rPr>
          <w:rFonts w:ascii="Arial" w:hAnsi="Arial" w:cs="Arial"/>
          <w:b w:val="0"/>
          <w:caps/>
          <w:color w:val="FFFFFF" w:themeColor="background1"/>
          <w:spacing w:val="15"/>
          <w:sz w:val="22"/>
        </w:rPr>
      </w:pPr>
      <w:r w:rsidRPr="00BE4BB7">
        <w:rPr>
          <w:rFonts w:ascii="Arial" w:hAnsi="Arial" w:cs="Arial"/>
          <w:b w:val="0"/>
          <w:caps/>
          <w:color w:val="FFFFFF" w:themeColor="background1"/>
          <w:spacing w:val="15"/>
          <w:sz w:val="22"/>
        </w:rPr>
        <w:t>Certification Process</w:t>
      </w:r>
      <w:bookmarkEnd w:id="8"/>
    </w:p>
    <w:p w14:paraId="74B12D49" w14:textId="0F7EF70F" w:rsidR="00E52B61" w:rsidRPr="00BE4BB7" w:rsidRDefault="00E52B61" w:rsidP="00E52B61">
      <w:pPr>
        <w:spacing w:after="120"/>
        <w:jc w:val="both"/>
        <w:rPr>
          <w:rFonts w:ascii="Arial" w:eastAsiaTheme="minorEastAsia" w:hAnsi="Arial" w:cs="Arial"/>
          <w:sz w:val="22"/>
          <w:lang w:val="en-US"/>
        </w:rPr>
      </w:pPr>
      <w:r w:rsidRPr="00BE4BB7">
        <w:rPr>
          <w:rFonts w:ascii="Arial" w:hAnsi="Arial" w:cs="Arial"/>
          <w:sz w:val="22"/>
          <w:lang w:val="en-US"/>
        </w:rPr>
        <w:t>The labs will be certified in accordance with WHO requirements as specified in the Laboratory Biosafety Manual (</w:t>
      </w:r>
      <w:r w:rsidR="003A3034" w:rsidRPr="00BE4BB7">
        <w:rPr>
          <w:rFonts w:ascii="Arial" w:hAnsi="Arial" w:cs="Arial"/>
          <w:sz w:val="22"/>
          <w:lang w:val="en-US"/>
        </w:rPr>
        <w:t>4</w:t>
      </w:r>
      <w:r w:rsidR="003A3034" w:rsidRPr="00BE4BB7">
        <w:rPr>
          <w:rFonts w:ascii="Arial" w:hAnsi="Arial" w:cs="Arial"/>
          <w:sz w:val="22"/>
          <w:vertAlign w:val="superscript"/>
          <w:lang w:val="en-US"/>
        </w:rPr>
        <w:t>th</w:t>
      </w:r>
      <w:r w:rsidRPr="00BE4BB7">
        <w:rPr>
          <w:rFonts w:ascii="Arial" w:hAnsi="Arial" w:cs="Arial"/>
          <w:sz w:val="22"/>
          <w:lang w:val="en-US"/>
        </w:rPr>
        <w:t xml:space="preserve"> edition) of WHO. Accordingly, there are specific requirements with respect to ventilation standards, hygiene standards, clean room standards in the manual. The design, construction and operation of the labs will be following these requirements.  </w:t>
      </w:r>
    </w:p>
    <w:p w14:paraId="4C234440"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 xml:space="preserve">According to the WHO Manual Chapter 8, laboratory certification is the systematic examination of all safety features and processes within the laboratory (engineering controls, personal protective equipment and administrative controls). Biosafety practices and procedures are also examined. Laboratory certification is an on-going quality and safety assurance activity that should take place on a regular basis. Adequately trained safety and health or biosafety professionals may conduct laboratory certification activities. Institutions may consider engaging or be required to engage a third party to provide inspections. Biomedical research and clinical laboratory facilities may develop audit, survey or inspection tools to help ensure consistency in the certification process. </w:t>
      </w:r>
    </w:p>
    <w:p w14:paraId="7FFE3977" w14:textId="572F17BA"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 xml:space="preserve">The ABSL2 and ABSL3 labs will be certified by a third party. </w:t>
      </w:r>
    </w:p>
    <w:p w14:paraId="56EF91DA" w14:textId="3D51B74E"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Accreditation and certification process will be conducted in line with “the survey” defined in the WHO Laboratory Biosafety Manual. The survey is given in Annex 3 that will be used for the accreditation audit. Findings of the audit, survey or inspection should be discussed with laboratory personnel and management. Within the laboratory, an individual should be identified and made responsible for ensuring that corrective actions are taken for all deficiencies identified during the audit process. Certification of the laboratory should not be completed, and the laboratory should not be declared functional, until deficiencies have been adequately addressed.</w:t>
      </w:r>
    </w:p>
    <w:p w14:paraId="3FBB2958" w14:textId="77777777" w:rsidR="00E52B61" w:rsidRPr="00BE4BB7" w:rsidRDefault="00E52B61" w:rsidP="00E52B61">
      <w:pPr>
        <w:spacing w:after="120"/>
        <w:jc w:val="both"/>
        <w:rPr>
          <w:rFonts w:ascii="Arial" w:hAnsi="Arial" w:cs="Arial"/>
          <w:b/>
          <w:sz w:val="22"/>
          <w:lang w:val="en-US"/>
        </w:rPr>
      </w:pPr>
      <w:r w:rsidRPr="00BE4BB7">
        <w:rPr>
          <w:rFonts w:ascii="Arial" w:hAnsi="Arial" w:cs="Arial"/>
          <w:b/>
          <w:sz w:val="22"/>
          <w:lang w:val="en-US"/>
        </w:rPr>
        <w:t>Main Steps of Accreditation Process are:</w:t>
      </w:r>
    </w:p>
    <w:p w14:paraId="0A2DE3F2" w14:textId="5165C003" w:rsidR="00E52B61" w:rsidRPr="00BE4BB7" w:rsidRDefault="00E52B61" w:rsidP="00D76711">
      <w:pPr>
        <w:numPr>
          <w:ilvl w:val="0"/>
          <w:numId w:val="24"/>
        </w:numPr>
        <w:spacing w:before="100" w:after="120" w:line="276" w:lineRule="auto"/>
        <w:ind w:left="360"/>
        <w:jc w:val="both"/>
        <w:rPr>
          <w:rFonts w:ascii="Arial" w:hAnsi="Arial" w:cs="Arial"/>
          <w:sz w:val="22"/>
          <w:lang w:val="en-US"/>
        </w:rPr>
      </w:pPr>
      <w:r w:rsidRPr="00BE4BB7">
        <w:rPr>
          <w:rFonts w:ascii="Arial" w:hAnsi="Arial" w:cs="Arial"/>
          <w:sz w:val="22"/>
          <w:lang w:val="en-US"/>
        </w:rPr>
        <w:t>Architectural and engineering plans, commissioning testing documents and equipment validations and verifications for BSL-2 and 3 facilities will be reviewed and approved in advance by Contractor’s EHS Environmental Health &amp; Safety Expert and Bio Safety Expert to ensure that they in compliance with the CDC/NIH’s Biosafety in Microbiological and Biomedical Laboratories (BMBL) 5th edition requirements. (See Annex 3 for Key Personnel Requirements)</w:t>
      </w:r>
    </w:p>
    <w:p w14:paraId="1D8E7FA0" w14:textId="77777777" w:rsidR="00E52B61" w:rsidRPr="00BE4BB7" w:rsidRDefault="00E52B61" w:rsidP="00D76711">
      <w:pPr>
        <w:numPr>
          <w:ilvl w:val="0"/>
          <w:numId w:val="24"/>
        </w:numPr>
        <w:spacing w:before="100" w:after="120" w:line="276" w:lineRule="auto"/>
        <w:ind w:left="360"/>
        <w:jc w:val="both"/>
        <w:rPr>
          <w:rFonts w:ascii="Arial" w:hAnsi="Arial" w:cs="Arial"/>
          <w:sz w:val="22"/>
          <w:lang w:val="en-US"/>
        </w:rPr>
      </w:pPr>
      <w:r w:rsidRPr="00BE4BB7">
        <w:rPr>
          <w:rFonts w:ascii="Arial" w:hAnsi="Arial" w:cs="Arial"/>
          <w:sz w:val="22"/>
          <w:lang w:val="en-US"/>
        </w:rPr>
        <w:t xml:space="preserve">Completion of the accreditation process by the Facility Certification Specialist in line with WHO Laboratory Biosecurity Guidance and CEN/CWA 15793 Laboratory Bio Risk Management Standard and CWA 16393:2012 which is the “Guidelines for the implementation of CWA 15793:2008”.  </w:t>
      </w:r>
    </w:p>
    <w:p w14:paraId="7EC2E640"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 xml:space="preserve">After completion of installation and refurbishment activities, validation tests will be conducted by an independent third-party. Validation test will include seal test for HEPA filters, determination of clean room classification, air alterations, pressures of rooms, temperature and moisture of rooms and sound pressure level of rooms. </w:t>
      </w:r>
    </w:p>
    <w:p w14:paraId="1608303F" w14:textId="77777777" w:rsidR="00E52B61" w:rsidRPr="00BE4BB7" w:rsidRDefault="00E52B61" w:rsidP="00E52B61">
      <w:pPr>
        <w:spacing w:after="120"/>
        <w:jc w:val="both"/>
        <w:rPr>
          <w:rFonts w:ascii="Arial" w:hAnsi="Arial" w:cs="Arial"/>
          <w:b/>
          <w:sz w:val="22"/>
          <w:lang w:val="en-US"/>
        </w:rPr>
      </w:pPr>
    </w:p>
    <w:p w14:paraId="532F9243" w14:textId="77777777" w:rsidR="00E52B61" w:rsidRPr="00BE4BB7" w:rsidRDefault="00E52B61" w:rsidP="00E52B61">
      <w:pPr>
        <w:spacing w:after="120"/>
        <w:jc w:val="both"/>
        <w:rPr>
          <w:rFonts w:ascii="Arial" w:hAnsi="Arial" w:cs="Arial"/>
          <w:sz w:val="22"/>
          <w:lang w:val="en-US"/>
        </w:rPr>
      </w:pPr>
      <w:r w:rsidRPr="00BE4BB7">
        <w:rPr>
          <w:rFonts w:ascii="Arial" w:hAnsi="Arial" w:cs="Arial"/>
          <w:b/>
          <w:sz w:val="22"/>
          <w:lang w:val="en-US"/>
        </w:rPr>
        <w:t>Main Steps of the Certification process are:</w:t>
      </w:r>
      <w:r w:rsidRPr="00BE4BB7">
        <w:rPr>
          <w:rFonts w:ascii="Arial" w:hAnsi="Arial" w:cs="Arial"/>
          <w:sz w:val="22"/>
          <w:lang w:val="en-US"/>
        </w:rPr>
        <w:t xml:space="preserve"> </w:t>
      </w:r>
    </w:p>
    <w:p w14:paraId="630B0914" w14:textId="77777777" w:rsidR="00E52B61" w:rsidRPr="00BE4BB7" w:rsidRDefault="00E52B61" w:rsidP="00E52B61">
      <w:pPr>
        <w:tabs>
          <w:tab w:val="left" w:pos="9639"/>
        </w:tabs>
        <w:spacing w:line="220" w:lineRule="exact"/>
        <w:ind w:right="-39"/>
        <w:rPr>
          <w:rFonts w:ascii="Arial" w:eastAsia="Arial" w:hAnsi="Arial" w:cs="Arial"/>
          <w:sz w:val="22"/>
          <w:lang w:val="en-US"/>
        </w:rPr>
      </w:pPr>
      <w:r w:rsidRPr="00BE4BB7">
        <w:rPr>
          <w:rFonts w:ascii="Arial" w:eastAsia="Arial" w:hAnsi="Arial" w:cs="Arial"/>
          <w:b/>
          <w:sz w:val="22"/>
          <w:lang w:val="en-US"/>
        </w:rPr>
        <w:t>I.   Evaluation of Administrative Controls and ability to facilitate Maintenance Operations to ensure occupant safety and facility integrity</w:t>
      </w:r>
    </w:p>
    <w:p w14:paraId="39681DF5" w14:textId="77777777" w:rsidR="00E52B61" w:rsidRPr="00BE4BB7" w:rsidRDefault="00E52B61" w:rsidP="00D76711">
      <w:pPr>
        <w:pStyle w:val="ListeParagraf"/>
        <w:numPr>
          <w:ilvl w:val="0"/>
          <w:numId w:val="25"/>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Review background materials that affect maintenance operations:</w:t>
      </w:r>
    </w:p>
    <w:p w14:paraId="6A5203BD" w14:textId="77777777" w:rsidR="00E52B61" w:rsidRPr="00BE4BB7" w:rsidRDefault="00E52B61" w:rsidP="00D76711">
      <w:pPr>
        <w:pStyle w:val="ListeParagraf"/>
        <w:numPr>
          <w:ilvl w:val="0"/>
          <w:numId w:val="25"/>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Inspect and Evaluate</w:t>
      </w:r>
    </w:p>
    <w:p w14:paraId="67664B4A" w14:textId="77777777" w:rsidR="00E52B61" w:rsidRPr="00BE4BB7" w:rsidRDefault="00E52B61" w:rsidP="00D76711">
      <w:pPr>
        <w:pStyle w:val="ListeParagraf"/>
        <w:numPr>
          <w:ilvl w:val="0"/>
          <w:numId w:val="25"/>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lastRenderedPageBreak/>
        <w:t>Inspect room layout, placement of equipment and equipment condition</w:t>
      </w:r>
    </w:p>
    <w:p w14:paraId="5A6349B8" w14:textId="77777777" w:rsidR="00E52B61" w:rsidRPr="00BE4BB7" w:rsidRDefault="00E52B61" w:rsidP="00D76711">
      <w:pPr>
        <w:pStyle w:val="ListeParagraf"/>
        <w:numPr>
          <w:ilvl w:val="0"/>
          <w:numId w:val="25"/>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Evaluate maintenance frequency and review maintenance logs</w:t>
      </w:r>
    </w:p>
    <w:p w14:paraId="2E101101" w14:textId="77777777" w:rsidR="00E52B61" w:rsidRPr="00BE4BB7" w:rsidRDefault="00E52B61" w:rsidP="00E52B61">
      <w:pPr>
        <w:tabs>
          <w:tab w:val="left" w:pos="9639"/>
        </w:tabs>
        <w:spacing w:line="220" w:lineRule="exact"/>
        <w:ind w:right="-39"/>
        <w:rPr>
          <w:rFonts w:ascii="Arial" w:eastAsia="Arial" w:hAnsi="Arial" w:cs="Arial"/>
          <w:b/>
          <w:sz w:val="22"/>
          <w:lang w:val="en-US"/>
        </w:rPr>
      </w:pPr>
      <w:r w:rsidRPr="00BE4BB7">
        <w:rPr>
          <w:rFonts w:ascii="Arial" w:eastAsia="Arial" w:hAnsi="Arial" w:cs="Arial"/>
          <w:b/>
          <w:sz w:val="22"/>
          <w:lang w:val="en-US"/>
        </w:rPr>
        <w:t>II.   Validation of Engineering Controls</w:t>
      </w:r>
    </w:p>
    <w:p w14:paraId="39692230"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Validate that extra capacity is present on both supply and exhaust systems and quantify the estimated spare capacity (must document how extra capacity was calculated or estimated)</w:t>
      </w:r>
    </w:p>
    <w:p w14:paraId="11516894"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Ensure single pass air flow</w:t>
      </w:r>
    </w:p>
    <w:p w14:paraId="7B25A0C5"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Measure directional air flow, pressure relationships, air changes and record data</w:t>
      </w:r>
    </w:p>
    <w:p w14:paraId="6D95AFCF"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 xml:space="preserve">Directional air flow must be established from clean areas into contaminated areas. </w:t>
      </w:r>
    </w:p>
    <w:p w14:paraId="228676FC"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 xml:space="preserve">Develop heating, ventilation, and air conditioning (HVAC) system and electrical systems failure tests consistent with laboratory design parameters.  </w:t>
      </w:r>
    </w:p>
    <w:p w14:paraId="1B8F72D9"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Assess HVAC equipment condition</w:t>
      </w:r>
    </w:p>
    <w:p w14:paraId="6935A561"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Perform smoke tests to demonstrate directional airflow</w:t>
      </w:r>
    </w:p>
    <w:p w14:paraId="4A165D12"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Inspect and challenge door interlock systems and automatic door closers</w:t>
      </w:r>
    </w:p>
    <w:p w14:paraId="56FD456B"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Test all alarms</w:t>
      </w:r>
    </w:p>
    <w:p w14:paraId="4D5CF775"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Discharge exhaust assessment (as a measure of performance)</w:t>
      </w:r>
    </w:p>
    <w:p w14:paraId="028E1854"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Verification of air change rates (ACR) in containment spaces</w:t>
      </w:r>
    </w:p>
    <w:p w14:paraId="2047F34F"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Review biological safety cabinet (BSC) certification data including serial number validation</w:t>
      </w:r>
    </w:p>
    <w:p w14:paraId="034DD84D"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Building Services Validation (also known as MEP Validation)</w:t>
      </w:r>
    </w:p>
    <w:p w14:paraId="5C6FA7BC" w14:textId="77777777" w:rsidR="00E52B61" w:rsidRPr="00BE4BB7" w:rsidRDefault="00E52B61" w:rsidP="00D76711">
      <w:pPr>
        <w:pStyle w:val="ListeParagraf"/>
        <w:numPr>
          <w:ilvl w:val="0"/>
          <w:numId w:val="26"/>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Validate autoclave availability, operations and bioseal integrity</w:t>
      </w:r>
    </w:p>
    <w:p w14:paraId="4282C61E" w14:textId="77777777" w:rsidR="00E52B61" w:rsidRPr="00BE4BB7" w:rsidRDefault="00E52B61" w:rsidP="00E52B61">
      <w:pPr>
        <w:tabs>
          <w:tab w:val="left" w:pos="9639"/>
        </w:tabs>
        <w:spacing w:line="220" w:lineRule="exact"/>
        <w:ind w:right="-39"/>
        <w:rPr>
          <w:rFonts w:ascii="Arial" w:eastAsia="Arial" w:hAnsi="Arial" w:cs="Arial"/>
          <w:b/>
          <w:sz w:val="22"/>
          <w:lang w:val="en-US"/>
        </w:rPr>
      </w:pPr>
      <w:r w:rsidRPr="00BE4BB7">
        <w:rPr>
          <w:rFonts w:ascii="Arial" w:eastAsia="Arial" w:hAnsi="Arial" w:cs="Arial"/>
          <w:b/>
          <w:sz w:val="22"/>
          <w:lang w:val="en-US"/>
        </w:rPr>
        <w:t>III. Review Standard Operation Procedures (SOPs)</w:t>
      </w:r>
    </w:p>
    <w:p w14:paraId="2DF7502E" w14:textId="77777777" w:rsidR="00E52B61" w:rsidRPr="00BE4BB7" w:rsidRDefault="00E52B61" w:rsidP="00D76711">
      <w:pPr>
        <w:pStyle w:val="ListeParagraf"/>
        <w:numPr>
          <w:ilvl w:val="0"/>
          <w:numId w:val="27"/>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Autoclave &amp; Decontamination</w:t>
      </w:r>
    </w:p>
    <w:p w14:paraId="03CBC20A" w14:textId="77777777" w:rsidR="00E52B61" w:rsidRPr="00BE4BB7" w:rsidRDefault="00E52B61" w:rsidP="00D76711">
      <w:pPr>
        <w:pStyle w:val="ListeParagraf"/>
        <w:numPr>
          <w:ilvl w:val="0"/>
          <w:numId w:val="27"/>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Safety SOPs</w:t>
      </w:r>
    </w:p>
    <w:p w14:paraId="3ADFBE7E" w14:textId="77777777" w:rsidR="00E52B61" w:rsidRPr="00BE4BB7" w:rsidRDefault="00E52B61" w:rsidP="00D76711">
      <w:pPr>
        <w:pStyle w:val="ListeParagraf"/>
        <w:numPr>
          <w:ilvl w:val="0"/>
          <w:numId w:val="27"/>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Occupational Health Monitoring (Policy and records of implementation), if appropriate</w:t>
      </w:r>
    </w:p>
    <w:p w14:paraId="349BBED7" w14:textId="77777777" w:rsidR="00E52B61" w:rsidRPr="00BE4BB7" w:rsidRDefault="00E52B61" w:rsidP="00D76711">
      <w:pPr>
        <w:pStyle w:val="ListeParagraf"/>
        <w:numPr>
          <w:ilvl w:val="0"/>
          <w:numId w:val="27"/>
        </w:numPr>
        <w:spacing w:before="100" w:after="200" w:line="276" w:lineRule="auto"/>
        <w:ind w:left="360"/>
        <w:rPr>
          <w:rFonts w:ascii="Arial" w:eastAsia="Arial" w:hAnsi="Arial" w:cs="Arial"/>
          <w:sz w:val="22"/>
          <w:lang w:val="en-US"/>
        </w:rPr>
      </w:pPr>
      <w:r w:rsidRPr="00BE4BB7">
        <w:rPr>
          <w:rFonts w:ascii="Arial" w:eastAsia="Arial" w:hAnsi="Arial" w:cs="Arial"/>
          <w:sz w:val="22"/>
          <w:lang w:val="en-US"/>
        </w:rPr>
        <w:t>Biohazardous Materials Use Authorization (e.g., Human Pathogen Registration, Recombinant DNA Registration, Select Agent, etc.)</w:t>
      </w:r>
    </w:p>
    <w:p w14:paraId="55F51A7E" w14:textId="59A3371A" w:rsidR="00E52B61" w:rsidRPr="00BE4BB7" w:rsidRDefault="00E52B61" w:rsidP="00E52B61">
      <w:pPr>
        <w:spacing w:after="120"/>
        <w:jc w:val="both"/>
        <w:rPr>
          <w:rFonts w:ascii="Arial" w:eastAsiaTheme="minorEastAsia" w:hAnsi="Arial" w:cs="Arial"/>
          <w:sz w:val="22"/>
          <w:lang w:val="en-US"/>
        </w:rPr>
      </w:pPr>
      <w:r w:rsidRPr="00BE4BB7">
        <w:rPr>
          <w:rFonts w:ascii="Arial" w:hAnsi="Arial" w:cs="Arial"/>
          <w:sz w:val="22"/>
          <w:lang w:val="en-US"/>
        </w:rPr>
        <w:t xml:space="preserve">“Biosafety Level 3-Laboratory Certification Requirements” are given in detail in Annex </w:t>
      </w:r>
      <w:r w:rsidR="00BC3D14" w:rsidRPr="00BE4BB7">
        <w:rPr>
          <w:rFonts w:ascii="Arial" w:hAnsi="Arial" w:cs="Arial"/>
          <w:sz w:val="22"/>
          <w:szCs w:val="22"/>
          <w:lang w:val="en-US"/>
        </w:rPr>
        <w:t>1</w:t>
      </w:r>
      <w:r w:rsidRPr="00BE4BB7">
        <w:rPr>
          <w:rFonts w:ascii="Arial" w:hAnsi="Arial" w:cs="Arial"/>
          <w:sz w:val="22"/>
          <w:lang w:val="en-US"/>
        </w:rPr>
        <w:t xml:space="preserve">. During the certification process, a compliance checklist to be filled in by the independent Facility Certification Specialist during the certification process is given in Annex </w:t>
      </w:r>
      <w:r w:rsidR="00BC3D14" w:rsidRPr="00BE4BB7">
        <w:rPr>
          <w:rFonts w:ascii="Arial" w:hAnsi="Arial" w:cs="Arial"/>
          <w:sz w:val="22"/>
          <w:szCs w:val="22"/>
          <w:lang w:val="en-US"/>
        </w:rPr>
        <w:t>2</w:t>
      </w:r>
      <w:r w:rsidRPr="00BE4BB7">
        <w:rPr>
          <w:rFonts w:ascii="Arial" w:hAnsi="Arial" w:cs="Arial"/>
          <w:sz w:val="22"/>
          <w:lang w:val="en-US"/>
        </w:rPr>
        <w:t>.</w:t>
      </w:r>
    </w:p>
    <w:p w14:paraId="37062C31"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 xml:space="preserve">The independent Facility Certification Specialist to work as an advisor for MoH and the biosafety expert of the CC should be experienced with the certification of at least 3 labs and should have 10 years of experience in certification and operation of a BSL3 level laboratory. Both the independent Facility Certification Specialist and CC’s biosafety expert must have an experience on review and approval of ABSL-3 / BSL-3 / BSL-2 facility designs, supervising constructions of ABSL-3 / BSL-3 / BSL-2 facilities, experience in commissioning Biosecurity facilities. </w:t>
      </w:r>
    </w:p>
    <w:p w14:paraId="02DA142B"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The Biosafety Expert will be responsible for conducting risk assessment in accordance with the WHO Laboratory Biosafety Manual and CEN/CWA 15793 Laboratory Bio Risk Management Standard, and will provide recommendations to minimize the risks. In this respect, the design documents will be evaluated, the execution phase will be supervised, and interim audit reports will be prepared. The Biosafety Expert will also be responsible for training the users and maintenance staff of the facility with respect to principles and safe working practices within ABSL-3/BSL-3/BSL-2 facilities. The standards required for establishment of the labs are described in Chapter 3: Regulatory Framework. The Biosafety expert will work for CC and will make all preparations for the independent facility certification. The independent Facility Certification Specialist will assess the BSL2 and BSL3 labs and will work for Ministry of Health as a consultant.</w:t>
      </w:r>
    </w:p>
    <w:p w14:paraId="03446A3A" w14:textId="77777777" w:rsidR="00E52B61" w:rsidRPr="00BE4BB7" w:rsidRDefault="00E52B61" w:rsidP="00E52B61">
      <w:pPr>
        <w:autoSpaceDE w:val="0"/>
        <w:autoSpaceDN w:val="0"/>
        <w:adjustRightInd w:val="0"/>
        <w:jc w:val="both"/>
        <w:rPr>
          <w:rFonts w:ascii="Arial" w:hAnsi="Arial" w:cs="Arial"/>
          <w:sz w:val="22"/>
          <w:lang w:val="en-US"/>
        </w:rPr>
      </w:pPr>
      <w:r w:rsidRPr="00BE4BB7">
        <w:rPr>
          <w:rFonts w:ascii="Arial" w:hAnsi="Arial" w:cs="Arial"/>
          <w:sz w:val="22"/>
          <w:lang w:val="en-US"/>
        </w:rPr>
        <w:lastRenderedPageBreak/>
        <w:t>If the Lab management could not achieve closing all non-conform items and the certification fails, the independent facility certifier issues an official letter to the lab management indicating that the labs are not certified (certification process failed) and all risks for operating the labs under these conditions shall be the sole responsibility of the Lab management. BSL2 and BSL3 labs shall not be operated without certification. There are different certification procedures in each country. Certification is mandatory in the US and Canada for work with select agents and exotic animal pathogens, respectively. Singapore and Australian governments maintain an official certification scheme for BSL-3 labs, or quarantine facilities, respectively. In the US any person with experience and expertise can certify labs. In Canada certifications are done by government experts. In Singapore and Australia, certifiers are approved or accredited by the competent authority. In all other countries, the certifier is a recognized biosafety professional or biocontainment engineer with extensive experience and expertise in certification of biosafety facilities, including facility-related and organizational risk controls (e.g., biorisk management systems according to CWA 15793 or ISO 31000). World Health Organization (WHO) and World Animal Health Organization (OIE) do not accredit or certify certifiers.</w:t>
      </w:r>
    </w:p>
    <w:p w14:paraId="72ABD3D0" w14:textId="77777777" w:rsidR="00E52B61" w:rsidRPr="00BE4BB7" w:rsidRDefault="00E52B61" w:rsidP="00E52B61">
      <w:pPr>
        <w:autoSpaceDE w:val="0"/>
        <w:autoSpaceDN w:val="0"/>
        <w:adjustRightInd w:val="0"/>
        <w:jc w:val="both"/>
        <w:rPr>
          <w:rFonts w:ascii="Arial" w:hAnsi="Arial" w:cs="Arial"/>
          <w:b/>
          <w:sz w:val="22"/>
          <w:lang w:val="en-US"/>
        </w:rPr>
      </w:pPr>
      <w:r w:rsidRPr="00BE4BB7">
        <w:rPr>
          <w:rFonts w:ascii="Arial" w:hAnsi="Arial" w:cs="Arial"/>
          <w:b/>
          <w:sz w:val="22"/>
          <w:lang w:val="en-US"/>
        </w:rPr>
        <w:t>The V-Model for Biosafety Labs</w:t>
      </w:r>
    </w:p>
    <w:p w14:paraId="44E9D1DC" w14:textId="77777777" w:rsidR="00E52B61" w:rsidRPr="00BE4BB7" w:rsidRDefault="00E52B61" w:rsidP="00E52B61">
      <w:pPr>
        <w:autoSpaceDE w:val="0"/>
        <w:autoSpaceDN w:val="0"/>
        <w:adjustRightInd w:val="0"/>
        <w:jc w:val="both"/>
        <w:rPr>
          <w:rFonts w:ascii="Arial" w:hAnsi="Arial" w:cs="Arial"/>
          <w:sz w:val="22"/>
          <w:lang w:val="en-US"/>
        </w:rPr>
      </w:pPr>
      <w:r w:rsidRPr="00BE4BB7">
        <w:rPr>
          <w:rFonts w:ascii="Arial" w:hAnsi="Arial" w:cs="Arial"/>
          <w:sz w:val="22"/>
          <w:lang w:val="en-US"/>
        </w:rPr>
        <w:t>Certification of biosafety laboratories should follow the qualification process as described by the V-model (Figure 3).</w:t>
      </w:r>
    </w:p>
    <w:p w14:paraId="5924CE7F" w14:textId="2D721C6E" w:rsidR="00E52B61" w:rsidRPr="00BE4BB7" w:rsidRDefault="00E52B61" w:rsidP="00E52B61">
      <w:pPr>
        <w:autoSpaceDE w:val="0"/>
        <w:autoSpaceDN w:val="0"/>
        <w:adjustRightInd w:val="0"/>
        <w:jc w:val="both"/>
        <w:rPr>
          <w:rFonts w:ascii="Arial" w:hAnsi="Arial" w:cs="Arial"/>
          <w:sz w:val="22"/>
          <w:lang w:val="en-US"/>
        </w:rPr>
      </w:pPr>
      <w:r w:rsidRPr="00BE4BB7">
        <w:rPr>
          <w:rFonts w:ascii="Arial" w:hAnsi="Arial" w:cs="Arial"/>
          <w:noProof/>
          <w:sz w:val="22"/>
          <w:lang w:val="tr-TR" w:eastAsia="tr-TR"/>
        </w:rPr>
        <w:drawing>
          <wp:inline distT="0" distB="0" distL="0" distR="0" wp14:anchorId="33321BAA" wp14:editId="7B07B2D4">
            <wp:extent cx="5972175" cy="26193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2619375"/>
                    </a:xfrm>
                    <a:prstGeom prst="rect">
                      <a:avLst/>
                    </a:prstGeom>
                    <a:noFill/>
                    <a:ln>
                      <a:noFill/>
                    </a:ln>
                  </pic:spPr>
                </pic:pic>
              </a:graphicData>
            </a:graphic>
          </wp:inline>
        </w:drawing>
      </w:r>
    </w:p>
    <w:p w14:paraId="7412B55A" w14:textId="77777777" w:rsidR="00E52B61" w:rsidRPr="00BE4BB7" w:rsidRDefault="00E52B61" w:rsidP="00E52B61">
      <w:pPr>
        <w:pStyle w:val="ResimYazs"/>
        <w:jc w:val="center"/>
        <w:rPr>
          <w:rFonts w:ascii="Arial" w:hAnsi="Arial" w:cs="Arial"/>
          <w:sz w:val="22"/>
        </w:rPr>
      </w:pPr>
      <w:bookmarkStart w:id="9" w:name="_Ref74319067"/>
      <w:r w:rsidRPr="00BE4BB7">
        <w:rPr>
          <w:rFonts w:ascii="Arial" w:hAnsi="Arial" w:cs="Arial"/>
          <w:b w:val="0"/>
          <w:i/>
          <w:sz w:val="22"/>
        </w:rPr>
        <w:t>Figure 1</w:t>
      </w:r>
      <w:bookmarkEnd w:id="9"/>
      <w:r w:rsidRPr="00BE4BB7">
        <w:rPr>
          <w:rFonts w:ascii="Arial" w:hAnsi="Arial" w:cs="Arial"/>
          <w:b w:val="0"/>
          <w:i/>
          <w:sz w:val="22"/>
        </w:rPr>
        <w:t>: V-model for Biosafety Laboratories</w:t>
      </w:r>
    </w:p>
    <w:p w14:paraId="0CC42806" w14:textId="77777777" w:rsidR="00E52B61" w:rsidRPr="00BE4BB7" w:rsidRDefault="00E52B61" w:rsidP="00E52B61">
      <w:pPr>
        <w:autoSpaceDE w:val="0"/>
        <w:autoSpaceDN w:val="0"/>
        <w:adjustRightInd w:val="0"/>
        <w:jc w:val="both"/>
        <w:rPr>
          <w:rFonts w:ascii="Arial" w:hAnsi="Arial" w:cs="Arial"/>
          <w:sz w:val="22"/>
          <w:lang w:val="en-US"/>
        </w:rPr>
      </w:pPr>
    </w:p>
    <w:p w14:paraId="5C401810"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 xml:space="preserve">Often high biocontainment facilities are designed and built without precise user requirement specifications (URS) or qualification requirements (IQ, OQ) agreed at the start of a project. Accordingly, at handover, the facility may (i) not conform to the chosen biosafety standard, guideline or national regulations, (ii) not be efficient to work in it, and (iii) be expensive to build, operate and maintain. The V-model as shown in </w:t>
      </w:r>
      <w:r w:rsidRPr="00BE4BB7">
        <w:rPr>
          <w:rFonts w:ascii="Arial" w:hAnsi="Arial" w:cs="Arial"/>
          <w:b/>
          <w:i/>
          <w:sz w:val="22"/>
          <w:lang w:val="en-US"/>
        </w:rPr>
        <w:t>Figure 1</w:t>
      </w:r>
      <w:r w:rsidRPr="00BE4BB7">
        <w:rPr>
          <w:rFonts w:ascii="Arial" w:hAnsi="Arial" w:cs="Arial"/>
          <w:sz w:val="22"/>
          <w:lang w:val="en-US"/>
        </w:rPr>
        <w:t xml:space="preserve"> illustrates how biosafety labs should be designed, built, and tested. The left side of the V-model represents when the requirements get defined (“are you building the right lab?”), and the right side shows the construction and installation of systems and parts and when to verify them against the requirements (IQ, OQ, or “are you building it right?”). It is important to note that the verification process starts with reviewing the URS. Subsequently, all design specifications, equipment, and materials of construction should get thoroughly reviewed and pre-qualified by the certifier to the chosen biosafety standard, guideline or the applicable regulations as well as to the URS to ensure certification worthiness. Because, most requirements set by biosafety standards and guidelines are vague, descriptive, or goal-oriented, or all of the before-mentioned, without detailed and precise specification of methods of </w:t>
      </w:r>
      <w:r w:rsidRPr="00BE4BB7">
        <w:rPr>
          <w:rFonts w:ascii="Arial" w:hAnsi="Arial" w:cs="Arial"/>
          <w:sz w:val="22"/>
          <w:lang w:val="en-US"/>
        </w:rPr>
        <w:lastRenderedPageBreak/>
        <w:t xml:space="preserve">construction and performance parameters required to pass the certification inspection and tests. The independent third-party certifier’s role is to steer the user and the design team towards a certification-worthy facility. Without pre-qualification, design failures could emerge only during construction, commissioning or testing, or – worst case – at the certification inspection and tests. </w:t>
      </w:r>
    </w:p>
    <w:p w14:paraId="21E80C42"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Once initial certification is provided, according to the WHO Manual all biological research and clinical laboratories should be regularly certified. Laboratory certification is an on-going quality and safety assurance activity that should take place on a regular basis.</w:t>
      </w:r>
    </w:p>
    <w:p w14:paraId="5E2B0FC6" w14:textId="77777777" w:rsidR="00E52B61" w:rsidRPr="00BE4BB7" w:rsidRDefault="00E52B61" w:rsidP="00E52B61">
      <w:pPr>
        <w:autoSpaceDE w:val="0"/>
        <w:autoSpaceDN w:val="0"/>
        <w:adjustRightInd w:val="0"/>
        <w:rPr>
          <w:rFonts w:ascii="Arial" w:hAnsi="Arial" w:cs="Arial"/>
          <w:b/>
          <w:sz w:val="22"/>
          <w:lang w:val="en-US"/>
        </w:rPr>
      </w:pPr>
    </w:p>
    <w:p w14:paraId="350909EE" w14:textId="77777777" w:rsidR="00E52B61" w:rsidRPr="00BE4BB7" w:rsidRDefault="00E52B61" w:rsidP="00E52B61">
      <w:pPr>
        <w:autoSpaceDE w:val="0"/>
        <w:autoSpaceDN w:val="0"/>
        <w:adjustRightInd w:val="0"/>
        <w:jc w:val="both"/>
        <w:rPr>
          <w:rFonts w:ascii="Arial" w:hAnsi="Arial" w:cs="Arial"/>
          <w:b/>
          <w:sz w:val="22"/>
          <w:lang w:val="en-US"/>
        </w:rPr>
      </w:pPr>
      <w:r w:rsidRPr="00BE4BB7">
        <w:rPr>
          <w:rFonts w:ascii="Arial" w:hAnsi="Arial" w:cs="Arial"/>
          <w:b/>
          <w:sz w:val="22"/>
          <w:lang w:val="en-US"/>
        </w:rPr>
        <w:t>Audit and Certification Process</w:t>
      </w:r>
    </w:p>
    <w:p w14:paraId="36CEB1A0"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The audit and certification process includes five steps as shown in Figure 2.</w:t>
      </w:r>
    </w:p>
    <w:p w14:paraId="32810983" w14:textId="77777777" w:rsidR="00E52B61" w:rsidRPr="00BE4BB7" w:rsidRDefault="00E52B61" w:rsidP="00E52B61">
      <w:pPr>
        <w:autoSpaceDE w:val="0"/>
        <w:autoSpaceDN w:val="0"/>
        <w:adjustRightInd w:val="0"/>
        <w:rPr>
          <w:rFonts w:ascii="Arial" w:hAnsi="Arial" w:cs="Arial"/>
          <w:sz w:val="22"/>
          <w:lang w:val="en-US"/>
        </w:rPr>
      </w:pPr>
    </w:p>
    <w:p w14:paraId="1B56BDE2" w14:textId="77777777" w:rsidR="00E52B61" w:rsidRPr="00BE4BB7" w:rsidRDefault="00E52B61" w:rsidP="00E52B61">
      <w:pPr>
        <w:autoSpaceDE w:val="0"/>
        <w:autoSpaceDN w:val="0"/>
        <w:adjustRightInd w:val="0"/>
        <w:rPr>
          <w:rFonts w:ascii="Arial" w:hAnsi="Arial" w:cs="Arial"/>
          <w:sz w:val="22"/>
          <w:lang w:val="en-US"/>
        </w:rPr>
      </w:pPr>
    </w:p>
    <w:p w14:paraId="69BF5207" w14:textId="69321EA3" w:rsidR="00E52B61" w:rsidRPr="00BE4BB7" w:rsidRDefault="00E52B61" w:rsidP="00E52B61">
      <w:pPr>
        <w:autoSpaceDE w:val="0"/>
        <w:autoSpaceDN w:val="0"/>
        <w:adjustRightInd w:val="0"/>
        <w:rPr>
          <w:rFonts w:ascii="Arial" w:hAnsi="Arial" w:cs="Arial"/>
          <w:sz w:val="22"/>
          <w:lang w:val="en-US"/>
        </w:rPr>
      </w:pPr>
      <w:r w:rsidRPr="00BE4BB7">
        <w:rPr>
          <w:rFonts w:ascii="Arial" w:hAnsi="Arial" w:cs="Arial"/>
          <w:noProof/>
          <w:sz w:val="22"/>
          <w:lang w:val="tr-TR" w:eastAsia="tr-TR"/>
        </w:rPr>
        <w:drawing>
          <wp:inline distT="0" distB="0" distL="0" distR="0" wp14:anchorId="245C0FA4" wp14:editId="0E706D97">
            <wp:extent cx="5886450" cy="28289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2828925"/>
                    </a:xfrm>
                    <a:prstGeom prst="rect">
                      <a:avLst/>
                    </a:prstGeom>
                    <a:noFill/>
                    <a:ln>
                      <a:noFill/>
                    </a:ln>
                  </pic:spPr>
                </pic:pic>
              </a:graphicData>
            </a:graphic>
          </wp:inline>
        </w:drawing>
      </w:r>
    </w:p>
    <w:p w14:paraId="6BBAC8F5" w14:textId="77777777" w:rsidR="00E52B61" w:rsidRPr="00BE4BB7" w:rsidRDefault="00E52B61" w:rsidP="00E52B61">
      <w:pPr>
        <w:jc w:val="center"/>
        <w:rPr>
          <w:rFonts w:ascii="Arial" w:hAnsi="Arial" w:cs="Arial"/>
          <w:sz w:val="22"/>
          <w:lang w:val="en-US"/>
        </w:rPr>
      </w:pPr>
      <w:bookmarkStart w:id="10" w:name="_Ref74319117"/>
      <w:r w:rsidRPr="00BE4BB7">
        <w:rPr>
          <w:rFonts w:ascii="Arial" w:hAnsi="Arial" w:cs="Arial"/>
          <w:b/>
          <w:sz w:val="22"/>
          <w:lang w:val="en-US"/>
        </w:rPr>
        <w:t>Figure 2</w:t>
      </w:r>
      <w:bookmarkEnd w:id="10"/>
      <w:r w:rsidRPr="00BE4BB7">
        <w:rPr>
          <w:rFonts w:ascii="Arial" w:hAnsi="Arial" w:cs="Arial"/>
          <w:sz w:val="22"/>
          <w:lang w:val="en-US"/>
        </w:rPr>
        <w:t xml:space="preserve">: </w:t>
      </w:r>
      <w:r w:rsidRPr="00BE4BB7">
        <w:rPr>
          <w:rFonts w:ascii="Arial" w:hAnsi="Arial" w:cs="Arial"/>
          <w:color w:val="44546A"/>
          <w:sz w:val="22"/>
          <w:lang w:val="en-US"/>
        </w:rPr>
        <w:t>5-step audit and certification process flowchart</w:t>
      </w:r>
    </w:p>
    <w:p w14:paraId="77BC46DA" w14:textId="77777777" w:rsidR="00E52B61" w:rsidRPr="00BE4BB7" w:rsidRDefault="00E52B61" w:rsidP="00E52B61">
      <w:pPr>
        <w:spacing w:after="120"/>
        <w:jc w:val="both"/>
        <w:rPr>
          <w:rFonts w:ascii="Arial" w:hAnsi="Arial" w:cs="Arial"/>
          <w:sz w:val="22"/>
          <w:lang w:val="en-US"/>
        </w:rPr>
      </w:pPr>
      <w:r w:rsidRPr="00BE4BB7">
        <w:rPr>
          <w:rFonts w:ascii="Arial" w:hAnsi="Arial" w:cs="Arial"/>
          <w:b/>
          <w:sz w:val="22"/>
          <w:lang w:val="en-US"/>
        </w:rPr>
        <w:t>Certification audit initiation and preparation/pre-work</w:t>
      </w:r>
      <w:r w:rsidRPr="00BE4BB7">
        <w:rPr>
          <w:rFonts w:ascii="Arial" w:hAnsi="Arial" w:cs="Arial"/>
          <w:sz w:val="22"/>
          <w:lang w:val="en-US"/>
        </w:rPr>
        <w:t xml:space="preserve"> is performed by the independent assigned certifier in their office. The submittals to the certifier include all drawings, schematics, and certificates of equipment items, materials, and parts. Commissioning and testing results performed by the builder, his sub-contractors and equipment specifications are to be submitted too. The users or lab operator submit biosafety policies and SOPs.</w:t>
      </w:r>
    </w:p>
    <w:p w14:paraId="0CF7101C" w14:textId="77777777" w:rsidR="00E52B61" w:rsidRPr="00BE4BB7" w:rsidRDefault="00E52B61" w:rsidP="00E52B61">
      <w:pPr>
        <w:autoSpaceDE w:val="0"/>
        <w:autoSpaceDN w:val="0"/>
        <w:adjustRightInd w:val="0"/>
        <w:rPr>
          <w:rFonts w:ascii="Arial" w:hAnsi="Arial" w:cs="Arial"/>
          <w:sz w:val="22"/>
          <w:lang w:val="en-US"/>
        </w:rPr>
      </w:pPr>
    </w:p>
    <w:p w14:paraId="7D31BFD6" w14:textId="77777777" w:rsidR="00E52B61" w:rsidRPr="00BE4BB7" w:rsidRDefault="00E52B61" w:rsidP="00E52B61">
      <w:pPr>
        <w:autoSpaceDE w:val="0"/>
        <w:autoSpaceDN w:val="0"/>
        <w:adjustRightInd w:val="0"/>
        <w:jc w:val="both"/>
        <w:rPr>
          <w:rFonts w:ascii="Arial" w:hAnsi="Arial" w:cs="Arial"/>
          <w:b/>
          <w:sz w:val="22"/>
          <w:lang w:val="en-US"/>
        </w:rPr>
      </w:pPr>
    </w:p>
    <w:p w14:paraId="78996163" w14:textId="77777777" w:rsidR="00E52B61" w:rsidRPr="00BE4BB7" w:rsidRDefault="00E52B61" w:rsidP="00E52B61">
      <w:pPr>
        <w:autoSpaceDE w:val="0"/>
        <w:autoSpaceDN w:val="0"/>
        <w:adjustRightInd w:val="0"/>
        <w:jc w:val="both"/>
        <w:rPr>
          <w:rFonts w:ascii="Arial" w:hAnsi="Arial" w:cs="Arial"/>
          <w:b/>
          <w:sz w:val="22"/>
          <w:lang w:val="en-US"/>
        </w:rPr>
      </w:pPr>
      <w:r w:rsidRPr="00BE4BB7">
        <w:rPr>
          <w:rFonts w:ascii="Arial" w:hAnsi="Arial" w:cs="Arial"/>
          <w:b/>
          <w:sz w:val="22"/>
          <w:lang w:val="en-US"/>
        </w:rPr>
        <w:t>Certification audit</w:t>
      </w:r>
    </w:p>
    <w:p w14:paraId="2F39FB7E"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t>The on-site certification audit is normally carried out by an independent biosafety expert and includes the facility-related risk control measures as well as the biorisk management system. The audit includes visual inspections and testing of mechanical, electrical, sanitary and plumbing systems as well as primary and secondary containment equipment. Primary containment equipment includes biosafety cabinets and centrifuges, for example. Secondary containment equipment includes mechanical systems, autoclaves and effluent decontamination equipment, for example. Performance testing the mechanical ventilation is the toughest test. It includes controlled shut-down and restoration of normal operation and single point of failure tests (loss of power, failures of ventilation equipment and systems).</w:t>
      </w:r>
    </w:p>
    <w:p w14:paraId="5E71D33C" w14:textId="77777777" w:rsidR="00E52B61" w:rsidRPr="00BE4BB7" w:rsidRDefault="00E52B61" w:rsidP="00E52B61">
      <w:pPr>
        <w:spacing w:after="120"/>
        <w:jc w:val="both"/>
        <w:rPr>
          <w:rFonts w:ascii="Arial" w:hAnsi="Arial" w:cs="Arial"/>
          <w:sz w:val="22"/>
          <w:lang w:val="en-US"/>
        </w:rPr>
      </w:pPr>
      <w:r w:rsidRPr="00BE4BB7">
        <w:rPr>
          <w:rFonts w:ascii="Arial" w:hAnsi="Arial" w:cs="Arial"/>
          <w:sz w:val="22"/>
          <w:lang w:val="en-US"/>
        </w:rPr>
        <w:lastRenderedPageBreak/>
        <w:t>After completion of the audit, the certifier summarizes and presents non-conformities and quality issues in a Findings Observation Report (FOR). Necessary actions are followed up in a Corrective Action Report (CAR). The CAR serves to keep track of non-conform findings and corrective solutions until close-out. After closing all non-conform items the certificate of compliance is issued. For facility related certifications, the current practice is to re-certify annually.</w:t>
      </w:r>
    </w:p>
    <w:p w14:paraId="4FC1830E" w14:textId="2F2AFDF2" w:rsidR="00E52B61" w:rsidRPr="00BE4BB7" w:rsidRDefault="00E52B61" w:rsidP="00D76711">
      <w:pPr>
        <w:pStyle w:val="Balk1"/>
        <w:keepNext w:val="0"/>
        <w:keepLines w:val="0"/>
        <w:numPr>
          <w:ilvl w:val="0"/>
          <w:numId w:val="23"/>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00"/>
        <w:rPr>
          <w:rFonts w:ascii="Arial" w:hAnsi="Arial" w:cs="Arial"/>
          <w:caps/>
          <w:color w:val="FFFFFF" w:themeColor="background1"/>
          <w:spacing w:val="15"/>
          <w:sz w:val="22"/>
        </w:rPr>
      </w:pPr>
      <w:bookmarkStart w:id="11" w:name="_Toc56003857"/>
      <w:r w:rsidRPr="00BE4BB7">
        <w:rPr>
          <w:rFonts w:ascii="Arial" w:hAnsi="Arial" w:cs="Arial"/>
          <w:b w:val="0"/>
          <w:caps/>
          <w:color w:val="FFFFFF" w:themeColor="background1"/>
          <w:spacing w:val="15"/>
          <w:sz w:val="22"/>
        </w:rPr>
        <w:t>Legal Framework</w:t>
      </w:r>
      <w:bookmarkEnd w:id="11"/>
    </w:p>
    <w:p w14:paraId="4DCD9D42" w14:textId="77777777" w:rsidR="00E52B61" w:rsidRPr="00BE4BB7" w:rsidRDefault="00E52B61" w:rsidP="00E52B61">
      <w:pPr>
        <w:jc w:val="both"/>
        <w:rPr>
          <w:rFonts w:ascii="Arial" w:eastAsiaTheme="minorEastAsia" w:hAnsi="Arial" w:cs="Arial"/>
          <w:sz w:val="22"/>
          <w:lang w:val="en-US"/>
        </w:rPr>
      </w:pPr>
      <w:r w:rsidRPr="00BE4BB7">
        <w:rPr>
          <w:rFonts w:ascii="Arial" w:hAnsi="Arial" w:cs="Arial"/>
          <w:sz w:val="22"/>
          <w:lang w:val="en-US"/>
        </w:rPr>
        <w:t xml:space="preserve">There are several national and international requirements that BSL2 and BSL3 laboratories need to follow during preparation, design, installation and refurbishment; and operation. </w:t>
      </w:r>
    </w:p>
    <w:p w14:paraId="6416B967" w14:textId="77777777" w:rsidR="00E52B61" w:rsidRPr="00BE4BB7" w:rsidRDefault="00E52B61" w:rsidP="00D76711">
      <w:pPr>
        <w:pStyle w:val="Balk2"/>
        <w:keepNext w:val="0"/>
        <w:numPr>
          <w:ilvl w:val="1"/>
          <w:numId w:val="23"/>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00"/>
        <w:ind w:left="1440" w:hanging="360"/>
        <w:rPr>
          <w:rFonts w:ascii="Arial" w:hAnsi="Arial" w:cs="Arial"/>
          <w:sz w:val="22"/>
        </w:rPr>
      </w:pPr>
      <w:bookmarkStart w:id="12" w:name="_Toc56003858"/>
      <w:r w:rsidRPr="00BE4BB7">
        <w:rPr>
          <w:rFonts w:ascii="Arial" w:hAnsi="Arial" w:cs="Arial"/>
          <w:sz w:val="22"/>
        </w:rPr>
        <w:t>National Laws and Regulations</w:t>
      </w:r>
      <w:bookmarkEnd w:id="12"/>
      <w:r w:rsidRPr="00BE4BB7">
        <w:rPr>
          <w:rFonts w:ascii="Arial" w:hAnsi="Arial" w:cs="Arial"/>
          <w:sz w:val="22"/>
        </w:rPr>
        <w:t xml:space="preserve"> </w:t>
      </w:r>
    </w:p>
    <w:p w14:paraId="56D388BF" w14:textId="77777777" w:rsidR="00E52B61" w:rsidRPr="00BE4BB7" w:rsidRDefault="00E52B61" w:rsidP="00E52B61">
      <w:pPr>
        <w:jc w:val="both"/>
        <w:rPr>
          <w:rFonts w:ascii="Arial" w:hAnsi="Arial" w:cs="Arial"/>
          <w:sz w:val="22"/>
          <w:lang w:val="en-US"/>
        </w:rPr>
      </w:pPr>
      <w:r w:rsidRPr="00BE4BB7">
        <w:rPr>
          <w:rFonts w:ascii="Arial" w:hAnsi="Arial" w:cs="Arial"/>
          <w:sz w:val="22"/>
          <w:lang w:val="en-US"/>
        </w:rPr>
        <w:t>National laws and regulations are evaluated within two sub-headings: “General Laws and Regulations” refer to all laws, regulations, legislations and etc. that the Activity is affiliated from a wider perspective. “Specific Laws and Regulations” heading gives more specific regulations and legislations which are about laboratory safety and biosafety issues.</w:t>
      </w:r>
    </w:p>
    <w:p w14:paraId="0C31E98C" w14:textId="3E4BCC17" w:rsidR="00E52B61" w:rsidRPr="00BE4BB7" w:rsidRDefault="00E52B61" w:rsidP="00D76711">
      <w:pPr>
        <w:pStyle w:val="Balk3"/>
        <w:numPr>
          <w:ilvl w:val="0"/>
          <w:numId w:val="28"/>
        </w:numPr>
        <w:rPr>
          <w:rFonts w:ascii="Arial" w:hAnsi="Arial" w:cs="Arial"/>
          <w:sz w:val="22"/>
          <w:lang w:val="en-US"/>
        </w:rPr>
      </w:pPr>
      <w:bookmarkStart w:id="13" w:name="_Toc56003859"/>
      <w:r w:rsidRPr="00BE4BB7">
        <w:rPr>
          <w:rFonts w:ascii="Arial" w:hAnsi="Arial" w:cs="Arial"/>
          <w:caps/>
          <w:sz w:val="22"/>
          <w:lang w:val="en-US"/>
        </w:rPr>
        <w:t>General Laws and Regulations</w:t>
      </w:r>
      <w:bookmarkEnd w:id="13"/>
    </w:p>
    <w:p w14:paraId="71D95162"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Constitution of the Republic of Turkey</w:t>
      </w:r>
    </w:p>
    <w:p w14:paraId="39141F47"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 xml:space="preserve">Decree Law on Certain Regulations in the Field of Health </w:t>
      </w:r>
      <w:r w:rsidRPr="00BE4BB7">
        <w:rPr>
          <w:rStyle w:val="DipnotBavurusu"/>
          <w:rFonts w:ascii="Arial" w:eastAsiaTheme="minorEastAsia" w:hAnsi="Arial" w:cs="Arial"/>
          <w:b/>
          <w:sz w:val="22"/>
          <w:lang w:val="en-US"/>
        </w:rPr>
        <w:footnoteReference w:id="7"/>
      </w:r>
    </w:p>
    <w:p w14:paraId="5400B83D"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National Pandemic Plan</w:t>
      </w:r>
    </w:p>
    <w:p w14:paraId="3AA8E702"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COVID-19 Risk Assessment and COVID-19 Guideline</w:t>
      </w:r>
    </w:p>
    <w:p w14:paraId="7CB31250"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The Turkish Environmental Law (Law No: 2872; Date of Ratification: 1983)</w:t>
      </w:r>
    </w:p>
    <w:p w14:paraId="7CD2780D"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Regulation on the Control of Medical Wastes (No: 29959, Date: Jan 25</w:t>
      </w:r>
      <w:r w:rsidRPr="00BE4BB7">
        <w:rPr>
          <w:rFonts w:ascii="Arial" w:hAnsi="Arial" w:cs="Arial"/>
          <w:sz w:val="22"/>
          <w:vertAlign w:val="superscript"/>
          <w:lang w:val="en-US"/>
        </w:rPr>
        <w:t>th</w:t>
      </w:r>
      <w:r w:rsidRPr="00BE4BB7">
        <w:rPr>
          <w:rFonts w:ascii="Arial" w:hAnsi="Arial" w:cs="Arial"/>
          <w:sz w:val="22"/>
          <w:lang w:val="en-US"/>
        </w:rPr>
        <w:t>, 2017)</w:t>
      </w:r>
    </w:p>
    <w:p w14:paraId="315487A1"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Regulation on Improvement and Assessment of Healthcare Services (lastly amended in 2017)</w:t>
      </w:r>
    </w:p>
    <w:p w14:paraId="12E3FD8A"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Regulation of Waste Management (No: 29314, Date: April 2</w:t>
      </w:r>
      <w:r w:rsidRPr="00BE4BB7">
        <w:rPr>
          <w:rFonts w:ascii="Arial" w:hAnsi="Arial" w:cs="Arial"/>
          <w:sz w:val="22"/>
          <w:vertAlign w:val="superscript"/>
          <w:lang w:val="en-US"/>
        </w:rPr>
        <w:t>nd</w:t>
      </w:r>
      <w:r w:rsidRPr="00BE4BB7">
        <w:rPr>
          <w:rFonts w:ascii="Arial" w:hAnsi="Arial" w:cs="Arial"/>
          <w:sz w:val="22"/>
          <w:lang w:val="en-US"/>
        </w:rPr>
        <w:t>, 2015)</w:t>
      </w:r>
    </w:p>
    <w:p w14:paraId="4F8246A3"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Law on the Right to Information (No. 4982), published in the Official Gazette no. 25269 dated 24 October 2003</w:t>
      </w:r>
    </w:p>
    <w:p w14:paraId="53DCBB32"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Labor Law (No. 4857), published in the Official Gazette no. 25134 dated 10 June 2003</w:t>
      </w:r>
    </w:p>
    <w:p w14:paraId="56066127"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Law on Occupational Health and Safety (No. 6331), published in the Official Gazette no. 28339 dated 30 June 2012</w:t>
      </w:r>
    </w:p>
    <w:p w14:paraId="4DC9F5E6"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Regulation on Contractors and Sub-contractors, published in the Official Gazette no. 27010 dated 27 September 2008</w:t>
      </w:r>
    </w:p>
    <w:p w14:paraId="57EB6580"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Occupational Health and Safety No. 6331, put into force on 20 June 2012</w:t>
      </w:r>
    </w:p>
    <w:p w14:paraId="7CA1BD62"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Turkish Labor Law No.4857</w:t>
      </w:r>
    </w:p>
    <w:p w14:paraId="63EB494B"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Regulation on the Principles and Procedures for the Employment of Children and Young Persons 2004 (RPEC)</w:t>
      </w:r>
    </w:p>
    <w:p w14:paraId="5467A347"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Regulations on Overtime and Extra Hours in Relation to the Labor Law (No: 25425, Date: April 6</w:t>
      </w:r>
      <w:r w:rsidRPr="00BE4BB7">
        <w:rPr>
          <w:rFonts w:ascii="Arial" w:hAnsi="Arial" w:cs="Arial"/>
          <w:sz w:val="22"/>
          <w:vertAlign w:val="superscript"/>
          <w:lang w:val="en-US"/>
        </w:rPr>
        <w:t>th</w:t>
      </w:r>
      <w:r w:rsidRPr="00BE4BB7">
        <w:rPr>
          <w:rFonts w:ascii="Arial" w:hAnsi="Arial" w:cs="Arial"/>
          <w:sz w:val="22"/>
          <w:lang w:val="en-US"/>
        </w:rPr>
        <w:t>, 2004)</w:t>
      </w:r>
    </w:p>
    <w:p w14:paraId="26EFBD40"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Regulations on Working Conditions at Night for Women Workers (No: 28717, Date: July 24</w:t>
      </w:r>
      <w:r w:rsidRPr="00BE4BB7">
        <w:rPr>
          <w:rFonts w:ascii="Arial" w:hAnsi="Arial" w:cs="Arial"/>
          <w:sz w:val="22"/>
          <w:vertAlign w:val="superscript"/>
          <w:lang w:val="en-US"/>
        </w:rPr>
        <w:t>th</w:t>
      </w:r>
      <w:r w:rsidRPr="00BE4BB7">
        <w:rPr>
          <w:rFonts w:ascii="Arial" w:hAnsi="Arial" w:cs="Arial"/>
          <w:sz w:val="22"/>
          <w:lang w:val="en-US"/>
        </w:rPr>
        <w:t>, 2013)</w:t>
      </w:r>
    </w:p>
    <w:p w14:paraId="563C0DA6"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Law on the Work Permit for Foreigners (No: 4817, Date: Feb 27</w:t>
      </w:r>
      <w:r w:rsidRPr="00BE4BB7">
        <w:rPr>
          <w:rFonts w:ascii="Arial" w:hAnsi="Arial" w:cs="Arial"/>
          <w:sz w:val="22"/>
          <w:vertAlign w:val="superscript"/>
          <w:lang w:val="en-US"/>
        </w:rPr>
        <w:t>th</w:t>
      </w:r>
      <w:r w:rsidRPr="00BE4BB7">
        <w:rPr>
          <w:rFonts w:ascii="Arial" w:hAnsi="Arial" w:cs="Arial"/>
          <w:sz w:val="22"/>
          <w:lang w:val="en-US"/>
        </w:rPr>
        <w:t>, 2013)</w:t>
      </w:r>
    </w:p>
    <w:p w14:paraId="58E48B7F"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Law on Protection of Animals (Law No: 5199, Date: June 24</w:t>
      </w:r>
      <w:r w:rsidRPr="00BE4BB7">
        <w:rPr>
          <w:rFonts w:ascii="Arial" w:hAnsi="Arial" w:cs="Arial"/>
          <w:sz w:val="22"/>
          <w:vertAlign w:val="superscript"/>
          <w:lang w:val="en-US"/>
        </w:rPr>
        <w:t>th</w:t>
      </w:r>
      <w:r w:rsidRPr="00BE4BB7">
        <w:rPr>
          <w:rFonts w:ascii="Arial" w:hAnsi="Arial" w:cs="Arial"/>
          <w:sz w:val="22"/>
          <w:lang w:val="en-US"/>
        </w:rPr>
        <w:t xml:space="preserve">, 2004) </w:t>
      </w:r>
    </w:p>
    <w:p w14:paraId="52C85A15"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lastRenderedPageBreak/>
        <w:t>Welfare and Protection of Animals Used for Experimental and Other Scientific Purposes Regulation (No: 28141, Date: Dec 13</w:t>
      </w:r>
      <w:r w:rsidRPr="00BE4BB7">
        <w:rPr>
          <w:rFonts w:ascii="Arial" w:hAnsi="Arial" w:cs="Arial"/>
          <w:sz w:val="22"/>
          <w:vertAlign w:val="superscript"/>
          <w:lang w:val="en-US"/>
        </w:rPr>
        <w:t>th</w:t>
      </w:r>
      <w:r w:rsidRPr="00BE4BB7">
        <w:rPr>
          <w:rFonts w:ascii="Arial" w:hAnsi="Arial" w:cs="Arial"/>
          <w:sz w:val="22"/>
          <w:lang w:val="en-US"/>
        </w:rPr>
        <w:t>, 2011)</w:t>
      </w:r>
    </w:p>
    <w:p w14:paraId="6B34B463"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Practice Directive of Regulation on the Working Procedures and Principles of Animal Testing Ethical Committees (Basis approval  No: E.3679106; Date: Dec 12</w:t>
      </w:r>
      <w:r w:rsidRPr="00BE4BB7">
        <w:rPr>
          <w:rFonts w:ascii="Arial" w:hAnsi="Arial" w:cs="Arial"/>
          <w:sz w:val="22"/>
          <w:vertAlign w:val="superscript"/>
          <w:lang w:val="en-US"/>
        </w:rPr>
        <w:t>th</w:t>
      </w:r>
      <w:r w:rsidRPr="00BE4BB7">
        <w:rPr>
          <w:rFonts w:ascii="Arial" w:hAnsi="Arial" w:cs="Arial"/>
          <w:sz w:val="22"/>
          <w:lang w:val="en-US"/>
        </w:rPr>
        <w:t>, 2018)</w:t>
      </w:r>
    </w:p>
    <w:p w14:paraId="5FF93538" w14:textId="77777777" w:rsidR="00E52B61" w:rsidRPr="00BE4BB7" w:rsidRDefault="00E52B61" w:rsidP="00D76711">
      <w:pPr>
        <w:pStyle w:val="ListeParagraf"/>
        <w:numPr>
          <w:ilvl w:val="0"/>
          <w:numId w:val="29"/>
        </w:numPr>
        <w:spacing w:before="100" w:after="200" w:line="276" w:lineRule="auto"/>
        <w:jc w:val="both"/>
        <w:rPr>
          <w:rFonts w:ascii="Arial" w:hAnsi="Arial" w:cs="Arial"/>
          <w:sz w:val="22"/>
          <w:lang w:val="en-US"/>
        </w:rPr>
      </w:pPr>
      <w:r w:rsidRPr="00BE4BB7">
        <w:rPr>
          <w:rFonts w:ascii="Arial" w:hAnsi="Arial" w:cs="Arial"/>
          <w:sz w:val="22"/>
          <w:lang w:val="en-US"/>
        </w:rPr>
        <w:t>Regulation for Protection of Workers Against Biological Exposure” (No: 28678, Date: June 15</w:t>
      </w:r>
      <w:r w:rsidRPr="00BE4BB7">
        <w:rPr>
          <w:rFonts w:ascii="Arial" w:hAnsi="Arial" w:cs="Arial"/>
          <w:sz w:val="22"/>
          <w:vertAlign w:val="superscript"/>
          <w:lang w:val="en-US"/>
        </w:rPr>
        <w:t>th</w:t>
      </w:r>
      <w:r w:rsidRPr="00BE4BB7">
        <w:rPr>
          <w:rFonts w:ascii="Arial" w:hAnsi="Arial" w:cs="Arial"/>
          <w:sz w:val="22"/>
          <w:lang w:val="en-US"/>
        </w:rPr>
        <w:t xml:space="preserve">, 2013) </w:t>
      </w:r>
    </w:p>
    <w:p w14:paraId="767B9DE6" w14:textId="0671F96D" w:rsidR="00E52B61" w:rsidRPr="00BE4BB7" w:rsidRDefault="00E52B61" w:rsidP="00D76711">
      <w:pPr>
        <w:pStyle w:val="Balk3"/>
        <w:numPr>
          <w:ilvl w:val="0"/>
          <w:numId w:val="28"/>
        </w:numPr>
        <w:rPr>
          <w:rFonts w:ascii="Arial" w:hAnsi="Arial" w:cs="Arial"/>
          <w:sz w:val="22"/>
          <w:lang w:val="en-US"/>
        </w:rPr>
      </w:pPr>
      <w:bookmarkStart w:id="14" w:name="_Toc56003860"/>
      <w:r w:rsidRPr="00BE4BB7">
        <w:rPr>
          <w:rFonts w:ascii="Arial" w:hAnsi="Arial" w:cs="Arial"/>
          <w:caps/>
          <w:sz w:val="22"/>
          <w:lang w:val="en-US"/>
        </w:rPr>
        <w:t>Specific Laws and Regulations</w:t>
      </w:r>
      <w:bookmarkEnd w:id="14"/>
    </w:p>
    <w:p w14:paraId="7F658AB8"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Good Laboratory Practice (No: 27516; Date: March 9, 2010) (in compliance with OECD standards)</w:t>
      </w:r>
    </w:p>
    <w:p w14:paraId="7587B2F2"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Standards of Accreditation in Health – Laboratory Kit</w:t>
      </w:r>
    </w:p>
    <w:p w14:paraId="71E8E2B9"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TS EN 12128 - Laboratories for research, development and analysis - Containment levels of micro biology laboratories, areas of risk, localities and physical safety requirements (February, 2020). This standard is structured on ISO 3864 (Safety colors and signs), ISO 7000 (Graphical symbols for use on equipment), ISO 8995 (Principles of visual ergonomics-The lightning of indoor work systems)</w:t>
      </w:r>
    </w:p>
    <w:p w14:paraId="0E4EDA4E"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 xml:space="preserve">TS 12124 EN ISO 14644 Clean Rooms and Related Controlled Environments </w:t>
      </w:r>
    </w:p>
    <w:p w14:paraId="0219A8FF"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EN 12237:2003</w:t>
      </w:r>
    </w:p>
    <w:p w14:paraId="2D74FD21"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 xml:space="preserve">TS EN 12128: 2002: Biotechnology - Laboratories for research, development and analysis </w:t>
      </w:r>
    </w:p>
    <w:p w14:paraId="7C1FA132"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 xml:space="preserve">TS EN 12469 Biotechnology – Performance Criteria regarding Microbiological Safety Cabinets </w:t>
      </w:r>
    </w:p>
    <w:p w14:paraId="6477F392"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 xml:space="preserve">TS EN 12347 Biotechnology – Performance Criteria for Steam Sterilizators and Autoclaves </w:t>
      </w:r>
    </w:p>
    <w:p w14:paraId="68C82458" w14:textId="77777777" w:rsidR="00E52B61" w:rsidRPr="00BE4BB7" w:rsidRDefault="00E52B61" w:rsidP="00D76711">
      <w:pPr>
        <w:pStyle w:val="ListeParagraf"/>
        <w:numPr>
          <w:ilvl w:val="0"/>
          <w:numId w:val="30"/>
        </w:numPr>
        <w:spacing w:before="100" w:after="200" w:line="276" w:lineRule="auto"/>
        <w:jc w:val="both"/>
        <w:rPr>
          <w:rFonts w:ascii="Arial" w:hAnsi="Arial" w:cs="Arial"/>
          <w:sz w:val="22"/>
          <w:lang w:val="en-US"/>
        </w:rPr>
      </w:pPr>
      <w:r w:rsidRPr="00BE4BB7">
        <w:rPr>
          <w:rFonts w:ascii="Arial" w:hAnsi="Arial" w:cs="Arial"/>
          <w:sz w:val="22"/>
          <w:lang w:val="en-US"/>
        </w:rPr>
        <w:t>Prevention of Biologic Factors Exposures Regulation (In compliance with European Union: Directive 2000/54/EC on the protection of workers from risks related to exposure to biological agents at work)</w:t>
      </w:r>
    </w:p>
    <w:p w14:paraId="61272AEB" w14:textId="77777777" w:rsidR="00E52B61" w:rsidRPr="00BE4BB7" w:rsidRDefault="00E52B61" w:rsidP="00E52B61">
      <w:pPr>
        <w:ind w:left="360"/>
        <w:jc w:val="both"/>
        <w:rPr>
          <w:rFonts w:ascii="Arial" w:hAnsi="Arial" w:cs="Arial"/>
          <w:sz w:val="22"/>
          <w:lang w:val="en-US"/>
        </w:rPr>
      </w:pPr>
      <w:r w:rsidRPr="00BE4BB7">
        <w:rPr>
          <w:rFonts w:ascii="Arial" w:hAnsi="Arial" w:cs="Arial"/>
          <w:sz w:val="22"/>
          <w:lang w:val="en-US"/>
        </w:rPr>
        <w:t>The scope of activity at BSL 2 and BSL 3 are defined as “installation” according to Turkish laws and regulations; and excludes any construction activities. Therefore the Activity is not obliged to follow construction related laws and regulations.</w:t>
      </w:r>
    </w:p>
    <w:p w14:paraId="36A6693D" w14:textId="77777777" w:rsidR="00E52B61" w:rsidRPr="00BE4BB7" w:rsidRDefault="00E52B61" w:rsidP="00D76711">
      <w:pPr>
        <w:pStyle w:val="Balk2"/>
        <w:keepNext w:val="0"/>
        <w:numPr>
          <w:ilvl w:val="1"/>
          <w:numId w:val="23"/>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00"/>
        <w:ind w:left="1440" w:hanging="360"/>
        <w:rPr>
          <w:rFonts w:ascii="Arial" w:hAnsi="Arial" w:cs="Arial"/>
          <w:sz w:val="22"/>
        </w:rPr>
      </w:pPr>
      <w:bookmarkStart w:id="15" w:name="_Toc56003861"/>
      <w:r w:rsidRPr="00BE4BB7">
        <w:rPr>
          <w:rFonts w:ascii="Arial" w:hAnsi="Arial" w:cs="Arial"/>
          <w:sz w:val="22"/>
        </w:rPr>
        <w:t>International Requirements</w:t>
      </w:r>
      <w:bookmarkEnd w:id="15"/>
      <w:r w:rsidRPr="00BE4BB7">
        <w:rPr>
          <w:rFonts w:ascii="Arial" w:hAnsi="Arial" w:cs="Arial"/>
          <w:sz w:val="22"/>
        </w:rPr>
        <w:t xml:space="preserve"> </w:t>
      </w:r>
    </w:p>
    <w:p w14:paraId="29202A45" w14:textId="77777777" w:rsidR="00E52B61" w:rsidRPr="00BE4BB7" w:rsidRDefault="00E52B61" w:rsidP="00E52B61">
      <w:pPr>
        <w:jc w:val="both"/>
        <w:rPr>
          <w:rFonts w:ascii="Arial" w:hAnsi="Arial" w:cs="Arial"/>
          <w:sz w:val="22"/>
          <w:lang w:val="en-US"/>
        </w:rPr>
      </w:pPr>
      <w:r w:rsidRPr="00BE4BB7">
        <w:rPr>
          <w:rFonts w:ascii="Arial" w:hAnsi="Arial" w:cs="Arial"/>
          <w:sz w:val="22"/>
          <w:lang w:val="en-US"/>
        </w:rPr>
        <w:t>International requirements for the activities to be conducted in the scope of BSL2 and BSL 3 laboratories are as follows:</w:t>
      </w:r>
    </w:p>
    <w:p w14:paraId="52025C20"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World Bank Safeguard Policy (OP) (BP 4.01)</w:t>
      </w:r>
    </w:p>
    <w:p w14:paraId="3F952745" w14:textId="6EDED94A"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 xml:space="preserve">WHO Laboratory Bio-Safety Manuel (LBM), </w:t>
      </w:r>
      <w:r w:rsidR="00957C12" w:rsidRPr="00BE4BB7">
        <w:rPr>
          <w:rFonts w:ascii="Arial" w:hAnsi="Arial" w:cs="Arial"/>
          <w:sz w:val="22"/>
          <w:lang w:val="en-US"/>
        </w:rPr>
        <w:t xml:space="preserve">fourth </w:t>
      </w:r>
      <w:r w:rsidRPr="00BE4BB7">
        <w:rPr>
          <w:rFonts w:ascii="Arial" w:hAnsi="Arial" w:cs="Arial"/>
          <w:sz w:val="22"/>
          <w:lang w:val="en-US"/>
        </w:rPr>
        <w:t>edition, 20</w:t>
      </w:r>
      <w:r w:rsidR="00957C12" w:rsidRPr="00BE4BB7">
        <w:rPr>
          <w:rFonts w:ascii="Arial" w:hAnsi="Arial" w:cs="Arial"/>
          <w:sz w:val="22"/>
          <w:lang w:val="en-US"/>
        </w:rPr>
        <w:t>20;</w:t>
      </w:r>
      <w:r w:rsidRPr="00BE4BB7">
        <w:rPr>
          <w:rFonts w:ascii="Arial" w:hAnsi="Arial" w:cs="Arial"/>
          <w:sz w:val="22"/>
          <w:lang w:val="en-US"/>
        </w:rPr>
        <w:t xml:space="preserve"> </w:t>
      </w:r>
    </w:p>
    <w:p w14:paraId="58104E44"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WHO Biorisk Management: Laboratory Biosecurity Guidance, 2006, WHO/CDS/EPR/2006.6</w:t>
      </w:r>
    </w:p>
    <w:p w14:paraId="04977C7F"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 xml:space="preserve">ISO 35001: 2009 Bio-risk Management for Laboratories </w:t>
      </w:r>
    </w:p>
    <w:p w14:paraId="428FB5EE"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CEN/CWA 15793 Laboratory Bio Risk Management Standard</w:t>
      </w:r>
    </w:p>
    <w:p w14:paraId="1E43423B"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CDC/NIH’s Biosafety in Microbiological and Biomedical Laboratories (BMBL) 5th edition</w:t>
      </w:r>
    </w:p>
    <w:p w14:paraId="155091F3"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DIN 1946 Ventilation and Air Conditioning (for the healthcare sector)</w:t>
      </w:r>
    </w:p>
    <w:p w14:paraId="4EFBD9D0"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DIN EN 1886 Ventilation for Buildings – Air Handling Units – Mechanical Performance</w:t>
      </w:r>
    </w:p>
    <w:p w14:paraId="2EDFE5CB"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EUROVENT Certification (third party product performance certification for Heat Ventilation Air Conditioning and Refrigeration products)</w:t>
      </w:r>
    </w:p>
    <w:p w14:paraId="5E7F5F6E"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lastRenderedPageBreak/>
        <w:t xml:space="preserve">TS 12124 EN ISO 14644 Clean Rooms and Related Controlled Environments </w:t>
      </w:r>
    </w:p>
    <w:p w14:paraId="577CF220"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EN 12237:2003 Ventilation for Buildings. Ductwork. Strength and Leakage of Circular Sheet Metal Ducts</w:t>
      </w:r>
    </w:p>
    <w:p w14:paraId="6F61966E" w14:textId="77777777"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 xml:space="preserve">2010/63/EU numbered EU Directive on Protection of Animals Used for Scientific Purposes, and </w:t>
      </w:r>
    </w:p>
    <w:p w14:paraId="0DD4EDE1" w14:textId="0A5A6B2B" w:rsidR="00E52B61" w:rsidRPr="00BE4BB7" w:rsidRDefault="00E52B61" w:rsidP="00D76711">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EU Commission Recommendation on guidelines for the Accommodation and Care of Animals Used for Experimental and other Scientific Purposes</w:t>
      </w:r>
    </w:p>
    <w:p w14:paraId="49CE0479" w14:textId="3F431FDD" w:rsidR="008A7C1D" w:rsidRPr="00BE4BB7" w:rsidRDefault="008A7C1D" w:rsidP="00234B55">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Council Directive 2000/54/EC. On the protection of workers from risks related to exposure to biological agents at work (seventh individual directive within the meaning of Article 16(1) of Directive 89/391/EEC) Official Journal L262, 43, 21-45</w:t>
      </w:r>
    </w:p>
    <w:p w14:paraId="57FECAF7" w14:textId="77777777" w:rsidR="008A7C1D" w:rsidRPr="00BE4BB7" w:rsidRDefault="008A7C1D" w:rsidP="00234B55">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FAO, 2018. Biosafety Primer 2018. Bangkok. 120 pp.</w:t>
      </w:r>
    </w:p>
    <w:p w14:paraId="201173EA" w14:textId="77777777" w:rsidR="008A7C1D" w:rsidRPr="00BE4BB7" w:rsidRDefault="008A7C1D" w:rsidP="00234B55">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OIE, 2012. Biosafety and biosecurity in the veterinary microbiology laboratory and animal facilities.Terrestrial Manual Chapter 1.1.3.</w:t>
      </w:r>
    </w:p>
    <w:p w14:paraId="5898A70E" w14:textId="77777777" w:rsidR="008A7C1D" w:rsidRPr="00BE4BB7" w:rsidRDefault="008A7C1D" w:rsidP="00234B55">
      <w:pPr>
        <w:pStyle w:val="ListeParagraf"/>
        <w:numPr>
          <w:ilvl w:val="0"/>
          <w:numId w:val="31"/>
        </w:numPr>
        <w:spacing w:before="100" w:after="200" w:line="276" w:lineRule="auto"/>
        <w:jc w:val="both"/>
        <w:rPr>
          <w:rFonts w:ascii="Arial" w:hAnsi="Arial" w:cs="Arial"/>
          <w:sz w:val="22"/>
          <w:lang w:val="en-US"/>
        </w:rPr>
      </w:pPr>
      <w:r w:rsidRPr="00BE4BB7">
        <w:rPr>
          <w:rFonts w:ascii="Arial" w:hAnsi="Arial" w:cs="Arial"/>
          <w:sz w:val="22"/>
          <w:lang w:val="en-US"/>
        </w:rPr>
        <w:t>OIE, 2018. Standart for managing biological risk in the veterinary laboratory and animal facilities Terrestrial Manual 2018 Chapter 1.1.4.</w:t>
      </w:r>
    </w:p>
    <w:p w14:paraId="046CAB93" w14:textId="77777777" w:rsidR="008A7C1D" w:rsidRPr="00BE4BB7" w:rsidRDefault="008A7C1D" w:rsidP="00234B55">
      <w:pPr>
        <w:rPr>
          <w:rFonts w:ascii="Arial" w:hAnsi="Arial" w:cs="Arial"/>
        </w:rPr>
      </w:pPr>
    </w:p>
    <w:p w14:paraId="3CB68437" w14:textId="77777777" w:rsidR="00E52B61" w:rsidRPr="00BE4BB7" w:rsidRDefault="00E52B61" w:rsidP="00E52B61">
      <w:pPr>
        <w:rPr>
          <w:rFonts w:ascii="Arial" w:hAnsi="Arial" w:cs="Arial"/>
          <w:caps/>
          <w:spacing w:val="15"/>
          <w:sz w:val="22"/>
          <w:lang w:val="en-US"/>
        </w:rPr>
      </w:pPr>
      <w:r w:rsidRPr="00BE4BB7">
        <w:rPr>
          <w:rFonts w:ascii="Arial" w:hAnsi="Arial" w:cs="Arial"/>
          <w:sz w:val="22"/>
          <w:lang w:val="en-US"/>
        </w:rPr>
        <w:br w:type="page"/>
      </w:r>
    </w:p>
    <w:p w14:paraId="40FB03A7" w14:textId="77777777" w:rsidR="00E52B61" w:rsidRPr="00BE4BB7" w:rsidRDefault="00E52B61" w:rsidP="00E52B61">
      <w:pPr>
        <w:rPr>
          <w:rFonts w:ascii="Arial" w:hAnsi="Arial" w:cs="Arial"/>
          <w:sz w:val="22"/>
          <w:lang w:val="en-US"/>
        </w:rPr>
        <w:sectPr w:rsidR="00E52B61" w:rsidRPr="00BE4BB7">
          <w:headerReference w:type="even" r:id="rId28"/>
          <w:headerReference w:type="default" r:id="rId29"/>
          <w:footerReference w:type="even" r:id="rId30"/>
          <w:footerReference w:type="default" r:id="rId31"/>
          <w:headerReference w:type="first" r:id="rId32"/>
          <w:footerReference w:type="first" r:id="rId33"/>
          <w:pgSz w:w="12240" w:h="15840"/>
          <w:pgMar w:top="1417" w:right="1417" w:bottom="1276" w:left="1417" w:header="0" w:footer="0" w:gutter="0"/>
          <w:cols w:space="720"/>
        </w:sectPr>
      </w:pPr>
    </w:p>
    <w:p w14:paraId="0A4B7191" w14:textId="0BA64D3B" w:rsidR="00E52B61" w:rsidRPr="00BE4BB7" w:rsidRDefault="00E52B61" w:rsidP="00E52B61">
      <w:pPr>
        <w:pBdr>
          <w:top w:val="single" w:sz="24" w:space="0" w:color="DBE5F1"/>
          <w:left w:val="single" w:sz="24" w:space="0" w:color="DBE5F1"/>
          <w:bottom w:val="single" w:sz="24" w:space="0" w:color="DBE5F1"/>
          <w:right w:val="single" w:sz="24" w:space="0" w:color="DBE5F1"/>
        </w:pBdr>
        <w:shd w:val="clear" w:color="auto" w:fill="DBE5F1"/>
        <w:outlineLvl w:val="1"/>
        <w:rPr>
          <w:rFonts w:ascii="Arial" w:eastAsia="MS Mincho" w:hAnsi="Arial" w:cs="Arial"/>
          <w:caps/>
          <w:spacing w:val="15"/>
          <w:sz w:val="22"/>
          <w:lang w:val="en-US"/>
        </w:rPr>
      </w:pPr>
      <w:bookmarkStart w:id="16" w:name="_Toc56003869"/>
      <w:r w:rsidRPr="00BE4BB7">
        <w:rPr>
          <w:rFonts w:ascii="Arial" w:eastAsia="MS Mincho" w:hAnsi="Arial" w:cs="Arial"/>
          <w:caps/>
          <w:spacing w:val="15"/>
          <w:sz w:val="22"/>
          <w:lang w:val="en-US"/>
        </w:rPr>
        <w:lastRenderedPageBreak/>
        <w:t xml:space="preserve">ANNEX </w:t>
      </w:r>
      <w:r w:rsidR="00690FFE" w:rsidRPr="00BE4BB7">
        <w:rPr>
          <w:rFonts w:ascii="Arial" w:eastAsia="MS Mincho" w:hAnsi="Arial" w:cs="Arial"/>
          <w:caps/>
          <w:spacing w:val="15"/>
          <w:sz w:val="22"/>
          <w:lang w:val="en-US"/>
        </w:rPr>
        <w:t>1</w:t>
      </w:r>
      <w:r w:rsidRPr="00BE4BB7">
        <w:rPr>
          <w:rFonts w:ascii="Arial" w:eastAsia="MS Mincho" w:hAnsi="Arial" w:cs="Arial"/>
          <w:caps/>
          <w:spacing w:val="15"/>
          <w:sz w:val="22"/>
          <w:lang w:val="en-US"/>
        </w:rPr>
        <w:t>: Biosafety Level 3-Laboratory Certification Requirements</w:t>
      </w:r>
      <w:bookmarkEnd w:id="16"/>
    </w:p>
    <w:p w14:paraId="0B506C2B"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b/>
          <w:sz w:val="22"/>
          <w:lang w:val="en-US"/>
        </w:rPr>
        <w:t>I.   Evaluation of Administrative Controls and ability to facilitate Maintenance Operations to ensure occupant safety and facility integrity</w:t>
      </w:r>
    </w:p>
    <w:p w14:paraId="275272B5"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1.   Review background materials that affect maintenance operations:</w:t>
      </w:r>
    </w:p>
    <w:p w14:paraId="21074F5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Obtain and review Commissioning Report</w:t>
      </w:r>
    </w:p>
    <w:p w14:paraId="307C72CF"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architectural and mechanical drawings to ensure design intent is being met</w:t>
      </w:r>
    </w:p>
    <w:p w14:paraId="314D48B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biosafety policies and procedures (SOPs) for the laboratory (facility) including training of occupants and maintenance staff</w:t>
      </w:r>
    </w:p>
    <w:p w14:paraId="7CEC56D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Evaluate administrative and engineering procedures to determine if they meet the needs of the program.</w:t>
      </w:r>
    </w:p>
    <w:p w14:paraId="11CBA02A"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hazardous (infectious) waste management procedures</w:t>
      </w:r>
    </w:p>
    <w:p w14:paraId="4BCC380F"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Assess laboratory accident response protocols</w:t>
      </w:r>
    </w:p>
    <w:p w14:paraId="748F784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Evaluate decontamination procedures for appropriateness with respect to the protocols being conducted or anticipated</w:t>
      </w:r>
    </w:p>
    <w:p w14:paraId="3F054987"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integrated pest management program</w:t>
      </w:r>
    </w:p>
    <w:p w14:paraId="48E299E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SOPs for document retention, maintenance and lab procedures</w:t>
      </w:r>
    </w:p>
    <w:p w14:paraId="383644C6"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2.   Inspect and Evaluate</w:t>
      </w:r>
    </w:p>
    <w:p w14:paraId="14F9395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Finishes, penetrations &amp; caulking integrity for architectural elements such as doors, around the ceilings, lighting fixtures, electrical devices, etc. within containment to meet requirements for:</w:t>
      </w:r>
    </w:p>
    <w:p w14:paraId="3818CD04"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Clean-ability of all surfaces including furniture</w:t>
      </w:r>
    </w:p>
    <w:p w14:paraId="2A7DDE35"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Smoothness of all surfaces</w:t>
      </w:r>
    </w:p>
    <w:p w14:paraId="39C2633B"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Sealed seams and penetrations</w:t>
      </w:r>
    </w:p>
    <w:p w14:paraId="7165AF50"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Monolithic, slip resistant floors</w:t>
      </w:r>
    </w:p>
    <w:p w14:paraId="65038AF1"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Surface impermeability to liquids</w:t>
      </w:r>
    </w:p>
    <w:p w14:paraId="53F63B8E"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Resistance of surfaces to chemical (organic solvents, acids, alkalis), disinfectants and moderate heat</w:t>
      </w:r>
    </w:p>
    <w:p w14:paraId="2857A807"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Gas tightness for decontamination</w:t>
      </w:r>
    </w:p>
    <w:p w14:paraId="45D5EE88"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Pest management requirements</w:t>
      </w:r>
    </w:p>
    <w:p w14:paraId="3B2CB704"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Non-operable windows</w:t>
      </w:r>
    </w:p>
    <w:p w14:paraId="3D75E59A"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Bioseals</w:t>
      </w:r>
    </w:p>
    <w:p w14:paraId="6EF613EB"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3.   Inspect room layout, placement of equipment and equipment condition</w:t>
      </w:r>
    </w:p>
    <w:p w14:paraId="7167097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Evaluate autoclave verification testing procedures; inspect logs</w:t>
      </w:r>
    </w:p>
    <w:p w14:paraId="18E2239F"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Evaluate access control and exit procedures</w:t>
      </w:r>
    </w:p>
    <w:p w14:paraId="367D501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Evaluate availability of:</w:t>
      </w:r>
    </w:p>
    <w:p w14:paraId="00759D0F"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Emergency equipment</w:t>
      </w:r>
    </w:p>
    <w:p w14:paraId="3B16E5BF" w14:textId="7642F0BA"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 xml:space="preserve">Emergency </w:t>
      </w:r>
      <w:r w:rsidR="008D110A" w:rsidRPr="00BE4BB7">
        <w:rPr>
          <w:rFonts w:ascii="Arial" w:eastAsia="MS Mincho" w:hAnsi="Arial" w:cs="Arial"/>
          <w:sz w:val="22"/>
          <w:lang w:val="en-US"/>
        </w:rPr>
        <w:t>two</w:t>
      </w:r>
      <w:r w:rsidR="008D110A" w:rsidRPr="00BE4BB7">
        <w:rPr>
          <w:rFonts w:ascii="Arial" w:eastAsia="MS Mincho" w:hAnsi="Arial" w:cs="Arial"/>
          <w:sz w:val="22"/>
          <w:szCs w:val="22"/>
          <w:lang w:val="en-US"/>
        </w:rPr>
        <w:t>-</w:t>
      </w:r>
      <w:r w:rsidR="008D110A" w:rsidRPr="00BE4BB7">
        <w:rPr>
          <w:rFonts w:ascii="Arial" w:eastAsia="MS Mincho" w:hAnsi="Arial" w:cs="Arial"/>
          <w:sz w:val="22"/>
          <w:lang w:val="en-US"/>
        </w:rPr>
        <w:t>way</w:t>
      </w:r>
      <w:r w:rsidRPr="00BE4BB7">
        <w:rPr>
          <w:rFonts w:ascii="Arial" w:eastAsia="MS Mincho" w:hAnsi="Arial" w:cs="Arial"/>
          <w:sz w:val="22"/>
          <w:lang w:val="en-US"/>
        </w:rPr>
        <w:t xml:space="preserve"> communication system</w:t>
      </w:r>
    </w:p>
    <w:p w14:paraId="7878AB0C"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System provided for electronic transfer of information to outside of containment</w:t>
      </w:r>
    </w:p>
    <w:p w14:paraId="4846EEC9"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Emergency lighting</w:t>
      </w:r>
    </w:p>
    <w:p w14:paraId="64435F92"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Working fire extinguisher</w:t>
      </w:r>
    </w:p>
    <w:p w14:paraId="07B659FB"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Availability of chemical spill kit within containment</w:t>
      </w:r>
    </w:p>
    <w:p w14:paraId="79A6A1E9"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Evaluate redundancy requirements for particular facility such as air handling units, exhaust fans, decontamination system components (e.g. pumps &amp; HEPA filters)</w:t>
      </w:r>
    </w:p>
    <w:p w14:paraId="089E5C89"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lastRenderedPageBreak/>
        <w:t>Assess location of BSL-3 labs in relation to BSL-2 support labs, offices and break rooms, elevators, loading docks, etc. for effects on laboratory pressurization and airflow.  This includes operational condition of doors.</w:t>
      </w:r>
    </w:p>
    <w:p w14:paraId="3E50B50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Presence of an anteroom w/ or w/o a shower</w:t>
      </w:r>
    </w:p>
    <w:p w14:paraId="393DD5C3"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Storage provided for donning clean protective clothing and safety equipment (e.g. Powered Air Purifying Respirators)</w:t>
      </w:r>
    </w:p>
    <w:p w14:paraId="143E7C39"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Hands-free sink located near exit of laboratory</w:t>
      </w:r>
    </w:p>
    <w:p w14:paraId="3C305D24"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Office location outside of containment</w:t>
      </w:r>
    </w:p>
    <w:p w14:paraId="2671FE07"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Inspect signage for proper posting</w:t>
      </w:r>
    </w:p>
    <w:p w14:paraId="7E2B251C"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Biohazard sign</w:t>
      </w:r>
    </w:p>
    <w:p w14:paraId="583BA9D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Agents used</w:t>
      </w:r>
    </w:p>
    <w:p w14:paraId="03EEA08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Names and telephone number for lab director</w:t>
      </w:r>
    </w:p>
    <w:p w14:paraId="749025B7"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Special requirements such as required use of PPEs, personnel access</w:t>
      </w:r>
    </w:p>
    <w:p w14:paraId="5903C7C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list of all mechanical controls and their locations</w:t>
      </w:r>
    </w:p>
    <w:p w14:paraId="0114FA17"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start up and shut down procedures in case of emergency</w:t>
      </w:r>
    </w:p>
    <w:p w14:paraId="1CCAE613"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4.   Evaluate maintenance frequency and review maintenance logs</w:t>
      </w:r>
    </w:p>
    <w:p w14:paraId="2EE936B4"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 xml:space="preserve">Autoclaves </w:t>
      </w:r>
    </w:p>
    <w:p w14:paraId="43E46787"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 xml:space="preserve">BSC filters </w:t>
      </w:r>
    </w:p>
    <w:p w14:paraId="2C6476DB"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Centrifuges</w:t>
      </w:r>
    </w:p>
    <w:p w14:paraId="2530726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Door/equipment locks</w:t>
      </w:r>
    </w:p>
    <w:p w14:paraId="4EA1676E"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HVAC balancing</w:t>
      </w:r>
    </w:p>
    <w:p w14:paraId="2109BF87"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HVAC belts</w:t>
      </w:r>
    </w:p>
    <w:p w14:paraId="0E056C59"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HVAC Motors/Sheaves</w:t>
      </w:r>
    </w:p>
    <w:p w14:paraId="011A3EB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Lights</w:t>
      </w:r>
    </w:p>
    <w:p w14:paraId="66E3D42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Plumbing</w:t>
      </w:r>
    </w:p>
    <w:p w14:paraId="4D4EE3CA"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b/>
          <w:sz w:val="22"/>
          <w:lang w:val="en-US"/>
        </w:rPr>
        <w:t>II.   Validation of Engineering Controls</w:t>
      </w:r>
    </w:p>
    <w:p w14:paraId="668598D8"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1.   Validate that extra capacity is present on both supply and exhaust systems and quantify the estimated spare capacity (must document how extra capacity was calculated or estimated)</w:t>
      </w:r>
    </w:p>
    <w:p w14:paraId="2E4575DB"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2.   Ensure single pass air flow</w:t>
      </w:r>
    </w:p>
    <w:p w14:paraId="39C70ECD"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3.   Measure directional air flow, pressure relationships, air changes and record data</w:t>
      </w:r>
    </w:p>
    <w:p w14:paraId="248FA9D0"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4.   Directional air flow must be established from clean areas into contaminated areas. In the event that multiple containment zones exist within a laboratory or laboratory suite, sequentially more negative pressure differentials must be established so that the more contaminated spaces are maintained at a negative pressure with respect to less contaminated areas. Pressure differentials across doorways must be measured using a device calibrated against a primary standard. Ideally, at least -0.05 in WG (-12.5 Pa) should be maintained from clean areas to more contaminated areas.  In no case should the differential be less than -0.03 in. WG (-7.6 Pa) when the door is closed.</w:t>
      </w:r>
    </w:p>
    <w:p w14:paraId="36725426" w14:textId="77777777" w:rsidR="00E52B61" w:rsidRPr="00BE4BB7" w:rsidRDefault="00E52B61" w:rsidP="00E52B61">
      <w:pPr>
        <w:rPr>
          <w:rFonts w:ascii="Arial" w:eastAsia="MS Mincho" w:hAnsi="Arial" w:cs="Arial"/>
          <w:sz w:val="22"/>
          <w:lang w:val="en-US"/>
        </w:rPr>
      </w:pPr>
    </w:p>
    <w:p w14:paraId="5B130980"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5.   Develop HVAC system and electrical systems failure tests consistent with laboratory design parameters.  Perform tests and record data. To verify correct operations these tests should include at a minimum:</w:t>
      </w:r>
    </w:p>
    <w:p w14:paraId="04604939"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 xml:space="preserve">Normal operations </w:t>
      </w:r>
      <w:r w:rsidRPr="00BE4BB7">
        <w:rPr>
          <w:rFonts w:ascii="Arial" w:eastAsia="Wingdings" w:hAnsi="Arial" w:cs="Arial"/>
          <w:sz w:val="22"/>
          <w:lang w:val="en-US"/>
        </w:rPr>
        <w:t></w:t>
      </w:r>
      <w:r w:rsidRPr="00BE4BB7">
        <w:rPr>
          <w:rFonts w:ascii="Arial" w:eastAsia="MS Mincho" w:hAnsi="Arial" w:cs="Arial"/>
          <w:sz w:val="22"/>
          <w:lang w:val="en-US"/>
        </w:rPr>
        <w:t xml:space="preserve"> emergency power</w:t>
      </w:r>
    </w:p>
    <w:p w14:paraId="7CE5BB63"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 xml:space="preserve">Emergency power </w:t>
      </w:r>
      <w:r w:rsidRPr="00BE4BB7">
        <w:rPr>
          <w:rFonts w:ascii="Arial" w:eastAsia="Wingdings" w:hAnsi="Arial" w:cs="Arial"/>
          <w:sz w:val="22"/>
          <w:lang w:val="en-US"/>
        </w:rPr>
        <w:t></w:t>
      </w:r>
      <w:r w:rsidRPr="00BE4BB7">
        <w:rPr>
          <w:rFonts w:ascii="Arial" w:eastAsia="MS Mincho" w:hAnsi="Arial" w:cs="Arial"/>
          <w:sz w:val="22"/>
          <w:lang w:val="en-US"/>
        </w:rPr>
        <w:t xml:space="preserve"> normal operations</w:t>
      </w:r>
    </w:p>
    <w:p w14:paraId="1452C133"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Loss of supply fans (individual and in combination)</w:t>
      </w:r>
    </w:p>
    <w:p w14:paraId="45CA7B4C"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lastRenderedPageBreak/>
        <w:t>Loss of exhaust fans (individual and in combination)</w:t>
      </w:r>
    </w:p>
    <w:p w14:paraId="03E8EE2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Building automation system (BAS) maintains operational set points during all scenarios and return to normal operations.</w:t>
      </w:r>
    </w:p>
    <w:p w14:paraId="1A05E67A"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Upon reboot BAS must retain operational set points.</w:t>
      </w:r>
    </w:p>
    <w:p w14:paraId="6F679DA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If an uninterrupted power supply (UPS) is installed, verify operation of relays</w:t>
      </w:r>
    </w:p>
    <w:p w14:paraId="7517E68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Provide UPS for BAS</w:t>
      </w:r>
    </w:p>
    <w:p w14:paraId="30F2F72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Assess if UPS is operational</w:t>
      </w:r>
    </w:p>
    <w:p w14:paraId="74003243"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Ensure that laboratories are maintained at negative pressure with respect to less contaminated areas.</w:t>
      </w:r>
    </w:p>
    <w:p w14:paraId="46951CCA"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6.       Assess HVAC equipment condition</w:t>
      </w:r>
    </w:p>
    <w:p w14:paraId="617E5350"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Visually inspect</w:t>
      </w:r>
    </w:p>
    <w:p w14:paraId="464F0D69"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Belts</w:t>
      </w:r>
    </w:p>
    <w:p w14:paraId="61C25DD1"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Belt guards</w:t>
      </w:r>
    </w:p>
    <w:p w14:paraId="7896119C"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Wiring</w:t>
      </w:r>
    </w:p>
    <w:p w14:paraId="302E8316"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Duct supports and connections</w:t>
      </w:r>
    </w:p>
    <w:p w14:paraId="0367AEC0"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Guide wires (if applicable)</w:t>
      </w:r>
    </w:p>
    <w:p w14:paraId="3BA7A15D"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Dilution air dampers (if applicable)</w:t>
      </w:r>
    </w:p>
    <w:p w14:paraId="28E64DAB"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Bearings (high pitched squealing)</w:t>
      </w:r>
    </w:p>
    <w:p w14:paraId="263E6DA4"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Ductwork system workmanship, damage, etc.</w:t>
      </w:r>
    </w:p>
    <w:p w14:paraId="44010239"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Ensure that motor operating temperatures are maintained within equipment specifications</w:t>
      </w:r>
    </w:p>
    <w:p w14:paraId="75BF0FC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Ensure that interlock between supply and exhaust is operational</w:t>
      </w:r>
    </w:p>
    <w:p w14:paraId="3DCD6C0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Verify correct placement of biological safety cabinets with respect to supply and exhaust diffusers, doors and traffic patterns.</w:t>
      </w:r>
    </w:p>
    <w:p w14:paraId="0CB5686A"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Use smoke at the face of the cabinet to ensure that the air curtain is not being disrupted by supply or exhaust diffusers placed in proximity of the cabinet(s) or opening and closing doors and traffic patterns.</w:t>
      </w:r>
    </w:p>
    <w:p w14:paraId="26735C43"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7.   Perform smoke tests to demonstrate directional airflow</w:t>
      </w:r>
    </w:p>
    <w:p w14:paraId="32A7413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Doors</w:t>
      </w:r>
    </w:p>
    <w:p w14:paraId="557CE03F"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Vents</w:t>
      </w:r>
    </w:p>
    <w:p w14:paraId="32B3BCDC"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Windows</w:t>
      </w:r>
    </w:p>
    <w:p w14:paraId="346113F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Autoclave</w:t>
      </w:r>
    </w:p>
    <w:p w14:paraId="0B470475"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Other vented areas</w:t>
      </w:r>
    </w:p>
    <w:p w14:paraId="3E82B24E"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8.   Inspect and challenge door interlock systems and automatic door closers</w:t>
      </w:r>
    </w:p>
    <w:p w14:paraId="36FF1DD9"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Door closers are required</w:t>
      </w:r>
    </w:p>
    <w:p w14:paraId="7428DA8E"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Ensure that doors automatically close and latch</w:t>
      </w:r>
    </w:p>
    <w:p w14:paraId="5E5579C9"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Interlocks required</w:t>
      </w:r>
    </w:p>
    <w:p w14:paraId="102E0C22"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Check operability</w:t>
      </w:r>
    </w:p>
    <w:p w14:paraId="51942E5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Open and close doors in all possible sequences</w:t>
      </w:r>
    </w:p>
    <w:p w14:paraId="3CC2D670"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Ensure that delay set points are tight enough to preclude inadvertent over ride of interlock</w:t>
      </w:r>
    </w:p>
    <w:p w14:paraId="19A952D1"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9.   Test all alarms</w:t>
      </w:r>
    </w:p>
    <w:p w14:paraId="0FDAE46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HVAC Failure Alarm</w:t>
      </w:r>
    </w:p>
    <w:p w14:paraId="5B784FE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lastRenderedPageBreak/>
        <w:t>Availability of air flow alarms showing if the room has gone positive under normal conditions or if door is open for greater than 20 seconds.</w:t>
      </w:r>
    </w:p>
    <w:p w14:paraId="319D412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Availability of a visual indication for personnel to be aware if the room is under positive or negative pressure prior to entering into the lab</w:t>
      </w:r>
    </w:p>
    <w:p w14:paraId="78D8796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fire alarm annual documentation</w:t>
      </w:r>
    </w:p>
    <w:p w14:paraId="23B5A21C"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security alarm annual documentation</w:t>
      </w:r>
    </w:p>
    <w:p w14:paraId="0A18C93E"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10. Discharge exhaust assessment (as a measure of performance)</w:t>
      </w:r>
    </w:p>
    <w:p w14:paraId="73ED046C"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Inspect rooftop landscape for re-entrainment opportunities</w:t>
      </w:r>
    </w:p>
    <w:p w14:paraId="66CF8636"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Min.  25 ft. from intake, 40 ft from boiler stacks and 15 ft. from plumbing stacks</w:t>
      </w:r>
    </w:p>
    <w:p w14:paraId="425CC3DF"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Laboratory exhaust stacks-  minimum 3m height above highest point on roof</w:t>
      </w:r>
    </w:p>
    <w:p w14:paraId="7BD31E5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Check Exhaust stack locations and discharge velocities</w:t>
      </w:r>
    </w:p>
    <w:p w14:paraId="6D3F2799"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Exhaust velocity = 15-20 m/s or 3000-4000 fpm</w:t>
      </w:r>
    </w:p>
    <w:p w14:paraId="2ADF038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Is all aerosol-producing equipment exhausted by certified HEPA filtration devices?</w:t>
      </w:r>
    </w:p>
    <w:p w14:paraId="48964D7F"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Ensure that continuous flow centrifuges or other equipment that may produce aerosols are contained in devices that exhaust air through HEPA filters before discharge into the laboratory</w:t>
      </w:r>
    </w:p>
    <w:p w14:paraId="4927CE9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Ensure that discharge of local exhaust ventilation (LEV) devices is removed from air intakes to prevent re-entrainment</w:t>
      </w:r>
    </w:p>
    <w:p w14:paraId="172E2FD5"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Consider local conditions (e.g., HEPA filters on exhaust, dilution air)</w:t>
      </w:r>
    </w:p>
    <w:p w14:paraId="61EDCD34"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11. Verification of air change rates (ACR) in containment spaces</w:t>
      </w:r>
    </w:p>
    <w:p w14:paraId="7AE6210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ACR is determined during design based on sensible and latent heat loads contaminants and odors that require containment space usage</w:t>
      </w:r>
    </w:p>
    <w:p w14:paraId="698DDAEA"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Measure supply and exhaust air volumes using a device calibrated annually</w:t>
      </w:r>
    </w:p>
    <w:p w14:paraId="0214270B"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Calculate ACR; monitor trends</w:t>
      </w:r>
    </w:p>
    <w:p w14:paraId="5A2A70EA"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In no case should the ACR be less than 6/hr for labs and 10/hr. for animal facilities</w:t>
      </w:r>
    </w:p>
    <w:p w14:paraId="293AA963"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12. Review biological safety cabinet (BSC) certification data including serial number validation</w:t>
      </w:r>
    </w:p>
    <w:p w14:paraId="4A81066B"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BSCs must be on an annual certification schedule</w:t>
      </w:r>
    </w:p>
    <w:p w14:paraId="52E00D5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Verify that BSCs are located away from doors and vents</w:t>
      </w:r>
    </w:p>
    <w:p w14:paraId="786C8D9B"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Verify that installation of BSC is correct for cabinet type.</w:t>
      </w:r>
    </w:p>
    <w:p w14:paraId="77816CB0"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Inspect HEPA filter installations</w:t>
      </w:r>
    </w:p>
    <w:p w14:paraId="3B33A60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certification documentation for all exhaust HVAC HEPA installations</w:t>
      </w:r>
    </w:p>
    <w:p w14:paraId="477551C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Verify that HEPA filters are on portable air vacuum systems at point of use and at the barrier</w:t>
      </w:r>
    </w:p>
    <w:p w14:paraId="7ACE3293"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Visually inspect</w:t>
      </w:r>
    </w:p>
    <w:p w14:paraId="53772CF5"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Isolation valves for decon</w:t>
      </w:r>
    </w:p>
    <w:p w14:paraId="1E04A113"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Decon and challenge ports</w:t>
      </w:r>
    </w:p>
    <w:p w14:paraId="32A42939" w14:textId="77777777" w:rsidR="00E52B61" w:rsidRPr="00BE4BB7" w:rsidRDefault="00E52B61" w:rsidP="00D76711">
      <w:pPr>
        <w:numPr>
          <w:ilvl w:val="1"/>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Scanning access</w:t>
      </w:r>
    </w:p>
    <w:p w14:paraId="5ECE48F2"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13. Validate MEP</w:t>
      </w:r>
    </w:p>
    <w:p w14:paraId="2AD1529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Inspect for adequate illumination</w:t>
      </w:r>
    </w:p>
    <w:p w14:paraId="3B5958AC"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Verify that circuit breakers are outside of containment</w:t>
      </w:r>
    </w:p>
    <w:p w14:paraId="6DAB89B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Backflow prevention for lab water system</w:t>
      </w:r>
    </w:p>
    <w:p w14:paraId="68CEF30A"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Sinks and drains properly marked</w:t>
      </w:r>
    </w:p>
    <w:p w14:paraId="664EC46F"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Availability of emergency power for critical systems</w:t>
      </w:r>
    </w:p>
    <w:p w14:paraId="76D2D58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Availability of hands free emergency eyewash</w:t>
      </w:r>
    </w:p>
    <w:p w14:paraId="11576C6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lastRenderedPageBreak/>
        <w:t>Availability of emergency shower</w:t>
      </w:r>
    </w:p>
    <w:p w14:paraId="61E6475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 xml:space="preserve">Caulking and sealing requirements for electrical devices such as conduits, boxes, lights, etc. </w:t>
      </w:r>
    </w:p>
    <w:p w14:paraId="5A4CB17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Validate provision for dedicated vacuum pump, if present</w:t>
      </w:r>
    </w:p>
    <w:p w14:paraId="4B413E0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Inspect effluent decontamination system, if present</w:t>
      </w:r>
    </w:p>
    <w:p w14:paraId="20F49E68"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14. Validate autoclave availability, operations and bioseal integrity</w:t>
      </w:r>
    </w:p>
    <w:p w14:paraId="636DC0CA" w14:textId="77777777" w:rsidR="00E52B61" w:rsidRPr="00BE4BB7" w:rsidRDefault="00E52B61" w:rsidP="00E52B61">
      <w:pPr>
        <w:rPr>
          <w:rFonts w:ascii="Arial" w:eastAsia="MS Mincho" w:hAnsi="Arial" w:cs="Arial"/>
          <w:b/>
          <w:sz w:val="22"/>
          <w:lang w:val="en-US"/>
        </w:rPr>
      </w:pPr>
      <w:r w:rsidRPr="00BE4BB7">
        <w:rPr>
          <w:rFonts w:ascii="Arial" w:eastAsia="MS Mincho" w:hAnsi="Arial" w:cs="Arial"/>
          <w:b/>
          <w:sz w:val="22"/>
          <w:lang w:val="en-US"/>
        </w:rPr>
        <w:t>III. Review SOPs</w:t>
      </w:r>
    </w:p>
    <w:p w14:paraId="0489EA64"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1. Autoclave &amp; Decontamination</w:t>
      </w:r>
    </w:p>
    <w:p w14:paraId="39F1AC1C"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To decontaminate materials before removing them from the biosafety cabinet</w:t>
      </w:r>
    </w:p>
    <w:p w14:paraId="07648757"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If an autoclave is available near but outside the BSL-3 facility, ensure adequate decontamination procedures in place for wet and dry biohazardous materials that leave the facility</w:t>
      </w:r>
    </w:p>
    <w:p w14:paraId="36A8CDE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Assess the travel route to nearest autoclave avoid public corridors</w:t>
      </w:r>
    </w:p>
    <w:p w14:paraId="04F0D53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Assess procedures for use of and disposal of PPEs</w:t>
      </w:r>
    </w:p>
    <w:p w14:paraId="263069D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Assess procedures for decon of equipment that leaves the facility for repair or discontinuation of use</w:t>
      </w:r>
    </w:p>
    <w:p w14:paraId="2A58FBD4"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Review storage and transport of biohazardous materials</w:t>
      </w:r>
    </w:p>
    <w:p w14:paraId="32C1B9A0"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Assess type of disinfectant to be used and if it is of adequate strength and type for the biohazardous materials in use in the facility</w:t>
      </w:r>
    </w:p>
    <w:p w14:paraId="4CFAFF2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Validate schedule and frequency of changing HVAC filters on vacuum lines</w:t>
      </w:r>
    </w:p>
    <w:p w14:paraId="541B2E58"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2.   Safety SOPs</w:t>
      </w:r>
    </w:p>
    <w:p w14:paraId="31CDC22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Identification of responsible official for BSL-3 facility</w:t>
      </w:r>
    </w:p>
    <w:p w14:paraId="3D9D55D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Certification of all personnel working within containment and process used to certify them</w:t>
      </w:r>
    </w:p>
    <w:p w14:paraId="57F3CC03"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Use, storage and disposal of Personal Protective Equipment</w:t>
      </w:r>
    </w:p>
    <w:p w14:paraId="3EE668EE"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Documented limited personnel access to facility</w:t>
      </w:r>
    </w:p>
    <w:p w14:paraId="28544422"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Procedures for maintenance to enter facility</w:t>
      </w:r>
    </w:p>
    <w:p w14:paraId="43C6A5BE"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Hand washing procedures are in place</w:t>
      </w:r>
    </w:p>
    <w:p w14:paraId="36D13840"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Use of mechanical pipetting devices; NO mouth pipetting</w:t>
      </w:r>
    </w:p>
    <w:p w14:paraId="1367BB0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Use of sharps prohibited unless absolutely required and then use should be managed by protocol</w:t>
      </w:r>
    </w:p>
    <w:p w14:paraId="0D7DE15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Procedures in place to minimize production of aerosols</w:t>
      </w:r>
    </w:p>
    <w:p w14:paraId="313AA77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Decontamination procedures are in place</w:t>
      </w:r>
    </w:p>
    <w:p w14:paraId="32383AEE"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Training program is in place and documentation available for training and refresher courses of all personnel allowed in the BSL-3 facility</w:t>
      </w:r>
    </w:p>
    <w:p w14:paraId="3239921B"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Baseline serum samples are collected as appropriate and stored for all laboratory and other at-risk personnel</w:t>
      </w:r>
    </w:p>
    <w:p w14:paraId="65A6E0E3"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 biosafety manual specific to the laboratory has been prepared and adopted</w:t>
      </w:r>
    </w:p>
    <w:p w14:paraId="4E0E3E74"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Biosafety precautions are incorporated into standard operating procedures</w:t>
      </w:r>
    </w:p>
    <w:p w14:paraId="137EC7C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If animals are housed under ABSL-3 conditions, all animal specific regulations and biosafety procedures are followed</w:t>
      </w:r>
    </w:p>
    <w:p w14:paraId="01C1E1E7"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3.   Occupational Health Monitoring (Policy and records of implementation), if appropriate</w:t>
      </w:r>
    </w:p>
    <w:p w14:paraId="0604038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Blood/ Serum Storage</w:t>
      </w:r>
    </w:p>
    <w:p w14:paraId="63083D1E"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Vaccinations</w:t>
      </w:r>
    </w:p>
    <w:p w14:paraId="4E1D880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lastRenderedPageBreak/>
        <w:t>High-risk (immune suppressed, pregnant, etc.) individuals</w:t>
      </w:r>
    </w:p>
    <w:p w14:paraId="5DF81A75"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Health screening</w:t>
      </w:r>
    </w:p>
    <w:p w14:paraId="121BD0E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Annual updates of Exposure Control Plan to include documentation of all locations where BSL-3 agents or materials are used or stored</w:t>
      </w:r>
    </w:p>
    <w:p w14:paraId="5029CB97" w14:textId="77777777" w:rsidR="00E52B61" w:rsidRPr="00BE4BB7" w:rsidRDefault="00E52B61" w:rsidP="00E52B61">
      <w:pPr>
        <w:rPr>
          <w:rFonts w:ascii="Arial" w:eastAsia="MS Mincho" w:hAnsi="Arial" w:cs="Arial"/>
          <w:sz w:val="22"/>
          <w:lang w:val="en-US"/>
        </w:rPr>
      </w:pPr>
      <w:r w:rsidRPr="00BE4BB7">
        <w:rPr>
          <w:rFonts w:ascii="Arial" w:eastAsia="MS Mincho" w:hAnsi="Arial" w:cs="Arial"/>
          <w:sz w:val="22"/>
          <w:lang w:val="en-US"/>
        </w:rPr>
        <w:t>4.   Biohazardous Materials Use Authorization (e.g., Human Pathogen Registration, Recombinant DNA Registration, Select Agent, etc.)</w:t>
      </w:r>
    </w:p>
    <w:p w14:paraId="6E7436FF"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Current BUA</w:t>
      </w:r>
    </w:p>
    <w:p w14:paraId="7B6EB7F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Symptomology page</w:t>
      </w:r>
    </w:p>
    <w:p w14:paraId="61955FB7"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Procedures for how samples are received</w:t>
      </w:r>
    </w:p>
    <w:p w14:paraId="3A85E49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Validate that a current Animal Subjects Committee approval is on file (if animals are used in the facility.</w:t>
      </w:r>
    </w:p>
    <w:p w14:paraId="3D9F7163" w14:textId="77777777" w:rsidR="00E52B61" w:rsidRPr="00BE4BB7" w:rsidRDefault="00E52B61" w:rsidP="00E52B61">
      <w:pPr>
        <w:spacing w:before="29"/>
        <w:ind w:right="120"/>
        <w:rPr>
          <w:rFonts w:ascii="Arial" w:eastAsia="MS Mincho" w:hAnsi="Arial" w:cs="Arial"/>
          <w:b/>
          <w:sz w:val="22"/>
          <w:lang w:val="en-US"/>
        </w:rPr>
      </w:pPr>
    </w:p>
    <w:p w14:paraId="28CDB876" w14:textId="77777777" w:rsidR="00E52B61" w:rsidRPr="00BE4BB7" w:rsidRDefault="00E52B61" w:rsidP="00E52B61">
      <w:pPr>
        <w:spacing w:before="29"/>
        <w:ind w:right="120"/>
        <w:rPr>
          <w:rFonts w:ascii="Arial" w:eastAsia="MS Mincho" w:hAnsi="Arial" w:cs="Arial"/>
          <w:b/>
          <w:sz w:val="22"/>
          <w:lang w:val="en-US"/>
        </w:rPr>
      </w:pPr>
      <w:r w:rsidRPr="00BE4BB7">
        <w:rPr>
          <w:rFonts w:ascii="Arial" w:eastAsia="MS Mincho" w:hAnsi="Arial" w:cs="Arial"/>
          <w:b/>
          <w:sz w:val="22"/>
          <w:lang w:val="en-US"/>
        </w:rPr>
        <w:t xml:space="preserve">IV. Requirements for the </w:t>
      </w:r>
      <w:r w:rsidRPr="00BE4BB7">
        <w:rPr>
          <w:rFonts w:ascii="Arial" w:eastAsia="MS Mincho" w:hAnsi="Arial" w:cs="Arial"/>
          <w:b/>
          <w:sz w:val="22"/>
          <w:lang w:val="en-US"/>
        </w:rPr>
        <w:tab/>
        <w:t>Independent Facility Certification Specialist:</w:t>
      </w:r>
      <w:r w:rsidRPr="00BE4BB7">
        <w:rPr>
          <w:rFonts w:ascii="Arial" w:eastAsia="MS Mincho" w:hAnsi="Arial" w:cs="Arial"/>
          <w:b/>
          <w:sz w:val="22"/>
          <w:lang w:val="en-US"/>
        </w:rPr>
        <w:tab/>
      </w:r>
    </w:p>
    <w:p w14:paraId="772A4401"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PhD in Microbiology or Biotechnology</w:t>
      </w:r>
    </w:p>
    <w:p w14:paraId="2B7FE2F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Completed at least3 BSL3 labs certification process</w:t>
      </w:r>
    </w:p>
    <w:p w14:paraId="6432AFF0"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Minimum 5 years of experience as a biosecurity consultant</w:t>
      </w:r>
    </w:p>
    <w:p w14:paraId="0794695A"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Minimum 10 years of experience as an ABSL-3 / BSL-3 / BSL-2 facility certification specialist</w:t>
      </w:r>
    </w:p>
    <w:p w14:paraId="639A490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Regular participation in biosafety conferences</w:t>
      </w:r>
    </w:p>
    <w:p w14:paraId="30F09F9C"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Experience in biorisk assessment</w:t>
      </w:r>
    </w:p>
    <w:p w14:paraId="1A27E623"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Experience in review and approval of ABSL-3 / BSL-3 / BSL-2 facility designs</w:t>
      </w:r>
    </w:p>
    <w:p w14:paraId="07B4849D"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Experience in supervising constructions of ABSL-3 / BSL-3 / BSL-2 facilities</w:t>
      </w:r>
    </w:p>
    <w:p w14:paraId="335041D8"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Experience in commissioning Biosecurity facilities</w:t>
      </w:r>
    </w:p>
    <w:p w14:paraId="28FAC7E6" w14:textId="77777777" w:rsidR="00E52B61" w:rsidRPr="00BE4BB7" w:rsidRDefault="00E52B61" w:rsidP="00D76711">
      <w:pPr>
        <w:numPr>
          <w:ilvl w:val="0"/>
          <w:numId w:val="33"/>
        </w:numPr>
        <w:spacing w:before="100" w:after="200" w:line="276" w:lineRule="auto"/>
        <w:contextualSpacing/>
        <w:rPr>
          <w:rFonts w:ascii="Arial" w:eastAsia="MS Mincho" w:hAnsi="Arial" w:cs="Arial"/>
          <w:sz w:val="22"/>
          <w:lang w:val="en-US"/>
        </w:rPr>
      </w:pPr>
      <w:r w:rsidRPr="00BE4BB7">
        <w:rPr>
          <w:rFonts w:ascii="Arial" w:eastAsia="MS Mincho" w:hAnsi="Arial" w:cs="Arial"/>
          <w:sz w:val="22"/>
          <w:lang w:val="en-US"/>
        </w:rPr>
        <w:t>Field training experience in biosecurity and animal biosecurity</w:t>
      </w:r>
    </w:p>
    <w:p w14:paraId="37D38085" w14:textId="31BE83A3" w:rsidR="00E52B61" w:rsidRPr="00BE4BB7" w:rsidRDefault="00E52B61" w:rsidP="00E52B61">
      <w:pPr>
        <w:rPr>
          <w:rFonts w:ascii="Arial" w:eastAsia="MS Mincho" w:hAnsi="Arial" w:cs="Arial"/>
          <w:sz w:val="22"/>
          <w:lang w:val="en-US"/>
        </w:rPr>
        <w:sectPr w:rsidR="00E52B61" w:rsidRPr="00BE4BB7">
          <w:pgSz w:w="12240" w:h="15840"/>
          <w:pgMar w:top="1417" w:right="1417" w:bottom="1417" w:left="1417" w:header="0" w:footer="0" w:gutter="0"/>
          <w:cols w:space="720"/>
        </w:sectPr>
      </w:pPr>
    </w:p>
    <w:p w14:paraId="47F65079" w14:textId="74DC1B17" w:rsidR="00E52B61" w:rsidRPr="00BE4BB7" w:rsidRDefault="00E52B61" w:rsidP="00E52B61">
      <w:pPr>
        <w:pBdr>
          <w:top w:val="single" w:sz="24" w:space="0" w:color="DBE5F1"/>
          <w:left w:val="single" w:sz="24" w:space="0" w:color="DBE5F1"/>
          <w:bottom w:val="single" w:sz="24" w:space="0" w:color="DBE5F1"/>
          <w:right w:val="single" w:sz="24" w:space="0" w:color="DBE5F1"/>
        </w:pBdr>
        <w:shd w:val="clear" w:color="auto" w:fill="DBE5F1"/>
        <w:outlineLvl w:val="1"/>
        <w:rPr>
          <w:rFonts w:ascii="Arial" w:eastAsia="MS Mincho" w:hAnsi="Arial" w:cs="Arial"/>
          <w:caps/>
          <w:spacing w:val="15"/>
          <w:sz w:val="22"/>
          <w:lang w:val="en-US"/>
        </w:rPr>
      </w:pPr>
      <w:bookmarkStart w:id="17" w:name="_Toc56003870"/>
      <w:r w:rsidRPr="00BE4BB7">
        <w:rPr>
          <w:rFonts w:ascii="Arial" w:eastAsia="MS Mincho" w:hAnsi="Arial" w:cs="Arial"/>
          <w:caps/>
          <w:spacing w:val="15"/>
          <w:sz w:val="22"/>
          <w:lang w:val="en-US"/>
        </w:rPr>
        <w:lastRenderedPageBreak/>
        <w:t xml:space="preserve">ANNEX </w:t>
      </w:r>
      <w:r w:rsidR="00690FFE" w:rsidRPr="00BE4BB7">
        <w:rPr>
          <w:rFonts w:ascii="Arial" w:eastAsia="MS Mincho" w:hAnsi="Arial" w:cs="Arial"/>
          <w:caps/>
          <w:spacing w:val="15"/>
          <w:sz w:val="22"/>
          <w:lang w:val="en-US"/>
        </w:rPr>
        <w:t>2</w:t>
      </w:r>
      <w:r w:rsidRPr="00BE4BB7">
        <w:rPr>
          <w:rFonts w:ascii="Arial" w:eastAsia="MS Mincho" w:hAnsi="Arial" w:cs="Arial"/>
          <w:caps/>
          <w:spacing w:val="15"/>
          <w:sz w:val="22"/>
          <w:lang w:val="en-US"/>
        </w:rPr>
        <w:t>: Biosafety Level 3-Laboratory Certification Checklist</w:t>
      </w:r>
      <w:bookmarkEnd w:id="17"/>
    </w:p>
    <w:tbl>
      <w:tblPr>
        <w:tblW w:w="13036" w:type="dxa"/>
        <w:tblLook w:val="04A0" w:firstRow="1" w:lastRow="0" w:firstColumn="1" w:lastColumn="0" w:noHBand="0" w:noVBand="1"/>
      </w:tblPr>
      <w:tblGrid>
        <w:gridCol w:w="1180"/>
        <w:gridCol w:w="1125"/>
        <w:gridCol w:w="5574"/>
        <w:gridCol w:w="6577"/>
      </w:tblGrid>
      <w:tr w:rsidR="00E52B61" w:rsidRPr="00BE4BB7" w14:paraId="302AB150" w14:textId="77777777" w:rsidTr="00E52B61">
        <w:tc>
          <w:tcPr>
            <w:tcW w:w="1247" w:type="dxa"/>
            <w:hideMark/>
          </w:tcPr>
          <w:p w14:paraId="4F7A09D9"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Date:</w:t>
            </w:r>
          </w:p>
        </w:tc>
        <w:tc>
          <w:tcPr>
            <w:tcW w:w="5552" w:type="dxa"/>
            <w:gridSpan w:val="2"/>
            <w:hideMark/>
          </w:tcPr>
          <w:p w14:paraId="17D8A62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____________________________________________________</w:t>
            </w:r>
          </w:p>
        </w:tc>
        <w:tc>
          <w:tcPr>
            <w:tcW w:w="6237" w:type="dxa"/>
            <w:hideMark/>
          </w:tcPr>
          <w:p w14:paraId="6D6AAAE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Contact: ___________________________________________________</w:t>
            </w:r>
          </w:p>
        </w:tc>
      </w:tr>
      <w:tr w:rsidR="00E52B61" w:rsidRPr="00BE4BB7" w14:paraId="019DE94A" w14:textId="77777777" w:rsidTr="00E52B61">
        <w:tc>
          <w:tcPr>
            <w:tcW w:w="1247" w:type="dxa"/>
            <w:hideMark/>
          </w:tcPr>
          <w:p w14:paraId="70E124C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Building:</w:t>
            </w:r>
          </w:p>
        </w:tc>
        <w:tc>
          <w:tcPr>
            <w:tcW w:w="5552" w:type="dxa"/>
            <w:gridSpan w:val="2"/>
            <w:hideMark/>
          </w:tcPr>
          <w:p w14:paraId="084DA50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____________________________________________________</w:t>
            </w:r>
          </w:p>
        </w:tc>
        <w:tc>
          <w:tcPr>
            <w:tcW w:w="6237" w:type="dxa"/>
            <w:hideMark/>
          </w:tcPr>
          <w:p w14:paraId="25C13F16"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Telephone: _________________________________________________</w:t>
            </w:r>
          </w:p>
        </w:tc>
      </w:tr>
      <w:tr w:rsidR="00E52B61" w:rsidRPr="00BE4BB7" w14:paraId="203E4565" w14:textId="77777777" w:rsidTr="00E52B61">
        <w:tc>
          <w:tcPr>
            <w:tcW w:w="1247" w:type="dxa"/>
            <w:hideMark/>
          </w:tcPr>
          <w:p w14:paraId="220B7B80"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Room #:</w:t>
            </w:r>
          </w:p>
        </w:tc>
        <w:tc>
          <w:tcPr>
            <w:tcW w:w="5552" w:type="dxa"/>
            <w:gridSpan w:val="2"/>
            <w:hideMark/>
          </w:tcPr>
          <w:p w14:paraId="2D8D992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____________________________________________________</w:t>
            </w:r>
          </w:p>
        </w:tc>
        <w:tc>
          <w:tcPr>
            <w:tcW w:w="6237" w:type="dxa"/>
            <w:hideMark/>
          </w:tcPr>
          <w:p w14:paraId="2C38F5E6"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Inspector: __________________________________________________</w:t>
            </w:r>
          </w:p>
        </w:tc>
      </w:tr>
      <w:tr w:rsidR="00E52B61" w:rsidRPr="00BE4BB7" w14:paraId="7F7A3FAB" w14:textId="77777777" w:rsidTr="00E52B61">
        <w:tc>
          <w:tcPr>
            <w:tcW w:w="1247" w:type="dxa"/>
            <w:hideMark/>
          </w:tcPr>
          <w:p w14:paraId="0FF904C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Initial (I):</w:t>
            </w:r>
          </w:p>
        </w:tc>
        <w:tc>
          <w:tcPr>
            <w:tcW w:w="513" w:type="dxa"/>
            <w:hideMark/>
          </w:tcPr>
          <w:p w14:paraId="5F3A0B2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p>
        </w:tc>
        <w:tc>
          <w:tcPr>
            <w:tcW w:w="11276" w:type="dxa"/>
            <w:gridSpan w:val="2"/>
            <w:vMerge w:val="restart"/>
            <w:vAlign w:val="center"/>
            <w:hideMark/>
          </w:tcPr>
          <w:p w14:paraId="50CA6464"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 Determination must be made as to requirement for initial and / or annual validation</w:t>
            </w:r>
          </w:p>
        </w:tc>
      </w:tr>
      <w:tr w:rsidR="00E52B61" w:rsidRPr="00BE4BB7" w14:paraId="197FE599" w14:textId="77777777" w:rsidTr="00E52B61">
        <w:tc>
          <w:tcPr>
            <w:tcW w:w="1247" w:type="dxa"/>
            <w:hideMark/>
          </w:tcPr>
          <w:p w14:paraId="0FE9802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Annual (A):</w:t>
            </w:r>
          </w:p>
        </w:tc>
        <w:tc>
          <w:tcPr>
            <w:tcW w:w="513" w:type="dxa"/>
            <w:hideMark/>
          </w:tcPr>
          <w:p w14:paraId="0BE71E5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p>
        </w:tc>
        <w:tc>
          <w:tcPr>
            <w:tcW w:w="0" w:type="auto"/>
            <w:gridSpan w:val="2"/>
            <w:vMerge/>
            <w:vAlign w:val="center"/>
            <w:hideMark/>
          </w:tcPr>
          <w:p w14:paraId="3C837081" w14:textId="77777777" w:rsidR="00E52B61" w:rsidRPr="00BE4BB7" w:rsidRDefault="00E52B61">
            <w:pPr>
              <w:rPr>
                <w:rFonts w:ascii="Arial" w:eastAsia="Calibri" w:hAnsi="Arial" w:cs="Arial"/>
                <w:sz w:val="22"/>
                <w:lang w:val="en-US"/>
              </w:rPr>
            </w:pPr>
          </w:p>
        </w:tc>
      </w:tr>
      <w:tr w:rsidR="00E52B61" w:rsidRPr="00BE4BB7" w14:paraId="77615D09" w14:textId="77777777" w:rsidTr="00E52B61">
        <w:tc>
          <w:tcPr>
            <w:tcW w:w="1245" w:type="dxa"/>
            <w:tcBorders>
              <w:top w:val="nil"/>
              <w:left w:val="nil"/>
              <w:bottom w:val="nil"/>
              <w:right w:val="nil"/>
            </w:tcBorders>
            <w:vAlign w:val="center"/>
            <w:hideMark/>
          </w:tcPr>
          <w:p w14:paraId="5A97E52A" w14:textId="77777777" w:rsidR="00E52B61" w:rsidRPr="00BE4BB7" w:rsidRDefault="00E52B61">
            <w:pPr>
              <w:rPr>
                <w:rFonts w:ascii="Arial" w:eastAsia="Calibri" w:hAnsi="Arial" w:cs="Arial"/>
                <w:sz w:val="22"/>
                <w:lang w:val="en-US"/>
              </w:rPr>
            </w:pPr>
          </w:p>
        </w:tc>
        <w:tc>
          <w:tcPr>
            <w:tcW w:w="510" w:type="dxa"/>
            <w:tcBorders>
              <w:top w:val="nil"/>
              <w:left w:val="nil"/>
              <w:bottom w:val="nil"/>
              <w:right w:val="nil"/>
            </w:tcBorders>
            <w:vAlign w:val="center"/>
            <w:hideMark/>
          </w:tcPr>
          <w:p w14:paraId="103F5A25" w14:textId="77777777" w:rsidR="00E52B61" w:rsidRPr="00BE4BB7" w:rsidRDefault="00E52B61">
            <w:pPr>
              <w:rPr>
                <w:rFonts w:ascii="Arial" w:eastAsiaTheme="minorHAnsi" w:hAnsi="Arial" w:cs="Arial"/>
                <w:sz w:val="22"/>
                <w:lang w:val="en-US"/>
              </w:rPr>
            </w:pPr>
          </w:p>
        </w:tc>
        <w:tc>
          <w:tcPr>
            <w:tcW w:w="5040" w:type="dxa"/>
            <w:tcBorders>
              <w:top w:val="nil"/>
              <w:left w:val="nil"/>
              <w:bottom w:val="nil"/>
              <w:right w:val="nil"/>
            </w:tcBorders>
            <w:vAlign w:val="center"/>
            <w:hideMark/>
          </w:tcPr>
          <w:p w14:paraId="697207C5" w14:textId="77777777" w:rsidR="00E52B61" w:rsidRPr="00BE4BB7" w:rsidRDefault="00E52B61">
            <w:pPr>
              <w:rPr>
                <w:rFonts w:ascii="Arial" w:eastAsiaTheme="minorHAnsi" w:hAnsi="Arial" w:cs="Arial"/>
                <w:sz w:val="22"/>
                <w:lang w:val="en-US"/>
              </w:rPr>
            </w:pPr>
          </w:p>
        </w:tc>
        <w:tc>
          <w:tcPr>
            <w:tcW w:w="6240" w:type="dxa"/>
            <w:tcBorders>
              <w:top w:val="nil"/>
              <w:left w:val="nil"/>
              <w:bottom w:val="nil"/>
              <w:right w:val="nil"/>
            </w:tcBorders>
            <w:vAlign w:val="center"/>
            <w:hideMark/>
          </w:tcPr>
          <w:p w14:paraId="56A0F199" w14:textId="77777777" w:rsidR="00E52B61" w:rsidRPr="00BE4BB7" w:rsidRDefault="00E52B61">
            <w:pPr>
              <w:rPr>
                <w:rFonts w:ascii="Arial" w:eastAsiaTheme="minorHAnsi" w:hAnsi="Arial" w:cs="Arial"/>
                <w:sz w:val="22"/>
                <w:lang w:val="en-US"/>
              </w:rPr>
            </w:pPr>
          </w:p>
        </w:tc>
      </w:tr>
    </w:tbl>
    <w:p w14:paraId="6D3B1608" w14:textId="77777777" w:rsidR="00E52B61" w:rsidRPr="00BE4BB7" w:rsidRDefault="00E52B61" w:rsidP="00E52B61">
      <w:pPr>
        <w:spacing w:before="29"/>
        <w:ind w:right="120"/>
        <w:rPr>
          <w:rFonts w:ascii="Arial" w:eastAsia="MS Mincho" w:hAnsi="Arial" w:cs="Arial"/>
          <w:sz w:val="22"/>
          <w:lang w:val="en-US"/>
        </w:rPr>
      </w:pPr>
    </w:p>
    <w:tbl>
      <w:tblPr>
        <w:tblW w:w="14265" w:type="dxa"/>
        <w:tblLook w:val="04A0" w:firstRow="1" w:lastRow="0" w:firstColumn="1" w:lastColumn="0" w:noHBand="0" w:noVBand="1"/>
      </w:tblPr>
      <w:tblGrid>
        <w:gridCol w:w="9496"/>
        <w:gridCol w:w="4769"/>
      </w:tblGrid>
      <w:tr w:rsidR="00E52B61" w:rsidRPr="00BE4BB7" w14:paraId="555728F9" w14:textId="77777777" w:rsidTr="00CC09DF">
        <w:tc>
          <w:tcPr>
            <w:tcW w:w="13349" w:type="dxa"/>
            <w:gridSpan w:val="2"/>
            <w:tcBorders>
              <w:top w:val="single" w:sz="4" w:space="0" w:color="auto"/>
              <w:left w:val="single" w:sz="4" w:space="0" w:color="auto"/>
              <w:bottom w:val="single" w:sz="4" w:space="0" w:color="auto"/>
              <w:right w:val="single" w:sz="4" w:space="0" w:color="auto"/>
            </w:tcBorders>
            <w:shd w:val="clear" w:color="auto" w:fill="A6A6A6"/>
            <w:hideMark/>
          </w:tcPr>
          <w:p w14:paraId="0EC9232D" w14:textId="77777777" w:rsidR="00E52B61" w:rsidRPr="00BE4BB7" w:rsidRDefault="00E52B61" w:rsidP="00D76711">
            <w:pPr>
              <w:numPr>
                <w:ilvl w:val="0"/>
                <w:numId w:val="34"/>
              </w:numPr>
              <w:spacing w:before="100"/>
              <w:ind w:right="120"/>
              <w:contextualSpacing/>
              <w:rPr>
                <w:rFonts w:ascii="Arial" w:eastAsia="Calibri" w:hAnsi="Arial" w:cs="Arial"/>
                <w:b/>
                <w:color w:val="FFFFFF"/>
                <w:sz w:val="22"/>
                <w:lang w:val="en-US"/>
              </w:rPr>
            </w:pPr>
            <w:r w:rsidRPr="00BE4BB7">
              <w:rPr>
                <w:rFonts w:ascii="Arial" w:eastAsia="Calibri" w:hAnsi="Arial" w:cs="Arial"/>
                <w:b/>
                <w:color w:val="FFFFFF"/>
                <w:sz w:val="22"/>
                <w:lang w:val="en-US"/>
              </w:rPr>
              <w:t>Administrative Controls</w:t>
            </w:r>
          </w:p>
        </w:tc>
      </w:tr>
      <w:tr w:rsidR="00E52B61" w:rsidRPr="00BE4BB7" w14:paraId="29478021" w14:textId="77777777" w:rsidTr="00CC09DF">
        <w:tc>
          <w:tcPr>
            <w:tcW w:w="8886" w:type="dxa"/>
            <w:tcBorders>
              <w:top w:val="single" w:sz="4" w:space="0" w:color="auto"/>
              <w:left w:val="single" w:sz="4" w:space="0" w:color="auto"/>
              <w:bottom w:val="single" w:sz="4" w:space="0" w:color="auto"/>
              <w:right w:val="single" w:sz="4" w:space="0" w:color="auto"/>
            </w:tcBorders>
            <w:hideMark/>
          </w:tcPr>
          <w:p w14:paraId="0BCBB81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 xml:space="preserve">                                                                                                                                 A/I</w:t>
            </w:r>
          </w:p>
        </w:tc>
        <w:tc>
          <w:tcPr>
            <w:tcW w:w="4463" w:type="dxa"/>
            <w:tcBorders>
              <w:top w:val="single" w:sz="4" w:space="0" w:color="auto"/>
              <w:left w:val="single" w:sz="4" w:space="0" w:color="auto"/>
              <w:bottom w:val="single" w:sz="4" w:space="0" w:color="auto"/>
              <w:right w:val="single" w:sz="4" w:space="0" w:color="auto"/>
            </w:tcBorders>
            <w:hideMark/>
          </w:tcPr>
          <w:p w14:paraId="21613553" w14:textId="77777777" w:rsidR="00E52B61" w:rsidRPr="00BE4BB7" w:rsidRDefault="00E52B61">
            <w:pPr>
              <w:spacing w:before="29"/>
              <w:ind w:right="120"/>
              <w:jc w:val="center"/>
              <w:rPr>
                <w:rFonts w:ascii="Arial" w:eastAsia="Calibri" w:hAnsi="Arial" w:cs="Arial"/>
                <w:sz w:val="22"/>
                <w:lang w:val="en-US"/>
              </w:rPr>
            </w:pPr>
            <w:r w:rsidRPr="00BE4BB7">
              <w:rPr>
                <w:rFonts w:ascii="Arial" w:eastAsia="Calibri" w:hAnsi="Arial" w:cs="Arial"/>
                <w:b/>
                <w:sz w:val="22"/>
                <w:lang w:val="en-US"/>
              </w:rPr>
              <w:t>NOTES</w:t>
            </w: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08FF557C"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370B36B3"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w:t>
            </w:r>
          </w:p>
        </w:tc>
        <w:tc>
          <w:tcPr>
            <w:tcW w:w="5122" w:type="dxa"/>
            <w:gridSpan w:val="2"/>
            <w:tcBorders>
              <w:top w:val="single" w:sz="4" w:space="0" w:color="auto"/>
              <w:left w:val="single" w:sz="4" w:space="0" w:color="auto"/>
              <w:bottom w:val="single" w:sz="4" w:space="0" w:color="auto"/>
              <w:right w:val="single" w:sz="4" w:space="0" w:color="auto"/>
            </w:tcBorders>
            <w:hideMark/>
          </w:tcPr>
          <w:p w14:paraId="443E3A28"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 xml:space="preserve">Review and Assess Background Materials </w:t>
            </w:r>
          </w:p>
        </w:tc>
        <w:tc>
          <w:tcPr>
            <w:tcW w:w="384" w:type="dxa"/>
            <w:tcBorders>
              <w:top w:val="single" w:sz="4" w:space="0" w:color="auto"/>
              <w:left w:val="single" w:sz="4" w:space="0" w:color="auto"/>
              <w:bottom w:val="single" w:sz="4" w:space="0" w:color="auto"/>
              <w:right w:val="single" w:sz="4" w:space="0" w:color="auto"/>
            </w:tcBorders>
          </w:tcPr>
          <w:p w14:paraId="2249F52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tcPr>
          <w:p w14:paraId="0A4EFD90" w14:textId="77777777" w:rsidR="00E52B61" w:rsidRPr="00BE4BB7" w:rsidRDefault="00E52B61">
            <w:pPr>
              <w:spacing w:before="29"/>
              <w:ind w:right="120"/>
              <w:rPr>
                <w:rFonts w:ascii="Arial" w:eastAsia="Calibri" w:hAnsi="Arial" w:cs="Arial"/>
                <w:sz w:val="22"/>
                <w:lang w:val="en-US"/>
              </w:rPr>
            </w:pPr>
          </w:p>
        </w:tc>
        <w:tc>
          <w:tcPr>
            <w:tcW w:w="948" w:type="dxa"/>
            <w:tcBorders>
              <w:top w:val="single" w:sz="4" w:space="0" w:color="auto"/>
              <w:left w:val="single" w:sz="4" w:space="0" w:color="auto"/>
              <w:bottom w:val="single" w:sz="4" w:space="0" w:color="auto"/>
              <w:right w:val="single" w:sz="4" w:space="0" w:color="auto"/>
            </w:tcBorders>
          </w:tcPr>
          <w:p w14:paraId="136244B9" w14:textId="77777777" w:rsidR="00E52B61" w:rsidRPr="00BE4BB7" w:rsidRDefault="00E52B61">
            <w:pPr>
              <w:spacing w:before="29"/>
              <w:ind w:right="120"/>
              <w:rPr>
                <w:rFonts w:ascii="Arial" w:eastAsia="Calibri" w:hAnsi="Arial" w:cs="Arial"/>
                <w:sz w:val="22"/>
                <w:lang w:val="en-US"/>
              </w:rPr>
            </w:pPr>
          </w:p>
        </w:tc>
        <w:tc>
          <w:tcPr>
            <w:tcW w:w="937" w:type="dxa"/>
            <w:tcBorders>
              <w:top w:val="single" w:sz="4" w:space="0" w:color="auto"/>
              <w:left w:val="single" w:sz="4" w:space="0" w:color="auto"/>
              <w:bottom w:val="single" w:sz="4" w:space="0" w:color="auto"/>
              <w:right w:val="single" w:sz="4" w:space="0" w:color="auto"/>
            </w:tcBorders>
          </w:tcPr>
          <w:p w14:paraId="3BF324A8" w14:textId="77777777" w:rsidR="00E52B61" w:rsidRPr="00BE4BB7" w:rsidRDefault="00E52B61">
            <w:pPr>
              <w:spacing w:before="29"/>
              <w:ind w:right="120"/>
              <w:rPr>
                <w:rFonts w:ascii="Arial" w:eastAsia="Calibri" w:hAnsi="Arial" w:cs="Arial"/>
                <w:sz w:val="22"/>
                <w:lang w:val="en-US"/>
              </w:rPr>
            </w:pPr>
          </w:p>
        </w:tc>
        <w:tc>
          <w:tcPr>
            <w:tcW w:w="4463" w:type="dxa"/>
            <w:tcBorders>
              <w:top w:val="single" w:sz="4" w:space="0" w:color="auto"/>
              <w:left w:val="single" w:sz="4" w:space="0" w:color="auto"/>
              <w:bottom w:val="single" w:sz="4" w:space="0" w:color="auto"/>
              <w:right w:val="single" w:sz="4" w:space="0" w:color="auto"/>
            </w:tcBorders>
          </w:tcPr>
          <w:p w14:paraId="79D20463" w14:textId="77777777" w:rsidR="00E52B61" w:rsidRPr="00BE4BB7" w:rsidRDefault="00E52B61">
            <w:pPr>
              <w:spacing w:before="29"/>
              <w:ind w:right="120"/>
              <w:jc w:val="center"/>
              <w:rPr>
                <w:rFonts w:ascii="Arial" w:eastAsia="Calibri" w:hAnsi="Arial" w:cs="Arial"/>
                <w:b/>
                <w:sz w:val="22"/>
                <w:lang w:val="en-US"/>
              </w:rPr>
            </w:pPr>
          </w:p>
        </w:tc>
      </w:tr>
      <w:tr w:rsidR="00CC09DF" w:rsidRPr="00BE4BB7" w14:paraId="1FB8777E" w14:textId="77777777" w:rsidTr="00CC09DF">
        <w:tc>
          <w:tcPr>
            <w:tcW w:w="540" w:type="dxa"/>
            <w:tcBorders>
              <w:top w:val="single" w:sz="4" w:space="0" w:color="auto"/>
              <w:left w:val="single" w:sz="4" w:space="0" w:color="auto"/>
              <w:bottom w:val="single" w:sz="4" w:space="0" w:color="auto"/>
              <w:right w:val="single" w:sz="4" w:space="0" w:color="auto"/>
            </w:tcBorders>
          </w:tcPr>
          <w:p w14:paraId="467F31EA"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8AABCDF"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91C68D6"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SOPs for document retention, maintenance and lab procedures</w:t>
            </w:r>
          </w:p>
        </w:tc>
        <w:tc>
          <w:tcPr>
            <w:tcW w:w="384" w:type="dxa"/>
            <w:tcBorders>
              <w:top w:val="single" w:sz="4" w:space="0" w:color="auto"/>
              <w:left w:val="single" w:sz="4" w:space="0" w:color="auto"/>
              <w:bottom w:val="single" w:sz="4" w:space="0" w:color="auto"/>
              <w:right w:val="single" w:sz="4" w:space="0" w:color="auto"/>
            </w:tcBorders>
          </w:tcPr>
          <w:p w14:paraId="01EED1E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1F8586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6F65139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13AD1EA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37D0F14" w14:textId="77777777" w:rsidR="00E52B61" w:rsidRPr="00BE4BB7" w:rsidRDefault="00E52B61">
            <w:pPr>
              <w:spacing w:before="29"/>
              <w:ind w:right="120"/>
              <w:rPr>
                <w:rFonts w:ascii="Arial" w:eastAsia="Calibri" w:hAnsi="Arial" w:cs="Arial"/>
                <w:sz w:val="22"/>
                <w:lang w:val="en-US"/>
              </w:rPr>
            </w:pPr>
          </w:p>
        </w:tc>
      </w:tr>
      <w:tr w:rsidR="00CC09DF" w:rsidRPr="00BE4BB7" w14:paraId="34ED55C3" w14:textId="77777777" w:rsidTr="00CC09DF">
        <w:tc>
          <w:tcPr>
            <w:tcW w:w="540" w:type="dxa"/>
            <w:tcBorders>
              <w:top w:val="single" w:sz="4" w:space="0" w:color="auto"/>
              <w:left w:val="single" w:sz="4" w:space="0" w:color="auto"/>
              <w:bottom w:val="single" w:sz="4" w:space="0" w:color="auto"/>
              <w:right w:val="single" w:sz="4" w:space="0" w:color="auto"/>
            </w:tcBorders>
          </w:tcPr>
          <w:p w14:paraId="02CCCEC1"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6247B83"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0A30950"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Commissioning Report</w:t>
            </w:r>
          </w:p>
        </w:tc>
        <w:tc>
          <w:tcPr>
            <w:tcW w:w="384" w:type="dxa"/>
            <w:tcBorders>
              <w:top w:val="single" w:sz="4" w:space="0" w:color="auto"/>
              <w:left w:val="single" w:sz="4" w:space="0" w:color="auto"/>
              <w:bottom w:val="single" w:sz="4" w:space="0" w:color="auto"/>
              <w:right w:val="single" w:sz="4" w:space="0" w:color="auto"/>
            </w:tcBorders>
          </w:tcPr>
          <w:p w14:paraId="49A91FCA"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8355BD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3211A15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696897F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C9BED59" w14:textId="77777777" w:rsidR="00E52B61" w:rsidRPr="00BE4BB7" w:rsidRDefault="00E52B61">
            <w:pPr>
              <w:spacing w:before="29"/>
              <w:ind w:right="120"/>
              <w:rPr>
                <w:rFonts w:ascii="Arial" w:eastAsia="Calibri" w:hAnsi="Arial" w:cs="Arial"/>
                <w:sz w:val="22"/>
                <w:lang w:val="en-US"/>
              </w:rPr>
            </w:pPr>
          </w:p>
        </w:tc>
      </w:tr>
      <w:tr w:rsidR="00CC09DF" w:rsidRPr="00BE4BB7" w14:paraId="5BEC44D3" w14:textId="77777777" w:rsidTr="00CC09DF">
        <w:tc>
          <w:tcPr>
            <w:tcW w:w="540" w:type="dxa"/>
            <w:tcBorders>
              <w:top w:val="single" w:sz="4" w:space="0" w:color="auto"/>
              <w:left w:val="single" w:sz="4" w:space="0" w:color="auto"/>
              <w:bottom w:val="single" w:sz="4" w:space="0" w:color="auto"/>
              <w:right w:val="single" w:sz="4" w:space="0" w:color="auto"/>
            </w:tcBorders>
          </w:tcPr>
          <w:p w14:paraId="0FFFD902"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534D9EC"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799156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Architectural and mechanical drawings to ensure design intent is being met</w:t>
            </w:r>
          </w:p>
        </w:tc>
        <w:tc>
          <w:tcPr>
            <w:tcW w:w="384" w:type="dxa"/>
            <w:tcBorders>
              <w:top w:val="single" w:sz="4" w:space="0" w:color="auto"/>
              <w:left w:val="single" w:sz="4" w:space="0" w:color="auto"/>
              <w:bottom w:val="single" w:sz="4" w:space="0" w:color="auto"/>
              <w:right w:val="single" w:sz="4" w:space="0" w:color="auto"/>
            </w:tcBorders>
          </w:tcPr>
          <w:p w14:paraId="06D765D1"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069C26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44534A6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4A59FD4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955640D" w14:textId="77777777" w:rsidR="00E52B61" w:rsidRPr="00BE4BB7" w:rsidRDefault="00E52B61">
            <w:pPr>
              <w:spacing w:before="29"/>
              <w:ind w:right="120"/>
              <w:rPr>
                <w:rFonts w:ascii="Arial" w:eastAsia="Calibri" w:hAnsi="Arial" w:cs="Arial"/>
                <w:sz w:val="22"/>
                <w:lang w:val="en-US"/>
              </w:rPr>
            </w:pPr>
          </w:p>
        </w:tc>
      </w:tr>
      <w:tr w:rsidR="00CC09DF" w:rsidRPr="00BE4BB7" w14:paraId="4087E3AF" w14:textId="77777777" w:rsidTr="00CC09DF">
        <w:tc>
          <w:tcPr>
            <w:tcW w:w="540" w:type="dxa"/>
            <w:tcBorders>
              <w:top w:val="single" w:sz="4" w:space="0" w:color="auto"/>
              <w:left w:val="single" w:sz="4" w:space="0" w:color="auto"/>
              <w:bottom w:val="single" w:sz="4" w:space="0" w:color="auto"/>
              <w:right w:val="single" w:sz="4" w:space="0" w:color="auto"/>
            </w:tcBorders>
          </w:tcPr>
          <w:p w14:paraId="12194778"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ED780E3"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5C786A71"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Biosafety policies and procedures (SOPs) for the laboratory (facility) including training of occupants and maintenance staff</w:t>
            </w:r>
          </w:p>
        </w:tc>
        <w:tc>
          <w:tcPr>
            <w:tcW w:w="384" w:type="dxa"/>
            <w:tcBorders>
              <w:top w:val="single" w:sz="4" w:space="0" w:color="auto"/>
              <w:left w:val="single" w:sz="4" w:space="0" w:color="auto"/>
              <w:bottom w:val="single" w:sz="4" w:space="0" w:color="auto"/>
              <w:right w:val="single" w:sz="4" w:space="0" w:color="auto"/>
            </w:tcBorders>
          </w:tcPr>
          <w:p w14:paraId="1298532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8BA104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150F2DD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025F487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C6A994D" w14:textId="77777777" w:rsidR="00E52B61" w:rsidRPr="00BE4BB7" w:rsidRDefault="00E52B61">
            <w:pPr>
              <w:spacing w:before="29"/>
              <w:ind w:right="120"/>
              <w:rPr>
                <w:rFonts w:ascii="Arial" w:eastAsia="Calibri" w:hAnsi="Arial" w:cs="Arial"/>
                <w:sz w:val="22"/>
                <w:lang w:val="en-US"/>
              </w:rPr>
            </w:pPr>
          </w:p>
        </w:tc>
      </w:tr>
      <w:tr w:rsidR="00CC09DF" w:rsidRPr="00BE4BB7" w14:paraId="4076A81B" w14:textId="77777777" w:rsidTr="00CC09DF">
        <w:tc>
          <w:tcPr>
            <w:tcW w:w="540" w:type="dxa"/>
            <w:tcBorders>
              <w:top w:val="single" w:sz="4" w:space="0" w:color="auto"/>
              <w:left w:val="single" w:sz="4" w:space="0" w:color="auto"/>
              <w:bottom w:val="single" w:sz="4" w:space="0" w:color="auto"/>
              <w:right w:val="single" w:sz="4" w:space="0" w:color="auto"/>
            </w:tcBorders>
          </w:tcPr>
          <w:p w14:paraId="383690B5"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05A4B52"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3083AE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Hazardous (infectious) waste management procedures</w:t>
            </w:r>
          </w:p>
        </w:tc>
        <w:tc>
          <w:tcPr>
            <w:tcW w:w="384" w:type="dxa"/>
            <w:tcBorders>
              <w:top w:val="single" w:sz="4" w:space="0" w:color="auto"/>
              <w:left w:val="single" w:sz="4" w:space="0" w:color="auto"/>
              <w:bottom w:val="single" w:sz="4" w:space="0" w:color="auto"/>
              <w:right w:val="single" w:sz="4" w:space="0" w:color="auto"/>
            </w:tcBorders>
          </w:tcPr>
          <w:p w14:paraId="2DC910B4"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592A03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3519E54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3D7DB99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B44FBA5" w14:textId="77777777" w:rsidR="00E52B61" w:rsidRPr="00BE4BB7" w:rsidRDefault="00E52B61">
            <w:pPr>
              <w:spacing w:before="29"/>
              <w:ind w:right="120"/>
              <w:rPr>
                <w:rFonts w:ascii="Arial" w:eastAsia="Calibri" w:hAnsi="Arial" w:cs="Arial"/>
                <w:sz w:val="22"/>
                <w:lang w:val="en-US"/>
              </w:rPr>
            </w:pPr>
          </w:p>
        </w:tc>
      </w:tr>
      <w:tr w:rsidR="00CC09DF" w:rsidRPr="00BE4BB7" w14:paraId="3D941D5E" w14:textId="77777777" w:rsidTr="00CC09DF">
        <w:tc>
          <w:tcPr>
            <w:tcW w:w="540" w:type="dxa"/>
            <w:tcBorders>
              <w:top w:val="single" w:sz="4" w:space="0" w:color="auto"/>
              <w:left w:val="single" w:sz="4" w:space="0" w:color="auto"/>
              <w:bottom w:val="single" w:sz="4" w:space="0" w:color="auto"/>
              <w:right w:val="single" w:sz="4" w:space="0" w:color="auto"/>
            </w:tcBorders>
          </w:tcPr>
          <w:p w14:paraId="231BF25F"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22DE2D5"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563C15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Integrated pest management program</w:t>
            </w:r>
          </w:p>
        </w:tc>
        <w:tc>
          <w:tcPr>
            <w:tcW w:w="384" w:type="dxa"/>
            <w:tcBorders>
              <w:top w:val="single" w:sz="4" w:space="0" w:color="auto"/>
              <w:left w:val="single" w:sz="4" w:space="0" w:color="auto"/>
              <w:bottom w:val="single" w:sz="4" w:space="0" w:color="auto"/>
              <w:right w:val="single" w:sz="4" w:space="0" w:color="auto"/>
            </w:tcBorders>
          </w:tcPr>
          <w:p w14:paraId="4EFC4C9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014347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622DCF1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126E63A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FF0A26E" w14:textId="77777777" w:rsidR="00E52B61" w:rsidRPr="00BE4BB7" w:rsidRDefault="00E52B61">
            <w:pPr>
              <w:spacing w:before="29"/>
              <w:ind w:right="120"/>
              <w:rPr>
                <w:rFonts w:ascii="Arial" w:eastAsia="Calibri" w:hAnsi="Arial" w:cs="Arial"/>
                <w:sz w:val="22"/>
                <w:lang w:val="en-US"/>
              </w:rPr>
            </w:pPr>
          </w:p>
        </w:tc>
      </w:tr>
      <w:tr w:rsidR="00CC09DF" w:rsidRPr="00BE4BB7" w14:paraId="4E48A6FA" w14:textId="77777777" w:rsidTr="00CC09DF">
        <w:tc>
          <w:tcPr>
            <w:tcW w:w="540" w:type="dxa"/>
            <w:tcBorders>
              <w:top w:val="single" w:sz="4" w:space="0" w:color="auto"/>
              <w:left w:val="single" w:sz="4" w:space="0" w:color="auto"/>
              <w:bottom w:val="single" w:sz="4" w:space="0" w:color="auto"/>
              <w:right w:val="single" w:sz="4" w:space="0" w:color="auto"/>
            </w:tcBorders>
          </w:tcPr>
          <w:p w14:paraId="76377CF5"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9C1ACBA"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60C40C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Administrative and engineering procedures to determine if they meet the needs of the program</w:t>
            </w:r>
          </w:p>
        </w:tc>
        <w:tc>
          <w:tcPr>
            <w:tcW w:w="384" w:type="dxa"/>
            <w:tcBorders>
              <w:top w:val="single" w:sz="4" w:space="0" w:color="auto"/>
              <w:left w:val="single" w:sz="4" w:space="0" w:color="auto"/>
              <w:bottom w:val="single" w:sz="4" w:space="0" w:color="auto"/>
              <w:right w:val="single" w:sz="4" w:space="0" w:color="auto"/>
            </w:tcBorders>
          </w:tcPr>
          <w:p w14:paraId="3F1EBB2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8FEE0B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04FEED7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42E9088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0F83CFF" w14:textId="77777777" w:rsidR="00E52B61" w:rsidRPr="00BE4BB7" w:rsidRDefault="00E52B61">
            <w:pPr>
              <w:spacing w:before="29"/>
              <w:ind w:right="120"/>
              <w:rPr>
                <w:rFonts w:ascii="Arial" w:eastAsia="Calibri" w:hAnsi="Arial" w:cs="Arial"/>
                <w:sz w:val="22"/>
                <w:lang w:val="en-US"/>
              </w:rPr>
            </w:pPr>
          </w:p>
        </w:tc>
      </w:tr>
      <w:tr w:rsidR="00CC09DF" w:rsidRPr="00BE4BB7" w14:paraId="4125364A" w14:textId="77777777" w:rsidTr="00CC09DF">
        <w:tc>
          <w:tcPr>
            <w:tcW w:w="540" w:type="dxa"/>
            <w:tcBorders>
              <w:top w:val="single" w:sz="4" w:space="0" w:color="auto"/>
              <w:left w:val="single" w:sz="4" w:space="0" w:color="auto"/>
              <w:bottom w:val="single" w:sz="4" w:space="0" w:color="auto"/>
              <w:right w:val="single" w:sz="4" w:space="0" w:color="auto"/>
            </w:tcBorders>
          </w:tcPr>
          <w:p w14:paraId="543AA255"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8727031"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946F56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Laboratory accident response protocols</w:t>
            </w:r>
          </w:p>
        </w:tc>
        <w:tc>
          <w:tcPr>
            <w:tcW w:w="384" w:type="dxa"/>
            <w:tcBorders>
              <w:top w:val="single" w:sz="4" w:space="0" w:color="auto"/>
              <w:left w:val="single" w:sz="4" w:space="0" w:color="auto"/>
              <w:bottom w:val="single" w:sz="4" w:space="0" w:color="auto"/>
              <w:right w:val="single" w:sz="4" w:space="0" w:color="auto"/>
            </w:tcBorders>
          </w:tcPr>
          <w:p w14:paraId="0242001D"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90AFDC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75B6795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7459B20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00EC195" w14:textId="77777777" w:rsidR="00E52B61" w:rsidRPr="00BE4BB7" w:rsidRDefault="00E52B61">
            <w:pPr>
              <w:spacing w:before="29"/>
              <w:ind w:right="120"/>
              <w:rPr>
                <w:rFonts w:ascii="Arial" w:eastAsia="Calibri" w:hAnsi="Arial" w:cs="Arial"/>
                <w:sz w:val="22"/>
                <w:lang w:val="en-US"/>
              </w:rPr>
            </w:pPr>
          </w:p>
        </w:tc>
      </w:tr>
      <w:tr w:rsidR="00CC09DF" w:rsidRPr="00BE4BB7" w14:paraId="11CD2673" w14:textId="77777777" w:rsidTr="00CC09DF">
        <w:tc>
          <w:tcPr>
            <w:tcW w:w="540" w:type="dxa"/>
            <w:tcBorders>
              <w:top w:val="single" w:sz="4" w:space="0" w:color="auto"/>
              <w:left w:val="single" w:sz="4" w:space="0" w:color="auto"/>
              <w:bottom w:val="single" w:sz="4" w:space="0" w:color="auto"/>
              <w:right w:val="single" w:sz="4" w:space="0" w:color="auto"/>
            </w:tcBorders>
          </w:tcPr>
          <w:p w14:paraId="4BA08176"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79357C4" w14:textId="77777777" w:rsidR="00E52B61" w:rsidRPr="00BE4BB7" w:rsidRDefault="00E52B61" w:rsidP="00D76711">
            <w:pPr>
              <w:numPr>
                <w:ilvl w:val="0"/>
                <w:numId w:val="3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A9AFA7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Decontamination procedures for appropriateness with respect to the protocols being conducted or anticipated</w:t>
            </w:r>
          </w:p>
        </w:tc>
        <w:tc>
          <w:tcPr>
            <w:tcW w:w="384" w:type="dxa"/>
            <w:tcBorders>
              <w:top w:val="single" w:sz="4" w:space="0" w:color="auto"/>
              <w:left w:val="single" w:sz="4" w:space="0" w:color="auto"/>
              <w:bottom w:val="single" w:sz="4" w:space="0" w:color="auto"/>
              <w:right w:val="single" w:sz="4" w:space="0" w:color="auto"/>
            </w:tcBorders>
          </w:tcPr>
          <w:p w14:paraId="4688195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E405A6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35D9AFD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7B3B6D0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1D34A10"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577"/>
        <w:gridCol w:w="8919"/>
        <w:gridCol w:w="4769"/>
      </w:tblGrid>
      <w:tr w:rsidR="00E52B61" w:rsidRPr="00BE4BB7" w14:paraId="69260B70"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648CD11"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w:t>
            </w:r>
          </w:p>
        </w:tc>
        <w:tc>
          <w:tcPr>
            <w:tcW w:w="8346" w:type="dxa"/>
            <w:tcBorders>
              <w:top w:val="single" w:sz="4" w:space="0" w:color="auto"/>
              <w:left w:val="single" w:sz="4" w:space="0" w:color="auto"/>
              <w:bottom w:val="single" w:sz="4" w:space="0" w:color="auto"/>
              <w:right w:val="single" w:sz="4" w:space="0" w:color="auto"/>
            </w:tcBorders>
            <w:hideMark/>
          </w:tcPr>
          <w:p w14:paraId="31EFBD00"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Inspect, &amp; Evaluate Architectural Features for Maintenance, Operations (Finishes,</w:t>
            </w:r>
          </w:p>
          <w:p w14:paraId="553268D7"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lastRenderedPageBreak/>
              <w:t>penetrations &amp; caulking integrity such as doors, around the ceilings, lighting fixtures,</w:t>
            </w:r>
          </w:p>
          <w:p w14:paraId="09ECD0A8"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b/>
                <w:sz w:val="22"/>
                <w:lang w:val="en-US"/>
              </w:rPr>
              <w:t>electrical devices, etc. within containment to meet requirements for:</w:t>
            </w:r>
          </w:p>
        </w:tc>
        <w:tc>
          <w:tcPr>
            <w:tcW w:w="4463" w:type="dxa"/>
            <w:tcBorders>
              <w:top w:val="single" w:sz="4" w:space="0" w:color="auto"/>
              <w:left w:val="single" w:sz="4" w:space="0" w:color="auto"/>
              <w:bottom w:val="single" w:sz="4" w:space="0" w:color="auto"/>
              <w:right w:val="single" w:sz="4" w:space="0" w:color="auto"/>
            </w:tcBorders>
          </w:tcPr>
          <w:p w14:paraId="5D0D7A9F" w14:textId="77777777" w:rsidR="00E52B61" w:rsidRPr="00BE4BB7" w:rsidRDefault="00E52B61">
            <w:pPr>
              <w:spacing w:before="29"/>
              <w:ind w:right="120"/>
              <w:jc w:val="center"/>
              <w:rPr>
                <w:rFonts w:ascii="Arial" w:eastAsia="Calibri" w:hAnsi="Arial" w:cs="Arial"/>
                <w:b/>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658E0D33" w14:textId="77777777" w:rsidTr="00CC09DF">
        <w:tc>
          <w:tcPr>
            <w:tcW w:w="540" w:type="dxa"/>
            <w:tcBorders>
              <w:top w:val="single" w:sz="4" w:space="0" w:color="auto"/>
              <w:left w:val="single" w:sz="4" w:space="0" w:color="auto"/>
              <w:bottom w:val="single" w:sz="4" w:space="0" w:color="auto"/>
              <w:right w:val="single" w:sz="4" w:space="0" w:color="auto"/>
            </w:tcBorders>
          </w:tcPr>
          <w:p w14:paraId="7391B42E"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7BA4983"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0A309B9"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Clean-ability of all surfaces including furniture</w:t>
            </w:r>
          </w:p>
        </w:tc>
        <w:tc>
          <w:tcPr>
            <w:tcW w:w="384" w:type="dxa"/>
            <w:tcBorders>
              <w:top w:val="single" w:sz="4" w:space="0" w:color="auto"/>
              <w:left w:val="single" w:sz="4" w:space="0" w:color="auto"/>
              <w:bottom w:val="single" w:sz="4" w:space="0" w:color="auto"/>
              <w:right w:val="single" w:sz="4" w:space="0" w:color="auto"/>
            </w:tcBorders>
          </w:tcPr>
          <w:p w14:paraId="09B8BD9A"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F4E63B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D53126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6F5786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219097F" w14:textId="77777777" w:rsidR="00E52B61" w:rsidRPr="00BE4BB7" w:rsidRDefault="00E52B61">
            <w:pPr>
              <w:spacing w:before="29"/>
              <w:ind w:right="120"/>
              <w:rPr>
                <w:rFonts w:ascii="Arial" w:eastAsia="Calibri" w:hAnsi="Arial" w:cs="Arial"/>
                <w:sz w:val="22"/>
                <w:lang w:val="en-US"/>
              </w:rPr>
            </w:pPr>
          </w:p>
        </w:tc>
      </w:tr>
      <w:tr w:rsidR="00CC09DF" w:rsidRPr="00BE4BB7" w14:paraId="7CD57318" w14:textId="77777777" w:rsidTr="00CC09DF">
        <w:tc>
          <w:tcPr>
            <w:tcW w:w="540" w:type="dxa"/>
            <w:tcBorders>
              <w:top w:val="single" w:sz="4" w:space="0" w:color="auto"/>
              <w:left w:val="single" w:sz="4" w:space="0" w:color="auto"/>
              <w:bottom w:val="single" w:sz="4" w:space="0" w:color="auto"/>
              <w:right w:val="single" w:sz="4" w:space="0" w:color="auto"/>
            </w:tcBorders>
          </w:tcPr>
          <w:p w14:paraId="159D42FC"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D1F6EC6"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9E988B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Smoothness of all surfaces</w:t>
            </w:r>
          </w:p>
        </w:tc>
        <w:tc>
          <w:tcPr>
            <w:tcW w:w="384" w:type="dxa"/>
            <w:tcBorders>
              <w:top w:val="single" w:sz="4" w:space="0" w:color="auto"/>
              <w:left w:val="single" w:sz="4" w:space="0" w:color="auto"/>
              <w:bottom w:val="single" w:sz="4" w:space="0" w:color="auto"/>
              <w:right w:val="single" w:sz="4" w:space="0" w:color="auto"/>
            </w:tcBorders>
          </w:tcPr>
          <w:p w14:paraId="1F2F4FD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517BAA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A5FC18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690287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36C4D11" w14:textId="77777777" w:rsidR="00E52B61" w:rsidRPr="00BE4BB7" w:rsidRDefault="00E52B61">
            <w:pPr>
              <w:spacing w:before="29"/>
              <w:ind w:right="120"/>
              <w:rPr>
                <w:rFonts w:ascii="Arial" w:eastAsia="Calibri" w:hAnsi="Arial" w:cs="Arial"/>
                <w:sz w:val="22"/>
                <w:lang w:val="en-US"/>
              </w:rPr>
            </w:pPr>
          </w:p>
        </w:tc>
      </w:tr>
      <w:tr w:rsidR="00CC09DF" w:rsidRPr="00BE4BB7" w14:paraId="390AAA75" w14:textId="77777777" w:rsidTr="00CC09DF">
        <w:tc>
          <w:tcPr>
            <w:tcW w:w="540" w:type="dxa"/>
            <w:tcBorders>
              <w:top w:val="single" w:sz="4" w:space="0" w:color="auto"/>
              <w:left w:val="single" w:sz="4" w:space="0" w:color="auto"/>
              <w:bottom w:val="single" w:sz="4" w:space="0" w:color="auto"/>
              <w:right w:val="single" w:sz="4" w:space="0" w:color="auto"/>
            </w:tcBorders>
          </w:tcPr>
          <w:p w14:paraId="23AD4B78"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A34F5DD"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CC8ECC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Sealed seams and penetrations</w:t>
            </w:r>
          </w:p>
        </w:tc>
        <w:tc>
          <w:tcPr>
            <w:tcW w:w="384" w:type="dxa"/>
            <w:tcBorders>
              <w:top w:val="single" w:sz="4" w:space="0" w:color="auto"/>
              <w:left w:val="single" w:sz="4" w:space="0" w:color="auto"/>
              <w:bottom w:val="single" w:sz="4" w:space="0" w:color="auto"/>
              <w:right w:val="single" w:sz="4" w:space="0" w:color="auto"/>
            </w:tcBorders>
          </w:tcPr>
          <w:p w14:paraId="732FC7A2"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B0A871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DEE47B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9420BB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5C7B229" w14:textId="77777777" w:rsidR="00E52B61" w:rsidRPr="00BE4BB7" w:rsidRDefault="00E52B61">
            <w:pPr>
              <w:spacing w:before="29"/>
              <w:ind w:right="120"/>
              <w:rPr>
                <w:rFonts w:ascii="Arial" w:eastAsia="Calibri" w:hAnsi="Arial" w:cs="Arial"/>
                <w:sz w:val="22"/>
                <w:lang w:val="en-US"/>
              </w:rPr>
            </w:pPr>
          </w:p>
        </w:tc>
      </w:tr>
      <w:tr w:rsidR="00CC09DF" w:rsidRPr="00BE4BB7" w14:paraId="69E9A59D" w14:textId="77777777" w:rsidTr="00CC09DF">
        <w:tc>
          <w:tcPr>
            <w:tcW w:w="540" w:type="dxa"/>
            <w:tcBorders>
              <w:top w:val="single" w:sz="4" w:space="0" w:color="auto"/>
              <w:left w:val="single" w:sz="4" w:space="0" w:color="auto"/>
              <w:bottom w:val="single" w:sz="4" w:space="0" w:color="auto"/>
              <w:right w:val="single" w:sz="4" w:space="0" w:color="auto"/>
            </w:tcBorders>
          </w:tcPr>
          <w:p w14:paraId="693A22FE"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65D57F7"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6049BEF"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Monolithic, slip resistant floors</w:t>
            </w:r>
          </w:p>
        </w:tc>
        <w:tc>
          <w:tcPr>
            <w:tcW w:w="384" w:type="dxa"/>
            <w:tcBorders>
              <w:top w:val="single" w:sz="4" w:space="0" w:color="auto"/>
              <w:left w:val="single" w:sz="4" w:space="0" w:color="auto"/>
              <w:bottom w:val="single" w:sz="4" w:space="0" w:color="auto"/>
              <w:right w:val="single" w:sz="4" w:space="0" w:color="auto"/>
            </w:tcBorders>
          </w:tcPr>
          <w:p w14:paraId="29DF0DB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D1F1DD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DC8CFE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BDD4C4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3C50F52" w14:textId="77777777" w:rsidR="00E52B61" w:rsidRPr="00BE4BB7" w:rsidRDefault="00E52B61">
            <w:pPr>
              <w:spacing w:before="29"/>
              <w:ind w:right="120"/>
              <w:rPr>
                <w:rFonts w:ascii="Arial" w:eastAsia="Calibri" w:hAnsi="Arial" w:cs="Arial"/>
                <w:sz w:val="22"/>
                <w:lang w:val="en-US"/>
              </w:rPr>
            </w:pPr>
          </w:p>
        </w:tc>
      </w:tr>
      <w:tr w:rsidR="00CC09DF" w:rsidRPr="00BE4BB7" w14:paraId="65716770" w14:textId="77777777" w:rsidTr="00CC09DF">
        <w:tc>
          <w:tcPr>
            <w:tcW w:w="540" w:type="dxa"/>
            <w:tcBorders>
              <w:top w:val="single" w:sz="4" w:space="0" w:color="auto"/>
              <w:left w:val="single" w:sz="4" w:space="0" w:color="auto"/>
              <w:bottom w:val="single" w:sz="4" w:space="0" w:color="auto"/>
              <w:right w:val="single" w:sz="4" w:space="0" w:color="auto"/>
            </w:tcBorders>
          </w:tcPr>
          <w:p w14:paraId="4383565F"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095484A"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A030731"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Surface impermeability to liquids</w:t>
            </w:r>
          </w:p>
        </w:tc>
        <w:tc>
          <w:tcPr>
            <w:tcW w:w="384" w:type="dxa"/>
            <w:tcBorders>
              <w:top w:val="single" w:sz="4" w:space="0" w:color="auto"/>
              <w:left w:val="single" w:sz="4" w:space="0" w:color="auto"/>
              <w:bottom w:val="single" w:sz="4" w:space="0" w:color="auto"/>
              <w:right w:val="single" w:sz="4" w:space="0" w:color="auto"/>
            </w:tcBorders>
          </w:tcPr>
          <w:p w14:paraId="0137A12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E2DC0B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C46EFC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8691BD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35E5861" w14:textId="77777777" w:rsidR="00E52B61" w:rsidRPr="00BE4BB7" w:rsidRDefault="00E52B61">
            <w:pPr>
              <w:spacing w:before="29"/>
              <w:ind w:right="120"/>
              <w:rPr>
                <w:rFonts w:ascii="Arial" w:eastAsia="Calibri" w:hAnsi="Arial" w:cs="Arial"/>
                <w:sz w:val="22"/>
                <w:lang w:val="en-US"/>
              </w:rPr>
            </w:pPr>
          </w:p>
        </w:tc>
      </w:tr>
      <w:tr w:rsidR="00CC09DF" w:rsidRPr="00BE4BB7" w14:paraId="4296A622" w14:textId="77777777" w:rsidTr="00CC09DF">
        <w:tc>
          <w:tcPr>
            <w:tcW w:w="540" w:type="dxa"/>
            <w:tcBorders>
              <w:top w:val="single" w:sz="4" w:space="0" w:color="auto"/>
              <w:left w:val="single" w:sz="4" w:space="0" w:color="auto"/>
              <w:bottom w:val="single" w:sz="4" w:space="0" w:color="auto"/>
              <w:right w:val="single" w:sz="4" w:space="0" w:color="auto"/>
            </w:tcBorders>
          </w:tcPr>
          <w:p w14:paraId="4A9A2A99"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761138A"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2375474" w14:textId="77777777" w:rsidR="00E52B61" w:rsidRPr="00BE4BB7" w:rsidRDefault="00E52B61">
            <w:pPr>
              <w:rPr>
                <w:rFonts w:ascii="Arial" w:eastAsia="Calibri" w:hAnsi="Arial" w:cs="Arial"/>
                <w:sz w:val="22"/>
                <w:lang w:val="en-US"/>
              </w:rPr>
            </w:pPr>
            <w:r w:rsidRPr="00BE4BB7">
              <w:rPr>
                <w:rFonts w:ascii="Arial" w:eastAsia="Calibri" w:hAnsi="Arial" w:cs="Arial"/>
                <w:sz w:val="22"/>
                <w:lang w:val="en-US"/>
              </w:rPr>
              <w:t>Resistance of surfaces to chemicals (organic solvents, acids, alkalis,), disinfectants and moderate heat</w:t>
            </w:r>
          </w:p>
        </w:tc>
        <w:tc>
          <w:tcPr>
            <w:tcW w:w="384" w:type="dxa"/>
            <w:tcBorders>
              <w:top w:val="single" w:sz="4" w:space="0" w:color="auto"/>
              <w:left w:val="single" w:sz="4" w:space="0" w:color="auto"/>
              <w:bottom w:val="single" w:sz="4" w:space="0" w:color="auto"/>
              <w:right w:val="single" w:sz="4" w:space="0" w:color="auto"/>
            </w:tcBorders>
          </w:tcPr>
          <w:p w14:paraId="1FAF85EA"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BB1161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3A91DB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9E4BEA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7730513" w14:textId="77777777" w:rsidR="00E52B61" w:rsidRPr="00BE4BB7" w:rsidRDefault="00E52B61">
            <w:pPr>
              <w:spacing w:before="29"/>
              <w:ind w:right="120"/>
              <w:rPr>
                <w:rFonts w:ascii="Arial" w:eastAsia="Calibri" w:hAnsi="Arial" w:cs="Arial"/>
                <w:sz w:val="22"/>
                <w:lang w:val="en-US"/>
              </w:rPr>
            </w:pPr>
          </w:p>
        </w:tc>
      </w:tr>
      <w:tr w:rsidR="00CC09DF" w:rsidRPr="00BE4BB7" w14:paraId="68FD5991" w14:textId="77777777" w:rsidTr="00CC09DF">
        <w:tc>
          <w:tcPr>
            <w:tcW w:w="540" w:type="dxa"/>
            <w:tcBorders>
              <w:top w:val="single" w:sz="4" w:space="0" w:color="auto"/>
              <w:left w:val="single" w:sz="4" w:space="0" w:color="auto"/>
              <w:bottom w:val="single" w:sz="4" w:space="0" w:color="auto"/>
              <w:right w:val="single" w:sz="4" w:space="0" w:color="auto"/>
            </w:tcBorders>
          </w:tcPr>
          <w:p w14:paraId="28704656"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6471EDD"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1780B6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Gas tightness for decontamination</w:t>
            </w:r>
          </w:p>
        </w:tc>
        <w:tc>
          <w:tcPr>
            <w:tcW w:w="384" w:type="dxa"/>
            <w:tcBorders>
              <w:top w:val="single" w:sz="4" w:space="0" w:color="auto"/>
              <w:left w:val="single" w:sz="4" w:space="0" w:color="auto"/>
              <w:bottom w:val="single" w:sz="4" w:space="0" w:color="auto"/>
              <w:right w:val="single" w:sz="4" w:space="0" w:color="auto"/>
            </w:tcBorders>
          </w:tcPr>
          <w:p w14:paraId="1559754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3F449D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DC1369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857F9E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21ACB7D" w14:textId="77777777" w:rsidR="00E52B61" w:rsidRPr="00BE4BB7" w:rsidRDefault="00E52B61">
            <w:pPr>
              <w:spacing w:before="29"/>
              <w:ind w:right="120"/>
              <w:rPr>
                <w:rFonts w:ascii="Arial" w:eastAsia="Calibri" w:hAnsi="Arial" w:cs="Arial"/>
                <w:sz w:val="22"/>
                <w:lang w:val="en-US"/>
              </w:rPr>
            </w:pPr>
          </w:p>
        </w:tc>
      </w:tr>
      <w:tr w:rsidR="00CC09DF" w:rsidRPr="00BE4BB7" w14:paraId="24F27097" w14:textId="77777777" w:rsidTr="00CC09DF">
        <w:tc>
          <w:tcPr>
            <w:tcW w:w="540" w:type="dxa"/>
            <w:tcBorders>
              <w:top w:val="single" w:sz="4" w:space="0" w:color="auto"/>
              <w:left w:val="single" w:sz="4" w:space="0" w:color="auto"/>
              <w:bottom w:val="single" w:sz="4" w:space="0" w:color="auto"/>
              <w:right w:val="single" w:sz="4" w:space="0" w:color="auto"/>
            </w:tcBorders>
          </w:tcPr>
          <w:p w14:paraId="5A6203BD"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D36515C"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7DC1F40"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Pest management requirements</w:t>
            </w:r>
          </w:p>
        </w:tc>
        <w:tc>
          <w:tcPr>
            <w:tcW w:w="384" w:type="dxa"/>
            <w:tcBorders>
              <w:top w:val="single" w:sz="4" w:space="0" w:color="auto"/>
              <w:left w:val="single" w:sz="4" w:space="0" w:color="auto"/>
              <w:bottom w:val="single" w:sz="4" w:space="0" w:color="auto"/>
              <w:right w:val="single" w:sz="4" w:space="0" w:color="auto"/>
            </w:tcBorders>
          </w:tcPr>
          <w:p w14:paraId="42A7923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1A1627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74BF75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85D1C6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71753B1" w14:textId="77777777" w:rsidR="00E52B61" w:rsidRPr="00BE4BB7" w:rsidRDefault="00E52B61">
            <w:pPr>
              <w:spacing w:before="29"/>
              <w:ind w:right="120"/>
              <w:rPr>
                <w:rFonts w:ascii="Arial" w:eastAsia="Calibri" w:hAnsi="Arial" w:cs="Arial"/>
                <w:sz w:val="22"/>
                <w:lang w:val="en-US"/>
              </w:rPr>
            </w:pPr>
          </w:p>
        </w:tc>
      </w:tr>
      <w:tr w:rsidR="00CC09DF" w:rsidRPr="00BE4BB7" w14:paraId="3CE44628" w14:textId="77777777" w:rsidTr="00CC09DF">
        <w:tc>
          <w:tcPr>
            <w:tcW w:w="540" w:type="dxa"/>
            <w:tcBorders>
              <w:top w:val="single" w:sz="4" w:space="0" w:color="auto"/>
              <w:left w:val="single" w:sz="4" w:space="0" w:color="auto"/>
              <w:bottom w:val="single" w:sz="4" w:space="0" w:color="auto"/>
              <w:right w:val="single" w:sz="4" w:space="0" w:color="auto"/>
            </w:tcBorders>
          </w:tcPr>
          <w:p w14:paraId="03D608AE"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517BB0D"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A6FB24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Non-operable windows</w:t>
            </w:r>
          </w:p>
        </w:tc>
        <w:tc>
          <w:tcPr>
            <w:tcW w:w="384" w:type="dxa"/>
            <w:tcBorders>
              <w:top w:val="single" w:sz="4" w:space="0" w:color="auto"/>
              <w:left w:val="single" w:sz="4" w:space="0" w:color="auto"/>
              <w:bottom w:val="single" w:sz="4" w:space="0" w:color="auto"/>
              <w:right w:val="single" w:sz="4" w:space="0" w:color="auto"/>
            </w:tcBorders>
          </w:tcPr>
          <w:p w14:paraId="6A16E50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B5CD67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39D8C4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E1B0D8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EE1F0EA" w14:textId="77777777" w:rsidR="00E52B61" w:rsidRPr="00BE4BB7" w:rsidRDefault="00E52B61">
            <w:pPr>
              <w:spacing w:before="29"/>
              <w:ind w:right="120"/>
              <w:rPr>
                <w:rFonts w:ascii="Arial" w:eastAsia="Calibri" w:hAnsi="Arial" w:cs="Arial"/>
                <w:sz w:val="22"/>
                <w:lang w:val="en-US"/>
              </w:rPr>
            </w:pPr>
          </w:p>
        </w:tc>
      </w:tr>
      <w:tr w:rsidR="00CC09DF" w:rsidRPr="00BE4BB7" w14:paraId="0326B918" w14:textId="77777777" w:rsidTr="00CC09DF">
        <w:tc>
          <w:tcPr>
            <w:tcW w:w="540" w:type="dxa"/>
            <w:tcBorders>
              <w:top w:val="single" w:sz="4" w:space="0" w:color="auto"/>
              <w:left w:val="single" w:sz="4" w:space="0" w:color="auto"/>
              <w:bottom w:val="single" w:sz="4" w:space="0" w:color="auto"/>
              <w:right w:val="single" w:sz="4" w:space="0" w:color="auto"/>
            </w:tcBorders>
          </w:tcPr>
          <w:p w14:paraId="1C643DD5"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CA4CAED" w14:textId="77777777" w:rsidR="00E52B61" w:rsidRPr="00BE4BB7" w:rsidRDefault="00E52B61" w:rsidP="00D76711">
            <w:pPr>
              <w:numPr>
                <w:ilvl w:val="0"/>
                <w:numId w:val="3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909C8E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Bioseals</w:t>
            </w:r>
          </w:p>
        </w:tc>
        <w:tc>
          <w:tcPr>
            <w:tcW w:w="384" w:type="dxa"/>
            <w:tcBorders>
              <w:top w:val="single" w:sz="4" w:space="0" w:color="auto"/>
              <w:left w:val="single" w:sz="4" w:space="0" w:color="auto"/>
              <w:bottom w:val="single" w:sz="4" w:space="0" w:color="auto"/>
              <w:right w:val="single" w:sz="4" w:space="0" w:color="auto"/>
            </w:tcBorders>
          </w:tcPr>
          <w:p w14:paraId="376E1C5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642133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FE7139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EE885E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966430B"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577"/>
        <w:gridCol w:w="5884"/>
        <w:gridCol w:w="1021"/>
        <w:gridCol w:w="1013"/>
        <w:gridCol w:w="1001"/>
        <w:gridCol w:w="4769"/>
      </w:tblGrid>
      <w:tr w:rsidR="00E52B61" w:rsidRPr="00BE4BB7" w14:paraId="5EEC1A57"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7F9774C1"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w:t>
            </w:r>
          </w:p>
        </w:tc>
        <w:tc>
          <w:tcPr>
            <w:tcW w:w="5506" w:type="dxa"/>
            <w:tcBorders>
              <w:top w:val="single" w:sz="4" w:space="0" w:color="auto"/>
              <w:left w:val="single" w:sz="4" w:space="0" w:color="auto"/>
              <w:bottom w:val="single" w:sz="4" w:space="0" w:color="auto"/>
              <w:right w:val="single" w:sz="4" w:space="0" w:color="auto"/>
            </w:tcBorders>
            <w:hideMark/>
          </w:tcPr>
          <w:p w14:paraId="7067024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b/>
                <w:sz w:val="22"/>
                <w:lang w:val="en-US"/>
              </w:rPr>
              <w:t>Inspection of room layout, placement of equipment and equipment condition</w:t>
            </w:r>
          </w:p>
        </w:tc>
        <w:tc>
          <w:tcPr>
            <w:tcW w:w="955" w:type="dxa"/>
            <w:tcBorders>
              <w:top w:val="single" w:sz="4" w:space="0" w:color="auto"/>
              <w:left w:val="single" w:sz="4" w:space="0" w:color="auto"/>
              <w:bottom w:val="single" w:sz="4" w:space="0" w:color="auto"/>
              <w:right w:val="single" w:sz="4" w:space="0" w:color="auto"/>
            </w:tcBorders>
            <w:hideMark/>
          </w:tcPr>
          <w:p w14:paraId="3AD0545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541282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FAE857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542CE2B" w14:textId="77777777" w:rsidR="00E52B61" w:rsidRPr="00BE4BB7" w:rsidRDefault="00E52B61">
            <w:pPr>
              <w:spacing w:before="29"/>
              <w:ind w:right="120"/>
              <w:jc w:val="center"/>
              <w:rPr>
                <w:rFonts w:ascii="Arial" w:eastAsia="Calibri" w:hAnsi="Arial" w:cs="Arial"/>
                <w:b/>
                <w:sz w:val="22"/>
                <w:lang w:val="en-US"/>
              </w:rPr>
            </w:pPr>
          </w:p>
        </w:tc>
      </w:tr>
    </w:tbl>
    <w:tbl>
      <w:tblPr>
        <w:tblStyle w:val="TabloKlavuzu1"/>
        <w:tblW w:w="14265" w:type="dxa"/>
        <w:tblInd w:w="0" w:type="dxa"/>
        <w:tblLook w:val="04A0" w:firstRow="1" w:lastRow="0" w:firstColumn="1" w:lastColumn="0" w:noHBand="0" w:noVBand="1"/>
      </w:tblPr>
      <w:tblGrid>
        <w:gridCol w:w="578"/>
        <w:gridCol w:w="5473"/>
        <w:gridCol w:w="410"/>
        <w:gridCol w:w="1021"/>
        <w:gridCol w:w="1013"/>
        <w:gridCol w:w="1001"/>
        <w:gridCol w:w="4769"/>
      </w:tblGrid>
      <w:tr w:rsidR="00CC09DF" w:rsidRPr="00BE4BB7" w14:paraId="3E59D895"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22BB69D4"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w:t>
            </w:r>
          </w:p>
        </w:tc>
        <w:tc>
          <w:tcPr>
            <w:tcW w:w="5122" w:type="dxa"/>
            <w:tcBorders>
              <w:top w:val="single" w:sz="4" w:space="0" w:color="auto"/>
              <w:left w:val="single" w:sz="4" w:space="0" w:color="auto"/>
              <w:bottom w:val="single" w:sz="4" w:space="0" w:color="auto"/>
              <w:right w:val="single" w:sz="4" w:space="0" w:color="auto"/>
            </w:tcBorders>
            <w:hideMark/>
          </w:tcPr>
          <w:p w14:paraId="0AD7A4E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Autoclave verification testing procedures; inspect logs</w:t>
            </w:r>
          </w:p>
        </w:tc>
        <w:tc>
          <w:tcPr>
            <w:tcW w:w="384" w:type="dxa"/>
            <w:tcBorders>
              <w:top w:val="single" w:sz="4" w:space="0" w:color="auto"/>
              <w:left w:val="single" w:sz="4" w:space="0" w:color="auto"/>
              <w:bottom w:val="single" w:sz="4" w:space="0" w:color="auto"/>
              <w:right w:val="single" w:sz="4" w:space="0" w:color="auto"/>
            </w:tcBorders>
          </w:tcPr>
          <w:p w14:paraId="0DDE4FA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4A22DF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CCAC32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9ACDE1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7D12A8A" w14:textId="77777777" w:rsidR="00E52B61" w:rsidRPr="00BE4BB7" w:rsidRDefault="00E52B61">
            <w:pPr>
              <w:spacing w:before="29"/>
              <w:ind w:right="120"/>
              <w:jc w:val="center"/>
              <w:rPr>
                <w:rFonts w:ascii="Arial" w:eastAsia="Calibri" w:hAnsi="Arial" w:cs="Arial"/>
                <w:b/>
                <w:sz w:val="22"/>
                <w:lang w:val="en-US"/>
              </w:rPr>
            </w:pPr>
          </w:p>
        </w:tc>
      </w:tr>
      <w:tr w:rsidR="00CC09DF" w:rsidRPr="00BE4BB7" w14:paraId="5440EC99"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17D6ADE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5</w:t>
            </w:r>
          </w:p>
        </w:tc>
        <w:tc>
          <w:tcPr>
            <w:tcW w:w="5122" w:type="dxa"/>
            <w:tcBorders>
              <w:top w:val="single" w:sz="4" w:space="0" w:color="auto"/>
              <w:left w:val="single" w:sz="4" w:space="0" w:color="auto"/>
              <w:bottom w:val="single" w:sz="4" w:space="0" w:color="auto"/>
              <w:right w:val="single" w:sz="4" w:space="0" w:color="auto"/>
            </w:tcBorders>
            <w:hideMark/>
          </w:tcPr>
          <w:p w14:paraId="21DA9F0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Access control and exit procedures</w:t>
            </w:r>
          </w:p>
        </w:tc>
        <w:tc>
          <w:tcPr>
            <w:tcW w:w="384" w:type="dxa"/>
            <w:tcBorders>
              <w:top w:val="single" w:sz="4" w:space="0" w:color="auto"/>
              <w:left w:val="single" w:sz="4" w:space="0" w:color="auto"/>
              <w:bottom w:val="single" w:sz="4" w:space="0" w:color="auto"/>
              <w:right w:val="single" w:sz="4" w:space="0" w:color="auto"/>
            </w:tcBorders>
          </w:tcPr>
          <w:p w14:paraId="5B14CD00"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8096EF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CF1C34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1DD6FA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7124DD6" w14:textId="77777777" w:rsidR="00E52B61" w:rsidRPr="00BE4BB7" w:rsidRDefault="00E52B61">
            <w:pPr>
              <w:spacing w:before="29"/>
              <w:ind w:right="120"/>
              <w:jc w:val="center"/>
              <w:rPr>
                <w:rFonts w:ascii="Arial" w:eastAsia="Calibri" w:hAnsi="Arial" w:cs="Arial"/>
                <w:b/>
                <w:sz w:val="22"/>
                <w:lang w:val="en-US"/>
              </w:rPr>
            </w:pPr>
          </w:p>
        </w:tc>
      </w:tr>
    </w:tbl>
    <w:tbl>
      <w:tblPr>
        <w:tblW w:w="14265" w:type="dxa"/>
        <w:tblLook w:val="04A0" w:firstRow="1" w:lastRow="0" w:firstColumn="1" w:lastColumn="0" w:noHBand="0" w:noVBand="1"/>
      </w:tblPr>
      <w:tblGrid>
        <w:gridCol w:w="577"/>
        <w:gridCol w:w="8919"/>
        <w:gridCol w:w="4769"/>
      </w:tblGrid>
      <w:tr w:rsidR="00E52B61" w:rsidRPr="00BE4BB7" w14:paraId="1FA0E3E7"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9C18BF6"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6</w:t>
            </w:r>
          </w:p>
        </w:tc>
        <w:tc>
          <w:tcPr>
            <w:tcW w:w="8346" w:type="dxa"/>
            <w:tcBorders>
              <w:top w:val="single" w:sz="4" w:space="0" w:color="auto"/>
              <w:left w:val="single" w:sz="4" w:space="0" w:color="auto"/>
              <w:bottom w:val="single" w:sz="4" w:space="0" w:color="auto"/>
              <w:right w:val="single" w:sz="4" w:space="0" w:color="auto"/>
            </w:tcBorders>
            <w:hideMark/>
          </w:tcPr>
          <w:p w14:paraId="71234929"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b/>
                <w:sz w:val="22"/>
                <w:lang w:val="en-US"/>
              </w:rPr>
              <w:t>Evaluate availability of:</w:t>
            </w:r>
          </w:p>
        </w:tc>
        <w:tc>
          <w:tcPr>
            <w:tcW w:w="4463" w:type="dxa"/>
            <w:tcBorders>
              <w:top w:val="single" w:sz="4" w:space="0" w:color="auto"/>
              <w:left w:val="single" w:sz="4" w:space="0" w:color="auto"/>
              <w:bottom w:val="single" w:sz="4" w:space="0" w:color="auto"/>
              <w:right w:val="single" w:sz="4" w:space="0" w:color="auto"/>
            </w:tcBorders>
          </w:tcPr>
          <w:p w14:paraId="71BAA034" w14:textId="77777777" w:rsidR="00E52B61" w:rsidRPr="00BE4BB7" w:rsidRDefault="00E52B61">
            <w:pPr>
              <w:spacing w:before="29"/>
              <w:ind w:right="120"/>
              <w:jc w:val="center"/>
              <w:rPr>
                <w:rFonts w:ascii="Arial" w:eastAsia="Calibri" w:hAnsi="Arial" w:cs="Arial"/>
                <w:b/>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4215C4A9" w14:textId="77777777" w:rsidTr="00CC09DF">
        <w:tc>
          <w:tcPr>
            <w:tcW w:w="540" w:type="dxa"/>
            <w:tcBorders>
              <w:top w:val="single" w:sz="4" w:space="0" w:color="auto"/>
              <w:left w:val="single" w:sz="4" w:space="0" w:color="auto"/>
              <w:bottom w:val="single" w:sz="4" w:space="0" w:color="auto"/>
              <w:right w:val="single" w:sz="4" w:space="0" w:color="auto"/>
            </w:tcBorders>
          </w:tcPr>
          <w:p w14:paraId="7A53D5E1"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D410515" w14:textId="77777777" w:rsidR="00E52B61" w:rsidRPr="00BE4BB7" w:rsidRDefault="00E52B61" w:rsidP="00D76711">
            <w:pPr>
              <w:numPr>
                <w:ilvl w:val="0"/>
                <w:numId w:val="37"/>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26CE9A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Emergency equipment</w:t>
            </w:r>
          </w:p>
        </w:tc>
        <w:tc>
          <w:tcPr>
            <w:tcW w:w="384" w:type="dxa"/>
            <w:tcBorders>
              <w:top w:val="single" w:sz="4" w:space="0" w:color="auto"/>
              <w:left w:val="single" w:sz="4" w:space="0" w:color="auto"/>
              <w:bottom w:val="single" w:sz="4" w:space="0" w:color="auto"/>
              <w:right w:val="single" w:sz="4" w:space="0" w:color="auto"/>
            </w:tcBorders>
          </w:tcPr>
          <w:p w14:paraId="674C31E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122AE3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A82BBF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471C4E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B9C9BE6" w14:textId="77777777" w:rsidR="00E52B61" w:rsidRPr="00BE4BB7" w:rsidRDefault="00E52B61">
            <w:pPr>
              <w:spacing w:before="29"/>
              <w:ind w:right="120"/>
              <w:rPr>
                <w:rFonts w:ascii="Arial" w:eastAsia="Calibri" w:hAnsi="Arial" w:cs="Arial"/>
                <w:sz w:val="22"/>
                <w:lang w:val="en-US"/>
              </w:rPr>
            </w:pPr>
          </w:p>
        </w:tc>
      </w:tr>
      <w:tr w:rsidR="00CC09DF" w:rsidRPr="00BE4BB7" w14:paraId="377BCD8B" w14:textId="77777777" w:rsidTr="00CC09DF">
        <w:tc>
          <w:tcPr>
            <w:tcW w:w="540" w:type="dxa"/>
            <w:tcBorders>
              <w:top w:val="single" w:sz="4" w:space="0" w:color="auto"/>
              <w:left w:val="single" w:sz="4" w:space="0" w:color="auto"/>
              <w:bottom w:val="single" w:sz="4" w:space="0" w:color="auto"/>
              <w:right w:val="single" w:sz="4" w:space="0" w:color="auto"/>
            </w:tcBorders>
          </w:tcPr>
          <w:p w14:paraId="582655D8"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1B82020" w14:textId="77777777" w:rsidR="00E52B61" w:rsidRPr="00BE4BB7" w:rsidRDefault="00E52B61" w:rsidP="00D76711">
            <w:pPr>
              <w:numPr>
                <w:ilvl w:val="0"/>
                <w:numId w:val="37"/>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FB5519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Emergency two way communication system</w:t>
            </w:r>
          </w:p>
        </w:tc>
        <w:tc>
          <w:tcPr>
            <w:tcW w:w="384" w:type="dxa"/>
            <w:tcBorders>
              <w:top w:val="single" w:sz="4" w:space="0" w:color="auto"/>
              <w:left w:val="single" w:sz="4" w:space="0" w:color="auto"/>
              <w:bottom w:val="single" w:sz="4" w:space="0" w:color="auto"/>
              <w:right w:val="single" w:sz="4" w:space="0" w:color="auto"/>
            </w:tcBorders>
          </w:tcPr>
          <w:p w14:paraId="0A0862F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EC8F49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E5C4FC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66D2FC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5CEBED6" w14:textId="77777777" w:rsidR="00E52B61" w:rsidRPr="00BE4BB7" w:rsidRDefault="00E52B61">
            <w:pPr>
              <w:spacing w:before="29"/>
              <w:ind w:right="120"/>
              <w:rPr>
                <w:rFonts w:ascii="Arial" w:eastAsia="Calibri" w:hAnsi="Arial" w:cs="Arial"/>
                <w:sz w:val="22"/>
                <w:lang w:val="en-US"/>
              </w:rPr>
            </w:pPr>
          </w:p>
        </w:tc>
      </w:tr>
      <w:tr w:rsidR="00CC09DF" w:rsidRPr="00BE4BB7" w14:paraId="3B3F91C2" w14:textId="77777777" w:rsidTr="00CC09DF">
        <w:tc>
          <w:tcPr>
            <w:tcW w:w="540" w:type="dxa"/>
            <w:tcBorders>
              <w:top w:val="single" w:sz="4" w:space="0" w:color="auto"/>
              <w:left w:val="single" w:sz="4" w:space="0" w:color="auto"/>
              <w:bottom w:val="single" w:sz="4" w:space="0" w:color="auto"/>
              <w:right w:val="single" w:sz="4" w:space="0" w:color="auto"/>
            </w:tcBorders>
          </w:tcPr>
          <w:p w14:paraId="23891102"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C5E4674" w14:textId="77777777" w:rsidR="00E52B61" w:rsidRPr="00BE4BB7" w:rsidRDefault="00E52B61" w:rsidP="00D76711">
            <w:pPr>
              <w:numPr>
                <w:ilvl w:val="0"/>
                <w:numId w:val="37"/>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7C1A9F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System provided for electronic transfer of information to outside of containment</w:t>
            </w:r>
          </w:p>
        </w:tc>
        <w:tc>
          <w:tcPr>
            <w:tcW w:w="384" w:type="dxa"/>
            <w:tcBorders>
              <w:top w:val="single" w:sz="4" w:space="0" w:color="auto"/>
              <w:left w:val="single" w:sz="4" w:space="0" w:color="auto"/>
              <w:bottom w:val="single" w:sz="4" w:space="0" w:color="auto"/>
              <w:right w:val="single" w:sz="4" w:space="0" w:color="auto"/>
            </w:tcBorders>
          </w:tcPr>
          <w:p w14:paraId="4BA2D3D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0A651F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7A2A58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5B4119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814A661" w14:textId="77777777" w:rsidR="00E52B61" w:rsidRPr="00BE4BB7" w:rsidRDefault="00E52B61">
            <w:pPr>
              <w:spacing w:before="29"/>
              <w:ind w:right="120"/>
              <w:rPr>
                <w:rFonts w:ascii="Arial" w:eastAsia="Calibri" w:hAnsi="Arial" w:cs="Arial"/>
                <w:sz w:val="22"/>
                <w:lang w:val="en-US"/>
              </w:rPr>
            </w:pPr>
          </w:p>
        </w:tc>
      </w:tr>
      <w:tr w:rsidR="00CC09DF" w:rsidRPr="00BE4BB7" w14:paraId="3F53CCB8" w14:textId="77777777" w:rsidTr="00CC09DF">
        <w:tc>
          <w:tcPr>
            <w:tcW w:w="540" w:type="dxa"/>
            <w:tcBorders>
              <w:top w:val="single" w:sz="4" w:space="0" w:color="auto"/>
              <w:left w:val="single" w:sz="4" w:space="0" w:color="auto"/>
              <w:bottom w:val="single" w:sz="4" w:space="0" w:color="auto"/>
              <w:right w:val="single" w:sz="4" w:space="0" w:color="auto"/>
            </w:tcBorders>
          </w:tcPr>
          <w:p w14:paraId="10C79400"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3857347" w14:textId="77777777" w:rsidR="00E52B61" w:rsidRPr="00BE4BB7" w:rsidRDefault="00E52B61" w:rsidP="00D76711">
            <w:pPr>
              <w:numPr>
                <w:ilvl w:val="0"/>
                <w:numId w:val="37"/>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1A45C3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Emergency lighting</w:t>
            </w:r>
          </w:p>
        </w:tc>
        <w:tc>
          <w:tcPr>
            <w:tcW w:w="384" w:type="dxa"/>
            <w:tcBorders>
              <w:top w:val="single" w:sz="4" w:space="0" w:color="auto"/>
              <w:left w:val="single" w:sz="4" w:space="0" w:color="auto"/>
              <w:bottom w:val="single" w:sz="4" w:space="0" w:color="auto"/>
              <w:right w:val="single" w:sz="4" w:space="0" w:color="auto"/>
            </w:tcBorders>
          </w:tcPr>
          <w:p w14:paraId="597343C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5FC55A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C6DD2A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C36863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2C6CA83" w14:textId="77777777" w:rsidR="00E52B61" w:rsidRPr="00BE4BB7" w:rsidRDefault="00E52B61">
            <w:pPr>
              <w:spacing w:before="29"/>
              <w:ind w:right="120"/>
              <w:rPr>
                <w:rFonts w:ascii="Arial" w:eastAsia="Calibri" w:hAnsi="Arial" w:cs="Arial"/>
                <w:sz w:val="22"/>
                <w:lang w:val="en-US"/>
              </w:rPr>
            </w:pPr>
          </w:p>
        </w:tc>
      </w:tr>
      <w:tr w:rsidR="00CC09DF" w:rsidRPr="00BE4BB7" w14:paraId="13AC3868" w14:textId="77777777" w:rsidTr="00CC09DF">
        <w:tc>
          <w:tcPr>
            <w:tcW w:w="540" w:type="dxa"/>
            <w:tcBorders>
              <w:top w:val="single" w:sz="4" w:space="0" w:color="auto"/>
              <w:left w:val="single" w:sz="4" w:space="0" w:color="auto"/>
              <w:bottom w:val="single" w:sz="4" w:space="0" w:color="auto"/>
              <w:right w:val="single" w:sz="4" w:space="0" w:color="auto"/>
            </w:tcBorders>
          </w:tcPr>
          <w:p w14:paraId="0CE1937A"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4E360A0" w14:textId="77777777" w:rsidR="00E52B61" w:rsidRPr="00BE4BB7" w:rsidRDefault="00E52B61" w:rsidP="00D76711">
            <w:pPr>
              <w:numPr>
                <w:ilvl w:val="0"/>
                <w:numId w:val="37"/>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1FEA188"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Working fire extinguisher</w:t>
            </w:r>
          </w:p>
        </w:tc>
        <w:tc>
          <w:tcPr>
            <w:tcW w:w="384" w:type="dxa"/>
            <w:tcBorders>
              <w:top w:val="single" w:sz="4" w:space="0" w:color="auto"/>
              <w:left w:val="single" w:sz="4" w:space="0" w:color="auto"/>
              <w:bottom w:val="single" w:sz="4" w:space="0" w:color="auto"/>
              <w:right w:val="single" w:sz="4" w:space="0" w:color="auto"/>
            </w:tcBorders>
          </w:tcPr>
          <w:p w14:paraId="0087BC38"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24C73B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9FFA58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F7EB31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AAA55D9" w14:textId="77777777" w:rsidR="00E52B61" w:rsidRPr="00BE4BB7" w:rsidRDefault="00E52B61">
            <w:pPr>
              <w:spacing w:before="29"/>
              <w:ind w:right="120"/>
              <w:rPr>
                <w:rFonts w:ascii="Arial" w:eastAsia="Calibri" w:hAnsi="Arial" w:cs="Arial"/>
                <w:sz w:val="22"/>
                <w:lang w:val="en-US"/>
              </w:rPr>
            </w:pPr>
          </w:p>
        </w:tc>
      </w:tr>
      <w:tr w:rsidR="00CC09DF" w:rsidRPr="00BE4BB7" w14:paraId="4223118C" w14:textId="77777777" w:rsidTr="00CC09DF">
        <w:tc>
          <w:tcPr>
            <w:tcW w:w="540" w:type="dxa"/>
            <w:tcBorders>
              <w:top w:val="single" w:sz="4" w:space="0" w:color="auto"/>
              <w:left w:val="single" w:sz="4" w:space="0" w:color="auto"/>
              <w:bottom w:val="single" w:sz="4" w:space="0" w:color="auto"/>
              <w:right w:val="single" w:sz="4" w:space="0" w:color="auto"/>
            </w:tcBorders>
          </w:tcPr>
          <w:p w14:paraId="50FCA7B3"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7BA6788" w14:textId="77777777" w:rsidR="00E52B61" w:rsidRPr="00BE4BB7" w:rsidRDefault="00E52B61" w:rsidP="00D76711">
            <w:pPr>
              <w:numPr>
                <w:ilvl w:val="0"/>
                <w:numId w:val="37"/>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522764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Chemical spill kit within containment</w:t>
            </w:r>
          </w:p>
        </w:tc>
        <w:tc>
          <w:tcPr>
            <w:tcW w:w="384" w:type="dxa"/>
            <w:tcBorders>
              <w:top w:val="single" w:sz="4" w:space="0" w:color="auto"/>
              <w:left w:val="single" w:sz="4" w:space="0" w:color="auto"/>
              <w:bottom w:val="single" w:sz="4" w:space="0" w:color="auto"/>
              <w:right w:val="single" w:sz="4" w:space="0" w:color="auto"/>
            </w:tcBorders>
          </w:tcPr>
          <w:p w14:paraId="6620E35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6BDDD5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CE0311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FC6F4F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EB0DD35"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577"/>
        <w:gridCol w:w="5884"/>
        <w:gridCol w:w="1021"/>
        <w:gridCol w:w="1013"/>
        <w:gridCol w:w="1001"/>
        <w:gridCol w:w="4769"/>
      </w:tblGrid>
      <w:tr w:rsidR="00E52B61" w:rsidRPr="00BE4BB7" w14:paraId="0C87E479"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664F2C9"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7</w:t>
            </w:r>
          </w:p>
        </w:tc>
        <w:tc>
          <w:tcPr>
            <w:tcW w:w="5506" w:type="dxa"/>
            <w:tcBorders>
              <w:top w:val="single" w:sz="4" w:space="0" w:color="auto"/>
              <w:left w:val="single" w:sz="4" w:space="0" w:color="auto"/>
              <w:bottom w:val="single" w:sz="4" w:space="0" w:color="auto"/>
              <w:right w:val="single" w:sz="4" w:space="0" w:color="auto"/>
            </w:tcBorders>
            <w:hideMark/>
          </w:tcPr>
          <w:p w14:paraId="79C2FB6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Evaluate redundancy requirements (e.g. air handling units exhaust fans, decontamination system components)</w:t>
            </w:r>
          </w:p>
        </w:tc>
        <w:tc>
          <w:tcPr>
            <w:tcW w:w="955" w:type="dxa"/>
            <w:tcBorders>
              <w:top w:val="single" w:sz="4" w:space="0" w:color="auto"/>
              <w:left w:val="single" w:sz="4" w:space="0" w:color="auto"/>
              <w:bottom w:val="single" w:sz="4" w:space="0" w:color="auto"/>
              <w:right w:val="single" w:sz="4" w:space="0" w:color="auto"/>
            </w:tcBorders>
            <w:hideMark/>
          </w:tcPr>
          <w:p w14:paraId="4834B92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9B0C3E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D580C2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5D6CD1F" w14:textId="77777777" w:rsidR="00E52B61" w:rsidRPr="00BE4BB7" w:rsidRDefault="00E52B61">
            <w:pPr>
              <w:spacing w:before="29"/>
              <w:ind w:right="120"/>
              <w:rPr>
                <w:rFonts w:ascii="Arial" w:eastAsia="Calibri" w:hAnsi="Arial" w:cs="Arial"/>
                <w:sz w:val="22"/>
                <w:lang w:val="en-US"/>
              </w:rPr>
            </w:pPr>
          </w:p>
        </w:tc>
      </w:tr>
      <w:tr w:rsidR="00E52B61" w:rsidRPr="00BE4BB7" w14:paraId="3B9C93C3"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454B100"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8</w:t>
            </w:r>
          </w:p>
        </w:tc>
        <w:tc>
          <w:tcPr>
            <w:tcW w:w="5506" w:type="dxa"/>
            <w:tcBorders>
              <w:top w:val="single" w:sz="4" w:space="0" w:color="auto"/>
              <w:left w:val="single" w:sz="4" w:space="0" w:color="auto"/>
              <w:bottom w:val="single" w:sz="4" w:space="0" w:color="auto"/>
              <w:right w:val="single" w:sz="4" w:space="0" w:color="auto"/>
            </w:tcBorders>
            <w:hideMark/>
          </w:tcPr>
          <w:p w14:paraId="50172BE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Assess location of BSL-3 labs in relation to BSL-2 support labs, offices, break rooms, elevators, loading docks, etc. for effects on laboratory pressurization and airflow.  This includes operational condition of doors.</w:t>
            </w:r>
          </w:p>
        </w:tc>
        <w:tc>
          <w:tcPr>
            <w:tcW w:w="955" w:type="dxa"/>
            <w:tcBorders>
              <w:top w:val="single" w:sz="4" w:space="0" w:color="auto"/>
              <w:left w:val="single" w:sz="4" w:space="0" w:color="auto"/>
              <w:bottom w:val="single" w:sz="4" w:space="0" w:color="auto"/>
              <w:right w:val="single" w:sz="4" w:space="0" w:color="auto"/>
            </w:tcBorders>
            <w:hideMark/>
          </w:tcPr>
          <w:p w14:paraId="23FD4EF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7CBE73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473439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4F4BA52" w14:textId="77777777" w:rsidR="00E52B61" w:rsidRPr="00BE4BB7" w:rsidRDefault="00E52B61">
            <w:pPr>
              <w:spacing w:before="29"/>
              <w:ind w:right="120"/>
              <w:rPr>
                <w:rFonts w:ascii="Arial" w:eastAsia="Calibri" w:hAnsi="Arial" w:cs="Arial"/>
                <w:sz w:val="22"/>
                <w:lang w:val="en-US"/>
              </w:rPr>
            </w:pPr>
          </w:p>
        </w:tc>
      </w:tr>
      <w:tr w:rsidR="00E52B61" w:rsidRPr="00BE4BB7" w14:paraId="24466065"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0DD6D9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9</w:t>
            </w:r>
          </w:p>
        </w:tc>
        <w:tc>
          <w:tcPr>
            <w:tcW w:w="5506" w:type="dxa"/>
            <w:tcBorders>
              <w:top w:val="single" w:sz="4" w:space="0" w:color="auto"/>
              <w:left w:val="single" w:sz="4" w:space="0" w:color="auto"/>
              <w:bottom w:val="single" w:sz="4" w:space="0" w:color="auto"/>
              <w:right w:val="single" w:sz="4" w:space="0" w:color="auto"/>
            </w:tcBorders>
            <w:hideMark/>
          </w:tcPr>
          <w:p w14:paraId="49C30EB4"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Presence of an anteroom w/ or w/o a shower</w:t>
            </w:r>
          </w:p>
        </w:tc>
        <w:tc>
          <w:tcPr>
            <w:tcW w:w="955" w:type="dxa"/>
            <w:tcBorders>
              <w:top w:val="single" w:sz="4" w:space="0" w:color="auto"/>
              <w:left w:val="single" w:sz="4" w:space="0" w:color="auto"/>
              <w:bottom w:val="single" w:sz="4" w:space="0" w:color="auto"/>
              <w:right w:val="single" w:sz="4" w:space="0" w:color="auto"/>
            </w:tcBorders>
            <w:hideMark/>
          </w:tcPr>
          <w:p w14:paraId="5B17F41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40FC26D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246A018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1CA986E"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7D0441AC" w14:textId="77777777" w:rsidTr="00CC09DF">
        <w:tc>
          <w:tcPr>
            <w:tcW w:w="540" w:type="dxa"/>
            <w:tcBorders>
              <w:top w:val="single" w:sz="4" w:space="0" w:color="auto"/>
              <w:left w:val="single" w:sz="4" w:space="0" w:color="auto"/>
              <w:bottom w:val="single" w:sz="4" w:space="0" w:color="auto"/>
              <w:right w:val="single" w:sz="4" w:space="0" w:color="auto"/>
            </w:tcBorders>
          </w:tcPr>
          <w:p w14:paraId="3AECD184"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A2E9217" w14:textId="77777777" w:rsidR="00E52B61" w:rsidRPr="00BE4BB7" w:rsidRDefault="00E52B61" w:rsidP="00D76711">
            <w:pPr>
              <w:numPr>
                <w:ilvl w:val="0"/>
                <w:numId w:val="38"/>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57A74DB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Storage provided for donning clean protective clothing and safety equipment (e.g. PAPR)</w:t>
            </w:r>
          </w:p>
        </w:tc>
        <w:tc>
          <w:tcPr>
            <w:tcW w:w="384" w:type="dxa"/>
            <w:tcBorders>
              <w:top w:val="single" w:sz="4" w:space="0" w:color="auto"/>
              <w:left w:val="single" w:sz="4" w:space="0" w:color="auto"/>
              <w:bottom w:val="single" w:sz="4" w:space="0" w:color="auto"/>
              <w:right w:val="single" w:sz="4" w:space="0" w:color="auto"/>
            </w:tcBorders>
          </w:tcPr>
          <w:p w14:paraId="485DBC7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F13667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364F93A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25E0BAD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96BF0DE" w14:textId="77777777" w:rsidR="00E52B61" w:rsidRPr="00BE4BB7" w:rsidRDefault="00E52B61">
            <w:pPr>
              <w:spacing w:before="29"/>
              <w:ind w:right="120"/>
              <w:rPr>
                <w:rFonts w:ascii="Arial" w:eastAsia="Calibri" w:hAnsi="Arial" w:cs="Arial"/>
                <w:sz w:val="22"/>
                <w:lang w:val="en-US"/>
              </w:rPr>
            </w:pPr>
          </w:p>
        </w:tc>
      </w:tr>
      <w:tr w:rsidR="00CC09DF" w:rsidRPr="00BE4BB7" w14:paraId="398A0AD2" w14:textId="77777777" w:rsidTr="00CC09DF">
        <w:tc>
          <w:tcPr>
            <w:tcW w:w="540" w:type="dxa"/>
            <w:tcBorders>
              <w:top w:val="single" w:sz="4" w:space="0" w:color="auto"/>
              <w:left w:val="single" w:sz="4" w:space="0" w:color="auto"/>
              <w:bottom w:val="single" w:sz="4" w:space="0" w:color="auto"/>
              <w:right w:val="single" w:sz="4" w:space="0" w:color="auto"/>
            </w:tcBorders>
          </w:tcPr>
          <w:p w14:paraId="27585933"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362BACB" w14:textId="77777777" w:rsidR="00E52B61" w:rsidRPr="00BE4BB7" w:rsidRDefault="00E52B61" w:rsidP="00D76711">
            <w:pPr>
              <w:numPr>
                <w:ilvl w:val="0"/>
                <w:numId w:val="38"/>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DA4B93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Hands-free sink located near exit of laboratory</w:t>
            </w:r>
          </w:p>
        </w:tc>
        <w:tc>
          <w:tcPr>
            <w:tcW w:w="384" w:type="dxa"/>
            <w:tcBorders>
              <w:top w:val="single" w:sz="4" w:space="0" w:color="auto"/>
              <w:left w:val="single" w:sz="4" w:space="0" w:color="auto"/>
              <w:bottom w:val="single" w:sz="4" w:space="0" w:color="auto"/>
              <w:right w:val="single" w:sz="4" w:space="0" w:color="auto"/>
            </w:tcBorders>
          </w:tcPr>
          <w:p w14:paraId="33633B8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0F00A0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13BC9F4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46375B9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4C23577"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5866"/>
        <w:gridCol w:w="1017"/>
        <w:gridCol w:w="1010"/>
        <w:gridCol w:w="998"/>
        <w:gridCol w:w="4755"/>
      </w:tblGrid>
      <w:tr w:rsidR="00E52B61" w:rsidRPr="00BE4BB7" w14:paraId="4874412B"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7FCDE60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10</w:t>
            </w:r>
          </w:p>
        </w:tc>
        <w:tc>
          <w:tcPr>
            <w:tcW w:w="5506" w:type="dxa"/>
            <w:tcBorders>
              <w:top w:val="single" w:sz="4" w:space="0" w:color="auto"/>
              <w:left w:val="single" w:sz="4" w:space="0" w:color="auto"/>
              <w:bottom w:val="single" w:sz="4" w:space="0" w:color="auto"/>
              <w:right w:val="single" w:sz="4" w:space="0" w:color="auto"/>
            </w:tcBorders>
            <w:hideMark/>
          </w:tcPr>
          <w:p w14:paraId="18FEFFF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Office location outside of containment</w:t>
            </w:r>
          </w:p>
        </w:tc>
        <w:tc>
          <w:tcPr>
            <w:tcW w:w="955" w:type="dxa"/>
            <w:tcBorders>
              <w:top w:val="single" w:sz="4" w:space="0" w:color="auto"/>
              <w:left w:val="single" w:sz="4" w:space="0" w:color="auto"/>
              <w:bottom w:val="single" w:sz="4" w:space="0" w:color="auto"/>
              <w:right w:val="single" w:sz="4" w:space="0" w:color="auto"/>
            </w:tcBorders>
            <w:hideMark/>
          </w:tcPr>
          <w:p w14:paraId="09AED47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131AA1D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7FC08F0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93CB18E" w14:textId="77777777" w:rsidR="00E52B61" w:rsidRPr="00BE4BB7" w:rsidRDefault="00E52B61">
            <w:pPr>
              <w:spacing w:before="29"/>
              <w:ind w:right="120"/>
              <w:rPr>
                <w:rFonts w:ascii="Arial" w:eastAsia="Calibri" w:hAnsi="Arial" w:cs="Arial"/>
                <w:sz w:val="22"/>
                <w:lang w:val="en-US"/>
              </w:rPr>
            </w:pPr>
          </w:p>
        </w:tc>
      </w:tr>
      <w:tr w:rsidR="00E52B61" w:rsidRPr="00BE4BB7" w14:paraId="58270116"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2EF4EB62"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11</w:t>
            </w:r>
          </w:p>
        </w:tc>
        <w:tc>
          <w:tcPr>
            <w:tcW w:w="5506" w:type="dxa"/>
            <w:tcBorders>
              <w:top w:val="single" w:sz="4" w:space="0" w:color="auto"/>
              <w:left w:val="single" w:sz="4" w:space="0" w:color="auto"/>
              <w:bottom w:val="single" w:sz="4" w:space="0" w:color="auto"/>
              <w:right w:val="single" w:sz="4" w:space="0" w:color="auto"/>
            </w:tcBorders>
          </w:tcPr>
          <w:p w14:paraId="04F6E380" w14:textId="77777777" w:rsidR="00E52B61" w:rsidRPr="00BE4BB7" w:rsidRDefault="00E52B61">
            <w:pPr>
              <w:rPr>
                <w:rFonts w:ascii="Arial" w:eastAsia="Calibri" w:hAnsi="Arial" w:cs="Arial"/>
                <w:b/>
                <w:sz w:val="22"/>
                <w:lang w:val="en-US"/>
              </w:rPr>
            </w:pPr>
            <w:r w:rsidRPr="00BE4BB7">
              <w:rPr>
                <w:rFonts w:ascii="Arial" w:eastAsia="Calibri" w:hAnsi="Arial" w:cs="Arial"/>
                <w:b/>
                <w:sz w:val="22"/>
                <w:lang w:val="en-US"/>
              </w:rPr>
              <w:t>Inspect signage and visual documentation for proper posting:</w:t>
            </w:r>
          </w:p>
          <w:p w14:paraId="0E825143" w14:textId="77777777" w:rsidR="00E52B61" w:rsidRPr="00BE4BB7" w:rsidRDefault="00E52B61">
            <w:pPr>
              <w:spacing w:before="29"/>
              <w:ind w:right="120"/>
              <w:rPr>
                <w:rFonts w:ascii="Arial" w:eastAsia="Calibri" w:hAnsi="Arial" w:cs="Arial"/>
                <w:b/>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8742DD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5C0E606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2E96039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C14E1CB"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06DABEC5" w14:textId="77777777" w:rsidTr="00CC09DF">
        <w:tc>
          <w:tcPr>
            <w:tcW w:w="540" w:type="dxa"/>
            <w:tcBorders>
              <w:top w:val="single" w:sz="4" w:space="0" w:color="auto"/>
              <w:left w:val="single" w:sz="4" w:space="0" w:color="auto"/>
              <w:bottom w:val="single" w:sz="4" w:space="0" w:color="auto"/>
              <w:right w:val="single" w:sz="4" w:space="0" w:color="auto"/>
            </w:tcBorders>
          </w:tcPr>
          <w:p w14:paraId="6B6188C0"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7C80CD6" w14:textId="77777777" w:rsidR="00E52B61" w:rsidRPr="00BE4BB7" w:rsidRDefault="00E52B61" w:rsidP="00D76711">
            <w:pPr>
              <w:numPr>
                <w:ilvl w:val="0"/>
                <w:numId w:val="3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0A1348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Biohazard sign</w:t>
            </w:r>
          </w:p>
        </w:tc>
        <w:tc>
          <w:tcPr>
            <w:tcW w:w="384" w:type="dxa"/>
            <w:tcBorders>
              <w:top w:val="single" w:sz="4" w:space="0" w:color="auto"/>
              <w:left w:val="single" w:sz="4" w:space="0" w:color="auto"/>
              <w:bottom w:val="single" w:sz="4" w:space="0" w:color="auto"/>
              <w:right w:val="single" w:sz="4" w:space="0" w:color="auto"/>
            </w:tcBorders>
          </w:tcPr>
          <w:p w14:paraId="7369D1A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D9CB1A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3F57761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1959E27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852AD9A" w14:textId="77777777" w:rsidR="00E52B61" w:rsidRPr="00BE4BB7" w:rsidRDefault="00E52B61">
            <w:pPr>
              <w:spacing w:before="29"/>
              <w:ind w:right="120"/>
              <w:rPr>
                <w:rFonts w:ascii="Arial" w:eastAsia="Calibri" w:hAnsi="Arial" w:cs="Arial"/>
                <w:sz w:val="22"/>
                <w:lang w:val="en-US"/>
              </w:rPr>
            </w:pPr>
          </w:p>
        </w:tc>
      </w:tr>
      <w:tr w:rsidR="00CC09DF" w:rsidRPr="00BE4BB7" w14:paraId="527D45F3" w14:textId="77777777" w:rsidTr="00CC09DF">
        <w:tc>
          <w:tcPr>
            <w:tcW w:w="540" w:type="dxa"/>
            <w:tcBorders>
              <w:top w:val="single" w:sz="4" w:space="0" w:color="auto"/>
              <w:left w:val="single" w:sz="4" w:space="0" w:color="auto"/>
              <w:bottom w:val="single" w:sz="4" w:space="0" w:color="auto"/>
              <w:right w:val="single" w:sz="4" w:space="0" w:color="auto"/>
            </w:tcBorders>
          </w:tcPr>
          <w:p w14:paraId="10D54C88"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1E5C363" w14:textId="77777777" w:rsidR="00E52B61" w:rsidRPr="00BE4BB7" w:rsidRDefault="00E52B61" w:rsidP="00D76711">
            <w:pPr>
              <w:numPr>
                <w:ilvl w:val="0"/>
                <w:numId w:val="3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6859FD4"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List of agents used</w:t>
            </w:r>
          </w:p>
        </w:tc>
        <w:tc>
          <w:tcPr>
            <w:tcW w:w="384" w:type="dxa"/>
            <w:tcBorders>
              <w:top w:val="single" w:sz="4" w:space="0" w:color="auto"/>
              <w:left w:val="single" w:sz="4" w:space="0" w:color="auto"/>
              <w:bottom w:val="single" w:sz="4" w:space="0" w:color="auto"/>
              <w:right w:val="single" w:sz="4" w:space="0" w:color="auto"/>
            </w:tcBorders>
          </w:tcPr>
          <w:p w14:paraId="0F517351"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2C1A21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1974715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232D3C2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9685478" w14:textId="77777777" w:rsidR="00E52B61" w:rsidRPr="00BE4BB7" w:rsidRDefault="00E52B61">
            <w:pPr>
              <w:spacing w:before="29"/>
              <w:ind w:right="120"/>
              <w:rPr>
                <w:rFonts w:ascii="Arial" w:eastAsia="Calibri" w:hAnsi="Arial" w:cs="Arial"/>
                <w:sz w:val="22"/>
                <w:lang w:val="en-US"/>
              </w:rPr>
            </w:pPr>
          </w:p>
        </w:tc>
      </w:tr>
      <w:tr w:rsidR="00CC09DF" w:rsidRPr="00BE4BB7" w14:paraId="232923A9" w14:textId="77777777" w:rsidTr="00CC09DF">
        <w:tc>
          <w:tcPr>
            <w:tcW w:w="540" w:type="dxa"/>
            <w:tcBorders>
              <w:top w:val="single" w:sz="4" w:space="0" w:color="auto"/>
              <w:left w:val="single" w:sz="4" w:space="0" w:color="auto"/>
              <w:bottom w:val="single" w:sz="4" w:space="0" w:color="auto"/>
              <w:right w:val="single" w:sz="4" w:space="0" w:color="auto"/>
            </w:tcBorders>
          </w:tcPr>
          <w:p w14:paraId="2AF16A9F"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A942C75" w14:textId="77777777" w:rsidR="00E52B61" w:rsidRPr="00BE4BB7" w:rsidRDefault="00E52B61" w:rsidP="00D76711">
            <w:pPr>
              <w:numPr>
                <w:ilvl w:val="0"/>
                <w:numId w:val="3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17A3E0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Names and telephone number for lab director</w:t>
            </w:r>
          </w:p>
        </w:tc>
        <w:tc>
          <w:tcPr>
            <w:tcW w:w="384" w:type="dxa"/>
            <w:tcBorders>
              <w:top w:val="single" w:sz="4" w:space="0" w:color="auto"/>
              <w:left w:val="single" w:sz="4" w:space="0" w:color="auto"/>
              <w:bottom w:val="single" w:sz="4" w:space="0" w:color="auto"/>
              <w:right w:val="single" w:sz="4" w:space="0" w:color="auto"/>
            </w:tcBorders>
          </w:tcPr>
          <w:p w14:paraId="79AB3F60"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9AB512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7C55ABD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7DAF6E4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E26020A" w14:textId="77777777" w:rsidR="00E52B61" w:rsidRPr="00BE4BB7" w:rsidRDefault="00E52B61">
            <w:pPr>
              <w:spacing w:before="29"/>
              <w:ind w:right="120"/>
              <w:rPr>
                <w:rFonts w:ascii="Arial" w:eastAsia="Calibri" w:hAnsi="Arial" w:cs="Arial"/>
                <w:sz w:val="22"/>
                <w:lang w:val="en-US"/>
              </w:rPr>
            </w:pPr>
          </w:p>
        </w:tc>
      </w:tr>
      <w:tr w:rsidR="00CC09DF" w:rsidRPr="00BE4BB7" w14:paraId="5E8545CD" w14:textId="77777777" w:rsidTr="00CC09DF">
        <w:tc>
          <w:tcPr>
            <w:tcW w:w="540" w:type="dxa"/>
            <w:tcBorders>
              <w:top w:val="single" w:sz="4" w:space="0" w:color="auto"/>
              <w:left w:val="single" w:sz="4" w:space="0" w:color="auto"/>
              <w:bottom w:val="single" w:sz="4" w:space="0" w:color="auto"/>
              <w:right w:val="single" w:sz="4" w:space="0" w:color="auto"/>
            </w:tcBorders>
          </w:tcPr>
          <w:p w14:paraId="7C49BEB1"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4258443" w14:textId="77777777" w:rsidR="00E52B61" w:rsidRPr="00BE4BB7" w:rsidRDefault="00E52B61" w:rsidP="00D76711">
            <w:pPr>
              <w:numPr>
                <w:ilvl w:val="0"/>
                <w:numId w:val="3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E4FD0D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Special requirements such as required use of PPEs,     personnel immunizations, etc.</w:t>
            </w:r>
          </w:p>
        </w:tc>
        <w:tc>
          <w:tcPr>
            <w:tcW w:w="384" w:type="dxa"/>
            <w:tcBorders>
              <w:top w:val="single" w:sz="4" w:space="0" w:color="auto"/>
              <w:left w:val="single" w:sz="4" w:space="0" w:color="auto"/>
              <w:bottom w:val="single" w:sz="4" w:space="0" w:color="auto"/>
              <w:right w:val="single" w:sz="4" w:space="0" w:color="auto"/>
            </w:tcBorders>
          </w:tcPr>
          <w:p w14:paraId="770B7B0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E7CB5B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6153B0B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62AEBBF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46DACA6" w14:textId="77777777" w:rsidR="00E52B61" w:rsidRPr="00BE4BB7" w:rsidRDefault="00E52B61">
            <w:pPr>
              <w:spacing w:before="29"/>
              <w:ind w:right="120"/>
              <w:rPr>
                <w:rFonts w:ascii="Arial" w:eastAsia="Calibri" w:hAnsi="Arial" w:cs="Arial"/>
                <w:sz w:val="22"/>
                <w:lang w:val="en-US"/>
              </w:rPr>
            </w:pPr>
          </w:p>
        </w:tc>
      </w:tr>
      <w:tr w:rsidR="00CC09DF" w:rsidRPr="00BE4BB7" w14:paraId="6223D4B7" w14:textId="77777777" w:rsidTr="00CC09DF">
        <w:tc>
          <w:tcPr>
            <w:tcW w:w="540" w:type="dxa"/>
            <w:tcBorders>
              <w:top w:val="single" w:sz="4" w:space="0" w:color="auto"/>
              <w:left w:val="single" w:sz="4" w:space="0" w:color="auto"/>
              <w:bottom w:val="single" w:sz="4" w:space="0" w:color="auto"/>
              <w:right w:val="single" w:sz="4" w:space="0" w:color="auto"/>
            </w:tcBorders>
          </w:tcPr>
          <w:p w14:paraId="39D3C016"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B7CD414" w14:textId="77777777" w:rsidR="00E52B61" w:rsidRPr="00BE4BB7" w:rsidRDefault="00E52B61" w:rsidP="00D76711">
            <w:pPr>
              <w:numPr>
                <w:ilvl w:val="0"/>
                <w:numId w:val="3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EE0ACB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Review list of all mechanical controls and their locations</w:t>
            </w:r>
          </w:p>
        </w:tc>
        <w:tc>
          <w:tcPr>
            <w:tcW w:w="384" w:type="dxa"/>
            <w:tcBorders>
              <w:top w:val="single" w:sz="4" w:space="0" w:color="auto"/>
              <w:left w:val="single" w:sz="4" w:space="0" w:color="auto"/>
              <w:bottom w:val="single" w:sz="4" w:space="0" w:color="auto"/>
              <w:right w:val="single" w:sz="4" w:space="0" w:color="auto"/>
            </w:tcBorders>
          </w:tcPr>
          <w:p w14:paraId="1C4E3A0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014E0B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3BFD422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7DDF365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735B313" w14:textId="77777777" w:rsidR="00E52B61" w:rsidRPr="00BE4BB7" w:rsidRDefault="00E52B61">
            <w:pPr>
              <w:spacing w:before="29"/>
              <w:ind w:right="120"/>
              <w:rPr>
                <w:rFonts w:ascii="Arial" w:eastAsia="Calibri" w:hAnsi="Arial" w:cs="Arial"/>
                <w:sz w:val="22"/>
                <w:lang w:val="en-US"/>
              </w:rPr>
            </w:pPr>
          </w:p>
        </w:tc>
      </w:tr>
      <w:tr w:rsidR="00CC09DF" w:rsidRPr="00BE4BB7" w14:paraId="6CF74764" w14:textId="77777777" w:rsidTr="00CC09DF">
        <w:tc>
          <w:tcPr>
            <w:tcW w:w="540" w:type="dxa"/>
            <w:tcBorders>
              <w:top w:val="single" w:sz="4" w:space="0" w:color="auto"/>
              <w:left w:val="single" w:sz="4" w:space="0" w:color="auto"/>
              <w:bottom w:val="single" w:sz="4" w:space="0" w:color="auto"/>
              <w:right w:val="single" w:sz="4" w:space="0" w:color="auto"/>
            </w:tcBorders>
          </w:tcPr>
          <w:p w14:paraId="13A45137" w14:textId="77777777" w:rsidR="00E52B61" w:rsidRPr="00BE4BB7" w:rsidRDefault="00E52B61">
            <w:pPr>
              <w:spacing w:before="29"/>
              <w:ind w:right="120"/>
              <w:rPr>
                <w:rFonts w:ascii="Arial" w:eastAsia="Calibri" w:hAnsi="Arial" w:cs="Arial"/>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1CC7191" w14:textId="77777777" w:rsidR="00E52B61" w:rsidRPr="00BE4BB7" w:rsidRDefault="00E52B61" w:rsidP="00D76711">
            <w:pPr>
              <w:numPr>
                <w:ilvl w:val="0"/>
                <w:numId w:val="3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B2D7F3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Review start up and shut down procedures in case of emergency</w:t>
            </w:r>
          </w:p>
        </w:tc>
        <w:tc>
          <w:tcPr>
            <w:tcW w:w="384" w:type="dxa"/>
            <w:tcBorders>
              <w:top w:val="single" w:sz="4" w:space="0" w:color="auto"/>
              <w:left w:val="single" w:sz="4" w:space="0" w:color="auto"/>
              <w:bottom w:val="single" w:sz="4" w:space="0" w:color="auto"/>
              <w:right w:val="single" w:sz="4" w:space="0" w:color="auto"/>
            </w:tcBorders>
          </w:tcPr>
          <w:p w14:paraId="5B7591D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8695F9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0D85065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434FF87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DFBB90E"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5866"/>
        <w:gridCol w:w="1017"/>
        <w:gridCol w:w="1010"/>
        <w:gridCol w:w="998"/>
        <w:gridCol w:w="4755"/>
      </w:tblGrid>
      <w:tr w:rsidR="00E52B61" w:rsidRPr="00BE4BB7" w14:paraId="643B4D9C"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657ACA87"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12</w:t>
            </w:r>
          </w:p>
        </w:tc>
        <w:tc>
          <w:tcPr>
            <w:tcW w:w="5506" w:type="dxa"/>
            <w:tcBorders>
              <w:top w:val="single" w:sz="4" w:space="0" w:color="auto"/>
              <w:left w:val="single" w:sz="4" w:space="0" w:color="auto"/>
              <w:bottom w:val="single" w:sz="4" w:space="0" w:color="auto"/>
              <w:right w:val="single" w:sz="4" w:space="0" w:color="auto"/>
            </w:tcBorders>
            <w:hideMark/>
          </w:tcPr>
          <w:p w14:paraId="32B878FB"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Evaluate maintenance frequency and review maintenance logs</w:t>
            </w:r>
          </w:p>
        </w:tc>
        <w:tc>
          <w:tcPr>
            <w:tcW w:w="955" w:type="dxa"/>
            <w:tcBorders>
              <w:top w:val="single" w:sz="4" w:space="0" w:color="auto"/>
              <w:left w:val="single" w:sz="4" w:space="0" w:color="auto"/>
              <w:bottom w:val="single" w:sz="4" w:space="0" w:color="auto"/>
              <w:right w:val="single" w:sz="4" w:space="0" w:color="auto"/>
            </w:tcBorders>
            <w:hideMark/>
          </w:tcPr>
          <w:p w14:paraId="6A060A2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Yes</w:t>
            </w:r>
          </w:p>
        </w:tc>
        <w:tc>
          <w:tcPr>
            <w:tcW w:w="948" w:type="dxa"/>
            <w:tcBorders>
              <w:top w:val="single" w:sz="4" w:space="0" w:color="auto"/>
              <w:left w:val="single" w:sz="4" w:space="0" w:color="auto"/>
              <w:bottom w:val="single" w:sz="4" w:space="0" w:color="auto"/>
              <w:right w:val="single" w:sz="4" w:space="0" w:color="auto"/>
            </w:tcBorders>
            <w:hideMark/>
          </w:tcPr>
          <w:p w14:paraId="04C0534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No</w:t>
            </w:r>
          </w:p>
        </w:tc>
        <w:tc>
          <w:tcPr>
            <w:tcW w:w="937" w:type="dxa"/>
            <w:tcBorders>
              <w:top w:val="single" w:sz="4" w:space="0" w:color="auto"/>
              <w:left w:val="single" w:sz="4" w:space="0" w:color="auto"/>
              <w:bottom w:val="single" w:sz="4" w:space="0" w:color="auto"/>
              <w:right w:val="single" w:sz="4" w:space="0" w:color="auto"/>
            </w:tcBorders>
            <w:hideMark/>
          </w:tcPr>
          <w:p w14:paraId="6146E3B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799D989"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40E99CD4" w14:textId="77777777" w:rsidTr="00CC09DF">
        <w:tc>
          <w:tcPr>
            <w:tcW w:w="540" w:type="dxa"/>
            <w:tcBorders>
              <w:top w:val="single" w:sz="4" w:space="0" w:color="auto"/>
              <w:left w:val="single" w:sz="4" w:space="0" w:color="auto"/>
              <w:bottom w:val="single" w:sz="4" w:space="0" w:color="auto"/>
              <w:right w:val="single" w:sz="4" w:space="0" w:color="auto"/>
            </w:tcBorders>
          </w:tcPr>
          <w:p w14:paraId="521D48C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87E5588"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1A42EA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Autoclaves</w:t>
            </w:r>
          </w:p>
        </w:tc>
        <w:tc>
          <w:tcPr>
            <w:tcW w:w="384" w:type="dxa"/>
            <w:tcBorders>
              <w:top w:val="single" w:sz="4" w:space="0" w:color="auto"/>
              <w:left w:val="single" w:sz="4" w:space="0" w:color="auto"/>
              <w:bottom w:val="single" w:sz="4" w:space="0" w:color="auto"/>
              <w:right w:val="single" w:sz="4" w:space="0" w:color="auto"/>
            </w:tcBorders>
          </w:tcPr>
          <w:p w14:paraId="029F8EC0"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E33FE7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BB512B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C9BC2E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E91229D" w14:textId="77777777" w:rsidR="00E52B61" w:rsidRPr="00BE4BB7" w:rsidRDefault="00E52B61">
            <w:pPr>
              <w:spacing w:before="29"/>
              <w:ind w:right="120"/>
              <w:rPr>
                <w:rFonts w:ascii="Arial" w:eastAsia="Calibri" w:hAnsi="Arial" w:cs="Arial"/>
                <w:sz w:val="22"/>
                <w:lang w:val="en-US"/>
              </w:rPr>
            </w:pPr>
          </w:p>
        </w:tc>
      </w:tr>
      <w:tr w:rsidR="00CC09DF" w:rsidRPr="00BE4BB7" w14:paraId="53EE8C51" w14:textId="77777777" w:rsidTr="00CC09DF">
        <w:tc>
          <w:tcPr>
            <w:tcW w:w="540" w:type="dxa"/>
            <w:tcBorders>
              <w:top w:val="single" w:sz="4" w:space="0" w:color="auto"/>
              <w:left w:val="single" w:sz="4" w:space="0" w:color="auto"/>
              <w:bottom w:val="single" w:sz="4" w:space="0" w:color="auto"/>
              <w:right w:val="single" w:sz="4" w:space="0" w:color="auto"/>
            </w:tcBorders>
          </w:tcPr>
          <w:p w14:paraId="5D3248E8"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D23C897"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0D340AB" w14:textId="77777777" w:rsidR="00E52B61" w:rsidRPr="00BE4BB7" w:rsidRDefault="00E52B61">
            <w:pPr>
              <w:rPr>
                <w:rFonts w:ascii="Arial" w:eastAsia="Calibri" w:hAnsi="Arial" w:cs="Arial"/>
                <w:sz w:val="22"/>
                <w:lang w:val="en-US"/>
              </w:rPr>
            </w:pPr>
            <w:r w:rsidRPr="00BE4BB7">
              <w:rPr>
                <w:rFonts w:ascii="Arial" w:eastAsia="Calibri" w:hAnsi="Arial" w:cs="Arial"/>
                <w:sz w:val="22"/>
                <w:lang w:val="en-US"/>
              </w:rPr>
              <w:t>BSC filters</w:t>
            </w:r>
          </w:p>
        </w:tc>
        <w:tc>
          <w:tcPr>
            <w:tcW w:w="384" w:type="dxa"/>
            <w:tcBorders>
              <w:top w:val="single" w:sz="4" w:space="0" w:color="auto"/>
              <w:left w:val="single" w:sz="4" w:space="0" w:color="auto"/>
              <w:bottom w:val="single" w:sz="4" w:space="0" w:color="auto"/>
              <w:right w:val="single" w:sz="4" w:space="0" w:color="auto"/>
            </w:tcBorders>
          </w:tcPr>
          <w:p w14:paraId="1364A4A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70E88C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3A1B41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D8613D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BB32DBD" w14:textId="77777777" w:rsidR="00E52B61" w:rsidRPr="00BE4BB7" w:rsidRDefault="00E52B61">
            <w:pPr>
              <w:spacing w:before="29"/>
              <w:ind w:right="120"/>
              <w:rPr>
                <w:rFonts w:ascii="Arial" w:eastAsia="Calibri" w:hAnsi="Arial" w:cs="Arial"/>
                <w:sz w:val="22"/>
                <w:lang w:val="en-US"/>
              </w:rPr>
            </w:pPr>
          </w:p>
        </w:tc>
      </w:tr>
      <w:tr w:rsidR="00CC09DF" w:rsidRPr="00BE4BB7" w14:paraId="01D411A4" w14:textId="77777777" w:rsidTr="00CC09DF">
        <w:tc>
          <w:tcPr>
            <w:tcW w:w="540" w:type="dxa"/>
            <w:tcBorders>
              <w:top w:val="single" w:sz="4" w:space="0" w:color="auto"/>
              <w:left w:val="single" w:sz="4" w:space="0" w:color="auto"/>
              <w:bottom w:val="single" w:sz="4" w:space="0" w:color="auto"/>
              <w:right w:val="single" w:sz="4" w:space="0" w:color="auto"/>
            </w:tcBorders>
          </w:tcPr>
          <w:p w14:paraId="0189E58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238422B"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34F2D5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Centrifuges</w:t>
            </w:r>
          </w:p>
        </w:tc>
        <w:tc>
          <w:tcPr>
            <w:tcW w:w="384" w:type="dxa"/>
            <w:tcBorders>
              <w:top w:val="single" w:sz="4" w:space="0" w:color="auto"/>
              <w:left w:val="single" w:sz="4" w:space="0" w:color="auto"/>
              <w:bottom w:val="single" w:sz="4" w:space="0" w:color="auto"/>
              <w:right w:val="single" w:sz="4" w:space="0" w:color="auto"/>
            </w:tcBorders>
          </w:tcPr>
          <w:p w14:paraId="6F8B06A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38C3FD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679F40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F943B2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4AD9258" w14:textId="77777777" w:rsidR="00E52B61" w:rsidRPr="00BE4BB7" w:rsidRDefault="00E52B61">
            <w:pPr>
              <w:spacing w:before="29"/>
              <w:ind w:right="120"/>
              <w:rPr>
                <w:rFonts w:ascii="Arial" w:eastAsia="Calibri" w:hAnsi="Arial" w:cs="Arial"/>
                <w:sz w:val="22"/>
                <w:lang w:val="en-US"/>
              </w:rPr>
            </w:pPr>
          </w:p>
        </w:tc>
      </w:tr>
      <w:tr w:rsidR="00CC09DF" w:rsidRPr="00BE4BB7" w14:paraId="5495EE32" w14:textId="77777777" w:rsidTr="00CC09DF">
        <w:tc>
          <w:tcPr>
            <w:tcW w:w="540" w:type="dxa"/>
            <w:tcBorders>
              <w:top w:val="single" w:sz="4" w:space="0" w:color="auto"/>
              <w:left w:val="single" w:sz="4" w:space="0" w:color="auto"/>
              <w:bottom w:val="single" w:sz="4" w:space="0" w:color="auto"/>
              <w:right w:val="single" w:sz="4" w:space="0" w:color="auto"/>
            </w:tcBorders>
          </w:tcPr>
          <w:p w14:paraId="3FB5619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C6EEE93"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6C357C4"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Door / equipment looks</w:t>
            </w:r>
          </w:p>
        </w:tc>
        <w:tc>
          <w:tcPr>
            <w:tcW w:w="384" w:type="dxa"/>
            <w:tcBorders>
              <w:top w:val="single" w:sz="4" w:space="0" w:color="auto"/>
              <w:left w:val="single" w:sz="4" w:space="0" w:color="auto"/>
              <w:bottom w:val="single" w:sz="4" w:space="0" w:color="auto"/>
              <w:right w:val="single" w:sz="4" w:space="0" w:color="auto"/>
            </w:tcBorders>
          </w:tcPr>
          <w:p w14:paraId="7F0AD64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DCBB7C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B56913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30E5DE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93515E7" w14:textId="77777777" w:rsidR="00E52B61" w:rsidRPr="00BE4BB7" w:rsidRDefault="00E52B61">
            <w:pPr>
              <w:spacing w:before="29"/>
              <w:ind w:right="120"/>
              <w:rPr>
                <w:rFonts w:ascii="Arial" w:eastAsia="Calibri" w:hAnsi="Arial" w:cs="Arial"/>
                <w:sz w:val="22"/>
                <w:lang w:val="en-US"/>
              </w:rPr>
            </w:pPr>
          </w:p>
        </w:tc>
      </w:tr>
      <w:tr w:rsidR="00CC09DF" w:rsidRPr="00BE4BB7" w14:paraId="64E4C4BC" w14:textId="77777777" w:rsidTr="00CC09DF">
        <w:tc>
          <w:tcPr>
            <w:tcW w:w="540" w:type="dxa"/>
            <w:tcBorders>
              <w:top w:val="single" w:sz="4" w:space="0" w:color="auto"/>
              <w:left w:val="single" w:sz="4" w:space="0" w:color="auto"/>
              <w:bottom w:val="single" w:sz="4" w:space="0" w:color="auto"/>
              <w:right w:val="single" w:sz="4" w:space="0" w:color="auto"/>
            </w:tcBorders>
          </w:tcPr>
          <w:p w14:paraId="16DFE59C"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678454D"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F07543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HVAC balancing</w:t>
            </w:r>
          </w:p>
        </w:tc>
        <w:tc>
          <w:tcPr>
            <w:tcW w:w="384" w:type="dxa"/>
            <w:tcBorders>
              <w:top w:val="single" w:sz="4" w:space="0" w:color="auto"/>
              <w:left w:val="single" w:sz="4" w:space="0" w:color="auto"/>
              <w:bottom w:val="single" w:sz="4" w:space="0" w:color="auto"/>
              <w:right w:val="single" w:sz="4" w:space="0" w:color="auto"/>
            </w:tcBorders>
          </w:tcPr>
          <w:p w14:paraId="0736B97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976E5D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15B9B5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262D0E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3F47978" w14:textId="77777777" w:rsidR="00E52B61" w:rsidRPr="00BE4BB7" w:rsidRDefault="00E52B61">
            <w:pPr>
              <w:spacing w:before="29"/>
              <w:ind w:right="120"/>
              <w:rPr>
                <w:rFonts w:ascii="Arial" w:eastAsia="Calibri" w:hAnsi="Arial" w:cs="Arial"/>
                <w:sz w:val="22"/>
                <w:lang w:val="en-US"/>
              </w:rPr>
            </w:pPr>
          </w:p>
        </w:tc>
      </w:tr>
      <w:tr w:rsidR="00CC09DF" w:rsidRPr="00BE4BB7" w14:paraId="203C6B91" w14:textId="77777777" w:rsidTr="00CC09DF">
        <w:tc>
          <w:tcPr>
            <w:tcW w:w="540" w:type="dxa"/>
            <w:tcBorders>
              <w:top w:val="single" w:sz="4" w:space="0" w:color="auto"/>
              <w:left w:val="single" w:sz="4" w:space="0" w:color="auto"/>
              <w:bottom w:val="single" w:sz="4" w:space="0" w:color="auto"/>
              <w:right w:val="single" w:sz="4" w:space="0" w:color="auto"/>
            </w:tcBorders>
          </w:tcPr>
          <w:p w14:paraId="375C5FD3"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DD50155"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FA1185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HVAC belts</w:t>
            </w:r>
          </w:p>
        </w:tc>
        <w:tc>
          <w:tcPr>
            <w:tcW w:w="384" w:type="dxa"/>
            <w:tcBorders>
              <w:top w:val="single" w:sz="4" w:space="0" w:color="auto"/>
              <w:left w:val="single" w:sz="4" w:space="0" w:color="auto"/>
              <w:bottom w:val="single" w:sz="4" w:space="0" w:color="auto"/>
              <w:right w:val="single" w:sz="4" w:space="0" w:color="auto"/>
            </w:tcBorders>
          </w:tcPr>
          <w:p w14:paraId="02304C48"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1EB04E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026F15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105CA5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630FBE6" w14:textId="77777777" w:rsidR="00E52B61" w:rsidRPr="00BE4BB7" w:rsidRDefault="00E52B61">
            <w:pPr>
              <w:spacing w:before="29"/>
              <w:ind w:right="120"/>
              <w:rPr>
                <w:rFonts w:ascii="Arial" w:eastAsia="Calibri" w:hAnsi="Arial" w:cs="Arial"/>
                <w:sz w:val="22"/>
                <w:lang w:val="en-US"/>
              </w:rPr>
            </w:pPr>
          </w:p>
        </w:tc>
      </w:tr>
      <w:tr w:rsidR="00CC09DF" w:rsidRPr="00BE4BB7" w14:paraId="229272B7" w14:textId="77777777" w:rsidTr="00CC09DF">
        <w:tc>
          <w:tcPr>
            <w:tcW w:w="540" w:type="dxa"/>
            <w:tcBorders>
              <w:top w:val="single" w:sz="4" w:space="0" w:color="auto"/>
              <w:left w:val="single" w:sz="4" w:space="0" w:color="auto"/>
              <w:bottom w:val="single" w:sz="4" w:space="0" w:color="auto"/>
              <w:right w:val="single" w:sz="4" w:space="0" w:color="auto"/>
            </w:tcBorders>
          </w:tcPr>
          <w:p w14:paraId="48F7585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403EF92"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60A8D34"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HVAC Motors / Sheaves</w:t>
            </w:r>
          </w:p>
        </w:tc>
        <w:tc>
          <w:tcPr>
            <w:tcW w:w="384" w:type="dxa"/>
            <w:tcBorders>
              <w:top w:val="single" w:sz="4" w:space="0" w:color="auto"/>
              <w:left w:val="single" w:sz="4" w:space="0" w:color="auto"/>
              <w:bottom w:val="single" w:sz="4" w:space="0" w:color="auto"/>
              <w:right w:val="single" w:sz="4" w:space="0" w:color="auto"/>
            </w:tcBorders>
          </w:tcPr>
          <w:p w14:paraId="4DD7E39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E42568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1FDF72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700182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9AB1006" w14:textId="77777777" w:rsidR="00E52B61" w:rsidRPr="00BE4BB7" w:rsidRDefault="00E52B61">
            <w:pPr>
              <w:spacing w:before="29"/>
              <w:ind w:right="120"/>
              <w:rPr>
                <w:rFonts w:ascii="Arial" w:eastAsia="Calibri" w:hAnsi="Arial" w:cs="Arial"/>
                <w:sz w:val="22"/>
                <w:lang w:val="en-US"/>
              </w:rPr>
            </w:pPr>
          </w:p>
        </w:tc>
      </w:tr>
      <w:tr w:rsidR="00CC09DF" w:rsidRPr="00BE4BB7" w14:paraId="0D8DD48D" w14:textId="77777777" w:rsidTr="00CC09DF">
        <w:tc>
          <w:tcPr>
            <w:tcW w:w="540" w:type="dxa"/>
            <w:tcBorders>
              <w:top w:val="single" w:sz="4" w:space="0" w:color="auto"/>
              <w:left w:val="single" w:sz="4" w:space="0" w:color="auto"/>
              <w:bottom w:val="single" w:sz="4" w:space="0" w:color="auto"/>
              <w:right w:val="single" w:sz="4" w:space="0" w:color="auto"/>
            </w:tcBorders>
          </w:tcPr>
          <w:p w14:paraId="67479814"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0A2254C"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77DB7A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Lights</w:t>
            </w:r>
          </w:p>
        </w:tc>
        <w:tc>
          <w:tcPr>
            <w:tcW w:w="384" w:type="dxa"/>
            <w:tcBorders>
              <w:top w:val="single" w:sz="4" w:space="0" w:color="auto"/>
              <w:left w:val="single" w:sz="4" w:space="0" w:color="auto"/>
              <w:bottom w:val="single" w:sz="4" w:space="0" w:color="auto"/>
              <w:right w:val="single" w:sz="4" w:space="0" w:color="auto"/>
            </w:tcBorders>
          </w:tcPr>
          <w:p w14:paraId="1CFBD38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3EF4CB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E5F04C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E4779F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71F0EF6" w14:textId="77777777" w:rsidR="00E52B61" w:rsidRPr="00BE4BB7" w:rsidRDefault="00E52B61">
            <w:pPr>
              <w:spacing w:before="29"/>
              <w:ind w:right="120"/>
              <w:rPr>
                <w:rFonts w:ascii="Arial" w:eastAsia="Calibri" w:hAnsi="Arial" w:cs="Arial"/>
                <w:sz w:val="22"/>
                <w:lang w:val="en-US"/>
              </w:rPr>
            </w:pPr>
          </w:p>
        </w:tc>
      </w:tr>
      <w:tr w:rsidR="00CC09DF" w:rsidRPr="00BE4BB7" w14:paraId="5D96C45C" w14:textId="77777777" w:rsidTr="00CC09DF">
        <w:tc>
          <w:tcPr>
            <w:tcW w:w="540" w:type="dxa"/>
            <w:tcBorders>
              <w:top w:val="single" w:sz="4" w:space="0" w:color="auto"/>
              <w:left w:val="single" w:sz="4" w:space="0" w:color="auto"/>
              <w:bottom w:val="single" w:sz="4" w:space="0" w:color="auto"/>
              <w:right w:val="single" w:sz="4" w:space="0" w:color="auto"/>
            </w:tcBorders>
          </w:tcPr>
          <w:p w14:paraId="151FEF4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52A55C7" w14:textId="77777777" w:rsidR="00E52B61" w:rsidRPr="00BE4BB7" w:rsidRDefault="00E52B61" w:rsidP="00D76711">
            <w:pPr>
              <w:numPr>
                <w:ilvl w:val="0"/>
                <w:numId w:val="4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429598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Plumbing</w:t>
            </w:r>
          </w:p>
        </w:tc>
        <w:tc>
          <w:tcPr>
            <w:tcW w:w="384" w:type="dxa"/>
            <w:tcBorders>
              <w:top w:val="single" w:sz="4" w:space="0" w:color="auto"/>
              <w:left w:val="single" w:sz="4" w:space="0" w:color="auto"/>
              <w:bottom w:val="single" w:sz="4" w:space="0" w:color="auto"/>
              <w:right w:val="single" w:sz="4" w:space="0" w:color="auto"/>
            </w:tcBorders>
          </w:tcPr>
          <w:p w14:paraId="015B9C22"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28177E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BE1B19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C659BB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113BF18"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5866"/>
        <w:gridCol w:w="1017"/>
        <w:gridCol w:w="1010"/>
        <w:gridCol w:w="998"/>
        <w:gridCol w:w="4755"/>
      </w:tblGrid>
      <w:tr w:rsidR="00E52B61" w:rsidRPr="00BE4BB7" w14:paraId="717DDF47" w14:textId="77777777" w:rsidTr="00CC09DF">
        <w:tc>
          <w:tcPr>
            <w:tcW w:w="13349" w:type="dxa"/>
            <w:gridSpan w:val="6"/>
            <w:tcBorders>
              <w:top w:val="single" w:sz="4" w:space="0" w:color="auto"/>
              <w:left w:val="single" w:sz="4" w:space="0" w:color="auto"/>
              <w:bottom w:val="single" w:sz="4" w:space="0" w:color="auto"/>
              <w:right w:val="single" w:sz="4" w:space="0" w:color="auto"/>
            </w:tcBorders>
            <w:shd w:val="clear" w:color="auto" w:fill="A6A6A6"/>
            <w:hideMark/>
          </w:tcPr>
          <w:p w14:paraId="7BF7EE4C" w14:textId="77777777" w:rsidR="00E52B61" w:rsidRPr="00BE4BB7" w:rsidRDefault="00E52B61" w:rsidP="00D76711">
            <w:pPr>
              <w:numPr>
                <w:ilvl w:val="0"/>
                <w:numId w:val="34"/>
              </w:numPr>
              <w:ind w:right="120"/>
              <w:contextualSpacing/>
              <w:rPr>
                <w:rFonts w:ascii="Arial" w:eastAsia="Calibri" w:hAnsi="Arial" w:cs="Arial"/>
                <w:b/>
                <w:color w:val="FFFFFF"/>
                <w:sz w:val="22"/>
                <w:lang w:val="en-US"/>
              </w:rPr>
            </w:pPr>
            <w:r w:rsidRPr="00BE4BB7">
              <w:rPr>
                <w:rFonts w:ascii="Arial" w:eastAsia="Calibri" w:hAnsi="Arial" w:cs="Arial"/>
                <w:b/>
                <w:color w:val="FFFFFF"/>
                <w:sz w:val="22"/>
                <w:lang w:val="en-US"/>
              </w:rPr>
              <w:t>Validation of Engineering Costs</w:t>
            </w:r>
          </w:p>
        </w:tc>
      </w:tr>
      <w:tr w:rsidR="00E52B61" w:rsidRPr="00BE4BB7" w14:paraId="6758CDC2"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4EBA8CC"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13</w:t>
            </w:r>
          </w:p>
        </w:tc>
        <w:tc>
          <w:tcPr>
            <w:tcW w:w="5506" w:type="dxa"/>
            <w:tcBorders>
              <w:top w:val="single" w:sz="4" w:space="0" w:color="auto"/>
              <w:left w:val="single" w:sz="4" w:space="0" w:color="auto"/>
              <w:bottom w:val="single" w:sz="4" w:space="0" w:color="auto"/>
              <w:right w:val="single" w:sz="4" w:space="0" w:color="auto"/>
            </w:tcBorders>
            <w:hideMark/>
          </w:tcPr>
          <w:p w14:paraId="5FB75347"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Exhaust systems and quantify the estimated spare capacity (must document how extra capacity was calculated or estimated)</w:t>
            </w:r>
          </w:p>
        </w:tc>
        <w:tc>
          <w:tcPr>
            <w:tcW w:w="955" w:type="dxa"/>
            <w:tcBorders>
              <w:top w:val="single" w:sz="4" w:space="0" w:color="auto"/>
              <w:left w:val="single" w:sz="4" w:space="0" w:color="auto"/>
              <w:bottom w:val="single" w:sz="4" w:space="0" w:color="auto"/>
              <w:right w:val="single" w:sz="4" w:space="0" w:color="auto"/>
            </w:tcBorders>
            <w:hideMark/>
          </w:tcPr>
          <w:p w14:paraId="1702BB5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ED9A55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EA8BEF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AB1F035" w14:textId="77777777" w:rsidR="00E52B61" w:rsidRPr="00BE4BB7" w:rsidRDefault="00E52B61">
            <w:pPr>
              <w:spacing w:before="29"/>
              <w:ind w:right="120"/>
              <w:rPr>
                <w:rFonts w:ascii="Arial" w:eastAsia="Calibri" w:hAnsi="Arial" w:cs="Arial"/>
                <w:sz w:val="22"/>
                <w:lang w:val="en-US"/>
              </w:rPr>
            </w:pPr>
          </w:p>
        </w:tc>
      </w:tr>
      <w:tr w:rsidR="00E52B61" w:rsidRPr="00BE4BB7" w14:paraId="49AD83E6"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4DA87A2"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lastRenderedPageBreak/>
              <w:t>14</w:t>
            </w:r>
          </w:p>
        </w:tc>
        <w:tc>
          <w:tcPr>
            <w:tcW w:w="5506" w:type="dxa"/>
            <w:tcBorders>
              <w:top w:val="single" w:sz="4" w:space="0" w:color="auto"/>
              <w:left w:val="single" w:sz="4" w:space="0" w:color="auto"/>
              <w:bottom w:val="single" w:sz="4" w:space="0" w:color="auto"/>
              <w:right w:val="single" w:sz="4" w:space="0" w:color="auto"/>
            </w:tcBorders>
            <w:hideMark/>
          </w:tcPr>
          <w:p w14:paraId="5E922ADD"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Ensure single pass air flow</w:t>
            </w:r>
          </w:p>
        </w:tc>
        <w:tc>
          <w:tcPr>
            <w:tcW w:w="955" w:type="dxa"/>
            <w:tcBorders>
              <w:top w:val="single" w:sz="4" w:space="0" w:color="auto"/>
              <w:left w:val="single" w:sz="4" w:space="0" w:color="auto"/>
              <w:bottom w:val="single" w:sz="4" w:space="0" w:color="auto"/>
              <w:right w:val="single" w:sz="4" w:space="0" w:color="auto"/>
            </w:tcBorders>
            <w:hideMark/>
          </w:tcPr>
          <w:p w14:paraId="2883586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1E2FB0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BC5EBD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2F4F025" w14:textId="77777777" w:rsidR="00E52B61" w:rsidRPr="00BE4BB7" w:rsidRDefault="00E52B61">
            <w:pPr>
              <w:spacing w:before="29"/>
              <w:ind w:right="120"/>
              <w:rPr>
                <w:rFonts w:ascii="Arial" w:eastAsia="Calibri" w:hAnsi="Arial" w:cs="Arial"/>
                <w:sz w:val="22"/>
                <w:lang w:val="en-US"/>
              </w:rPr>
            </w:pPr>
          </w:p>
        </w:tc>
      </w:tr>
      <w:tr w:rsidR="00E52B61" w:rsidRPr="00BE4BB7" w14:paraId="1C09EE28"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20A9DAD5"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15</w:t>
            </w:r>
          </w:p>
        </w:tc>
        <w:tc>
          <w:tcPr>
            <w:tcW w:w="5506" w:type="dxa"/>
            <w:tcBorders>
              <w:top w:val="single" w:sz="4" w:space="0" w:color="auto"/>
              <w:left w:val="single" w:sz="4" w:space="0" w:color="auto"/>
              <w:bottom w:val="single" w:sz="4" w:space="0" w:color="auto"/>
              <w:right w:val="single" w:sz="4" w:space="0" w:color="auto"/>
            </w:tcBorders>
            <w:hideMark/>
          </w:tcPr>
          <w:p w14:paraId="2F3CF3C6"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Measure directional air flow, pressure relationships, air changes and record data</w:t>
            </w:r>
          </w:p>
        </w:tc>
        <w:tc>
          <w:tcPr>
            <w:tcW w:w="955" w:type="dxa"/>
            <w:tcBorders>
              <w:top w:val="single" w:sz="4" w:space="0" w:color="auto"/>
              <w:left w:val="single" w:sz="4" w:space="0" w:color="auto"/>
              <w:bottom w:val="single" w:sz="4" w:space="0" w:color="auto"/>
              <w:right w:val="single" w:sz="4" w:space="0" w:color="auto"/>
            </w:tcBorders>
            <w:hideMark/>
          </w:tcPr>
          <w:p w14:paraId="5060B6F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957F8E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EF3665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AAAF871" w14:textId="77777777" w:rsidR="00E52B61" w:rsidRPr="00BE4BB7" w:rsidRDefault="00E52B61">
            <w:pPr>
              <w:spacing w:before="29"/>
              <w:ind w:right="120"/>
              <w:rPr>
                <w:rFonts w:ascii="Arial" w:eastAsia="Calibri" w:hAnsi="Arial" w:cs="Arial"/>
                <w:sz w:val="22"/>
                <w:lang w:val="en-US"/>
              </w:rPr>
            </w:pPr>
          </w:p>
        </w:tc>
      </w:tr>
      <w:tr w:rsidR="00E52B61" w:rsidRPr="00BE4BB7" w14:paraId="01958D28"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4402259C"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16</w:t>
            </w:r>
          </w:p>
        </w:tc>
        <w:tc>
          <w:tcPr>
            <w:tcW w:w="8346" w:type="dxa"/>
            <w:gridSpan w:val="4"/>
            <w:tcBorders>
              <w:top w:val="single" w:sz="4" w:space="0" w:color="auto"/>
              <w:left w:val="single" w:sz="4" w:space="0" w:color="auto"/>
              <w:bottom w:val="single" w:sz="4" w:space="0" w:color="auto"/>
              <w:right w:val="single" w:sz="4" w:space="0" w:color="auto"/>
            </w:tcBorders>
            <w:hideMark/>
          </w:tcPr>
          <w:p w14:paraId="2169AA8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Ensure directional air flow is established from clean areas into contaminated areas</w:t>
            </w:r>
          </w:p>
        </w:tc>
        <w:tc>
          <w:tcPr>
            <w:tcW w:w="4463" w:type="dxa"/>
            <w:tcBorders>
              <w:top w:val="single" w:sz="4" w:space="0" w:color="auto"/>
              <w:left w:val="single" w:sz="4" w:space="0" w:color="auto"/>
              <w:bottom w:val="single" w:sz="4" w:space="0" w:color="auto"/>
              <w:right w:val="single" w:sz="4" w:space="0" w:color="auto"/>
            </w:tcBorders>
          </w:tcPr>
          <w:p w14:paraId="6DC033F1"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5BFF9CCA" w14:textId="77777777" w:rsidTr="00CC09DF">
        <w:tc>
          <w:tcPr>
            <w:tcW w:w="540" w:type="dxa"/>
            <w:tcBorders>
              <w:top w:val="single" w:sz="4" w:space="0" w:color="auto"/>
              <w:left w:val="single" w:sz="4" w:space="0" w:color="auto"/>
              <w:bottom w:val="single" w:sz="4" w:space="0" w:color="auto"/>
              <w:right w:val="single" w:sz="4" w:space="0" w:color="auto"/>
            </w:tcBorders>
          </w:tcPr>
          <w:p w14:paraId="6154DA85"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F5019DB" w14:textId="77777777" w:rsidR="00E52B61" w:rsidRPr="00BE4BB7" w:rsidRDefault="00E52B61" w:rsidP="00D76711">
            <w:pPr>
              <w:numPr>
                <w:ilvl w:val="0"/>
                <w:numId w:val="4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EFC96F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If multiple containment zones exist within a laboratory or laboratory suite, ensure that sequentially more negative pressure differentials are established so that the more contaminated spaces are maintained at a negative pressure with respect to less contaminated areas</w:t>
            </w:r>
          </w:p>
        </w:tc>
        <w:tc>
          <w:tcPr>
            <w:tcW w:w="384" w:type="dxa"/>
            <w:tcBorders>
              <w:top w:val="single" w:sz="4" w:space="0" w:color="auto"/>
              <w:left w:val="single" w:sz="4" w:space="0" w:color="auto"/>
              <w:bottom w:val="single" w:sz="4" w:space="0" w:color="auto"/>
              <w:right w:val="single" w:sz="4" w:space="0" w:color="auto"/>
            </w:tcBorders>
          </w:tcPr>
          <w:p w14:paraId="0B38423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8522D6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3A56D7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C6530E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112742D" w14:textId="77777777" w:rsidR="00E52B61" w:rsidRPr="00BE4BB7" w:rsidRDefault="00E52B61">
            <w:pPr>
              <w:spacing w:before="29"/>
              <w:ind w:right="120"/>
              <w:rPr>
                <w:rFonts w:ascii="Arial" w:eastAsia="Calibri" w:hAnsi="Arial" w:cs="Arial"/>
                <w:sz w:val="22"/>
                <w:lang w:val="en-US"/>
              </w:rPr>
            </w:pPr>
          </w:p>
        </w:tc>
      </w:tr>
      <w:tr w:rsidR="00CC09DF" w:rsidRPr="00BE4BB7" w14:paraId="21338D3A" w14:textId="77777777" w:rsidTr="00CC09DF">
        <w:tc>
          <w:tcPr>
            <w:tcW w:w="540" w:type="dxa"/>
            <w:tcBorders>
              <w:top w:val="single" w:sz="4" w:space="0" w:color="auto"/>
              <w:left w:val="single" w:sz="4" w:space="0" w:color="auto"/>
              <w:bottom w:val="single" w:sz="4" w:space="0" w:color="auto"/>
              <w:right w:val="single" w:sz="4" w:space="0" w:color="auto"/>
            </w:tcBorders>
          </w:tcPr>
          <w:p w14:paraId="782EE54B"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A1F6E60" w14:textId="77777777" w:rsidR="00E52B61" w:rsidRPr="00BE4BB7" w:rsidRDefault="00E52B61" w:rsidP="00D76711">
            <w:pPr>
              <w:numPr>
                <w:ilvl w:val="0"/>
                <w:numId w:val="4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2DA23B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Pressure differentials across doorways must be measured using a device calibrated against a primary standard. Ideally, at least -0.05 in WG (-12.5 Pa) should be maintained from clean areas to more contaminated areas. In no case should the differential be less than -0.03 in. WG (-7.6 Pa) when the door is closed.</w:t>
            </w:r>
          </w:p>
        </w:tc>
        <w:tc>
          <w:tcPr>
            <w:tcW w:w="384" w:type="dxa"/>
            <w:tcBorders>
              <w:top w:val="single" w:sz="4" w:space="0" w:color="auto"/>
              <w:left w:val="single" w:sz="4" w:space="0" w:color="auto"/>
              <w:bottom w:val="single" w:sz="4" w:space="0" w:color="auto"/>
              <w:right w:val="single" w:sz="4" w:space="0" w:color="auto"/>
            </w:tcBorders>
          </w:tcPr>
          <w:p w14:paraId="65998204"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D1DBF6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94588A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B97154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E190722"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571C93F2"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1BDB6D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17</w:t>
            </w:r>
          </w:p>
        </w:tc>
        <w:tc>
          <w:tcPr>
            <w:tcW w:w="8346" w:type="dxa"/>
            <w:tcBorders>
              <w:top w:val="single" w:sz="4" w:space="0" w:color="auto"/>
              <w:left w:val="single" w:sz="4" w:space="0" w:color="auto"/>
              <w:bottom w:val="single" w:sz="4" w:space="0" w:color="auto"/>
              <w:right w:val="single" w:sz="4" w:space="0" w:color="auto"/>
            </w:tcBorders>
            <w:hideMark/>
          </w:tcPr>
          <w:p w14:paraId="761D69D1"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Develop HVAC system and electrical systems failure tests consistent with laboratory design parameters.  Perform tests and record data.  To verify correct operations these tests should include at a minimum:</w:t>
            </w:r>
          </w:p>
        </w:tc>
        <w:tc>
          <w:tcPr>
            <w:tcW w:w="4463" w:type="dxa"/>
            <w:tcBorders>
              <w:top w:val="single" w:sz="4" w:space="0" w:color="auto"/>
              <w:left w:val="single" w:sz="4" w:space="0" w:color="auto"/>
              <w:bottom w:val="single" w:sz="4" w:space="0" w:color="auto"/>
              <w:right w:val="single" w:sz="4" w:space="0" w:color="auto"/>
            </w:tcBorders>
          </w:tcPr>
          <w:p w14:paraId="61716AD7"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1391AECB" w14:textId="77777777" w:rsidTr="00CC09DF">
        <w:tc>
          <w:tcPr>
            <w:tcW w:w="540" w:type="dxa"/>
            <w:tcBorders>
              <w:top w:val="single" w:sz="4" w:space="0" w:color="auto"/>
              <w:left w:val="single" w:sz="4" w:space="0" w:color="auto"/>
              <w:bottom w:val="single" w:sz="4" w:space="0" w:color="auto"/>
              <w:right w:val="single" w:sz="4" w:space="0" w:color="auto"/>
            </w:tcBorders>
          </w:tcPr>
          <w:p w14:paraId="7E647C95"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00C5FE1" w14:textId="77777777" w:rsidR="00E52B61" w:rsidRPr="00BE4BB7" w:rsidRDefault="00E52B61" w:rsidP="00D76711">
            <w:pPr>
              <w:numPr>
                <w:ilvl w:val="0"/>
                <w:numId w:val="4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5C72F6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 xml:space="preserve">Normal operations </w:t>
            </w:r>
            <w:r w:rsidRPr="00BE4BB7">
              <w:rPr>
                <w:rFonts w:ascii="Arial" w:eastAsia="Wingdings" w:hAnsi="Arial" w:cs="Arial"/>
                <w:sz w:val="22"/>
                <w:lang w:val="en-US"/>
              </w:rPr>
              <w:t></w:t>
            </w:r>
            <w:r w:rsidRPr="00BE4BB7">
              <w:rPr>
                <w:rFonts w:ascii="Arial" w:eastAsia="Calibri" w:hAnsi="Arial" w:cs="Arial"/>
                <w:sz w:val="22"/>
                <w:lang w:val="en-US"/>
              </w:rPr>
              <w:t xml:space="preserve"> emergency power</w:t>
            </w:r>
          </w:p>
        </w:tc>
        <w:tc>
          <w:tcPr>
            <w:tcW w:w="384" w:type="dxa"/>
            <w:tcBorders>
              <w:top w:val="single" w:sz="4" w:space="0" w:color="auto"/>
              <w:left w:val="single" w:sz="4" w:space="0" w:color="auto"/>
              <w:bottom w:val="single" w:sz="4" w:space="0" w:color="auto"/>
              <w:right w:val="single" w:sz="4" w:space="0" w:color="auto"/>
            </w:tcBorders>
          </w:tcPr>
          <w:p w14:paraId="6572553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E3BEDC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C1ED4F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5DD25E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003F9C4" w14:textId="77777777" w:rsidR="00E52B61" w:rsidRPr="00BE4BB7" w:rsidRDefault="00E52B61">
            <w:pPr>
              <w:spacing w:before="29"/>
              <w:ind w:right="120"/>
              <w:rPr>
                <w:rFonts w:ascii="Arial" w:eastAsia="Calibri" w:hAnsi="Arial" w:cs="Arial"/>
                <w:sz w:val="22"/>
                <w:lang w:val="en-US"/>
              </w:rPr>
            </w:pPr>
          </w:p>
        </w:tc>
      </w:tr>
      <w:tr w:rsidR="00CC09DF" w:rsidRPr="00BE4BB7" w14:paraId="17EB948C" w14:textId="77777777" w:rsidTr="00CC09DF">
        <w:tc>
          <w:tcPr>
            <w:tcW w:w="540" w:type="dxa"/>
            <w:tcBorders>
              <w:top w:val="single" w:sz="4" w:space="0" w:color="auto"/>
              <w:left w:val="single" w:sz="4" w:space="0" w:color="auto"/>
              <w:bottom w:val="single" w:sz="4" w:space="0" w:color="auto"/>
              <w:right w:val="single" w:sz="4" w:space="0" w:color="auto"/>
            </w:tcBorders>
          </w:tcPr>
          <w:p w14:paraId="56EB6C6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0A9756B" w14:textId="77777777" w:rsidR="00E52B61" w:rsidRPr="00BE4BB7" w:rsidRDefault="00E52B61" w:rsidP="00D76711">
            <w:pPr>
              <w:numPr>
                <w:ilvl w:val="0"/>
                <w:numId w:val="4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00A5BD8"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sz w:val="22"/>
                <w:lang w:val="en-US"/>
              </w:rPr>
              <w:t xml:space="preserve">Emergency power </w:t>
            </w:r>
            <w:r w:rsidRPr="00BE4BB7">
              <w:rPr>
                <w:rFonts w:ascii="Arial" w:eastAsia="Wingdings" w:hAnsi="Arial" w:cs="Arial"/>
                <w:sz w:val="22"/>
                <w:lang w:val="en-US"/>
              </w:rPr>
              <w:t></w:t>
            </w:r>
            <w:r w:rsidRPr="00BE4BB7">
              <w:rPr>
                <w:rFonts w:ascii="Arial" w:eastAsia="Arial" w:hAnsi="Arial" w:cs="Arial"/>
                <w:sz w:val="22"/>
                <w:lang w:val="en-US"/>
              </w:rPr>
              <w:t xml:space="preserve"> normal operations</w:t>
            </w:r>
          </w:p>
        </w:tc>
        <w:tc>
          <w:tcPr>
            <w:tcW w:w="384" w:type="dxa"/>
            <w:tcBorders>
              <w:top w:val="single" w:sz="4" w:space="0" w:color="auto"/>
              <w:left w:val="single" w:sz="4" w:space="0" w:color="auto"/>
              <w:bottom w:val="single" w:sz="4" w:space="0" w:color="auto"/>
              <w:right w:val="single" w:sz="4" w:space="0" w:color="auto"/>
            </w:tcBorders>
          </w:tcPr>
          <w:p w14:paraId="48723C5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182C64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0FC78D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0B59A8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1F67B78" w14:textId="77777777" w:rsidR="00E52B61" w:rsidRPr="00BE4BB7" w:rsidRDefault="00E52B61">
            <w:pPr>
              <w:spacing w:before="29"/>
              <w:ind w:right="120"/>
              <w:rPr>
                <w:rFonts w:ascii="Arial" w:eastAsia="Calibri" w:hAnsi="Arial" w:cs="Arial"/>
                <w:sz w:val="22"/>
                <w:lang w:val="en-US"/>
              </w:rPr>
            </w:pPr>
          </w:p>
        </w:tc>
      </w:tr>
      <w:tr w:rsidR="00CC09DF" w:rsidRPr="00BE4BB7" w14:paraId="3C176CAF" w14:textId="77777777" w:rsidTr="00CC09DF">
        <w:tc>
          <w:tcPr>
            <w:tcW w:w="540" w:type="dxa"/>
            <w:tcBorders>
              <w:top w:val="single" w:sz="4" w:space="0" w:color="auto"/>
              <w:left w:val="single" w:sz="4" w:space="0" w:color="auto"/>
              <w:bottom w:val="single" w:sz="4" w:space="0" w:color="auto"/>
              <w:right w:val="single" w:sz="4" w:space="0" w:color="auto"/>
            </w:tcBorders>
          </w:tcPr>
          <w:p w14:paraId="43AE6C57"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57F2943" w14:textId="77777777" w:rsidR="00E52B61" w:rsidRPr="00BE4BB7" w:rsidRDefault="00E52B61" w:rsidP="00D76711">
            <w:pPr>
              <w:numPr>
                <w:ilvl w:val="0"/>
                <w:numId w:val="4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A5EB92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Loss of supply fans (individual and in combination)</w:t>
            </w:r>
          </w:p>
        </w:tc>
        <w:tc>
          <w:tcPr>
            <w:tcW w:w="384" w:type="dxa"/>
            <w:tcBorders>
              <w:top w:val="single" w:sz="4" w:space="0" w:color="auto"/>
              <w:left w:val="single" w:sz="4" w:space="0" w:color="auto"/>
              <w:bottom w:val="single" w:sz="4" w:space="0" w:color="auto"/>
              <w:right w:val="single" w:sz="4" w:space="0" w:color="auto"/>
            </w:tcBorders>
          </w:tcPr>
          <w:p w14:paraId="2EF1970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53CF36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E520E1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CF4064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8A20E9D" w14:textId="77777777" w:rsidR="00E52B61" w:rsidRPr="00BE4BB7" w:rsidRDefault="00E52B61">
            <w:pPr>
              <w:spacing w:before="29"/>
              <w:ind w:right="120"/>
              <w:rPr>
                <w:rFonts w:ascii="Arial" w:eastAsia="Calibri" w:hAnsi="Arial" w:cs="Arial"/>
                <w:sz w:val="22"/>
                <w:lang w:val="en-US"/>
              </w:rPr>
            </w:pPr>
          </w:p>
        </w:tc>
      </w:tr>
      <w:tr w:rsidR="00CC09DF" w:rsidRPr="00BE4BB7" w14:paraId="794D093A" w14:textId="77777777" w:rsidTr="00CC09DF">
        <w:tc>
          <w:tcPr>
            <w:tcW w:w="540" w:type="dxa"/>
            <w:tcBorders>
              <w:top w:val="single" w:sz="4" w:space="0" w:color="auto"/>
              <w:left w:val="single" w:sz="4" w:space="0" w:color="auto"/>
              <w:bottom w:val="single" w:sz="4" w:space="0" w:color="auto"/>
              <w:right w:val="single" w:sz="4" w:space="0" w:color="auto"/>
            </w:tcBorders>
          </w:tcPr>
          <w:p w14:paraId="69B152A2"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2BC019E" w14:textId="77777777" w:rsidR="00E52B61" w:rsidRPr="00BE4BB7" w:rsidRDefault="00E52B61" w:rsidP="00D76711">
            <w:pPr>
              <w:numPr>
                <w:ilvl w:val="0"/>
                <w:numId w:val="4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196F26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Loss of exhaust fans (individual and in combination)</w:t>
            </w:r>
          </w:p>
        </w:tc>
        <w:tc>
          <w:tcPr>
            <w:tcW w:w="384" w:type="dxa"/>
            <w:tcBorders>
              <w:top w:val="single" w:sz="4" w:space="0" w:color="auto"/>
              <w:left w:val="single" w:sz="4" w:space="0" w:color="auto"/>
              <w:bottom w:val="single" w:sz="4" w:space="0" w:color="auto"/>
              <w:right w:val="single" w:sz="4" w:space="0" w:color="auto"/>
            </w:tcBorders>
          </w:tcPr>
          <w:p w14:paraId="66DE116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04DF71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A0D8F1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538305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7A252BE"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5866"/>
        <w:gridCol w:w="1017"/>
        <w:gridCol w:w="1010"/>
        <w:gridCol w:w="998"/>
        <w:gridCol w:w="4755"/>
      </w:tblGrid>
      <w:tr w:rsidR="00E52B61" w:rsidRPr="00BE4BB7" w14:paraId="2139652A"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1B67FDD8"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18</w:t>
            </w:r>
          </w:p>
        </w:tc>
        <w:tc>
          <w:tcPr>
            <w:tcW w:w="5506" w:type="dxa"/>
            <w:tcBorders>
              <w:top w:val="single" w:sz="4" w:space="0" w:color="auto"/>
              <w:left w:val="single" w:sz="4" w:space="0" w:color="auto"/>
              <w:bottom w:val="single" w:sz="4" w:space="0" w:color="auto"/>
              <w:right w:val="single" w:sz="4" w:space="0" w:color="auto"/>
            </w:tcBorders>
            <w:hideMark/>
          </w:tcPr>
          <w:p w14:paraId="7F820009"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Building automation system maintains operational set points during all scenarios and return to normal operations</w:t>
            </w:r>
          </w:p>
        </w:tc>
        <w:tc>
          <w:tcPr>
            <w:tcW w:w="955" w:type="dxa"/>
            <w:tcBorders>
              <w:top w:val="single" w:sz="4" w:space="0" w:color="auto"/>
              <w:left w:val="single" w:sz="4" w:space="0" w:color="auto"/>
              <w:bottom w:val="single" w:sz="4" w:space="0" w:color="auto"/>
              <w:right w:val="single" w:sz="4" w:space="0" w:color="auto"/>
            </w:tcBorders>
            <w:hideMark/>
          </w:tcPr>
          <w:p w14:paraId="39485EC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8695F9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D853FD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BEF9525" w14:textId="77777777" w:rsidR="00E52B61" w:rsidRPr="00BE4BB7" w:rsidRDefault="00E52B61">
            <w:pPr>
              <w:spacing w:before="29"/>
              <w:ind w:right="120"/>
              <w:rPr>
                <w:rFonts w:ascii="Arial" w:eastAsia="Calibri" w:hAnsi="Arial" w:cs="Arial"/>
                <w:sz w:val="22"/>
                <w:lang w:val="en-US"/>
              </w:rPr>
            </w:pPr>
          </w:p>
        </w:tc>
      </w:tr>
      <w:tr w:rsidR="00E52B61" w:rsidRPr="00BE4BB7" w14:paraId="6707D94C"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31EAC2FE"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lastRenderedPageBreak/>
              <w:t>19</w:t>
            </w:r>
          </w:p>
        </w:tc>
        <w:tc>
          <w:tcPr>
            <w:tcW w:w="5506" w:type="dxa"/>
            <w:tcBorders>
              <w:top w:val="single" w:sz="4" w:space="0" w:color="auto"/>
              <w:left w:val="single" w:sz="4" w:space="0" w:color="auto"/>
              <w:bottom w:val="single" w:sz="4" w:space="0" w:color="auto"/>
              <w:right w:val="single" w:sz="4" w:space="0" w:color="auto"/>
            </w:tcBorders>
            <w:hideMark/>
          </w:tcPr>
          <w:p w14:paraId="16474FBC"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Upon reboot BAS must retain operational set points</w:t>
            </w:r>
          </w:p>
        </w:tc>
        <w:tc>
          <w:tcPr>
            <w:tcW w:w="955" w:type="dxa"/>
            <w:tcBorders>
              <w:top w:val="single" w:sz="4" w:space="0" w:color="auto"/>
              <w:left w:val="single" w:sz="4" w:space="0" w:color="auto"/>
              <w:bottom w:val="single" w:sz="4" w:space="0" w:color="auto"/>
              <w:right w:val="single" w:sz="4" w:space="0" w:color="auto"/>
            </w:tcBorders>
            <w:hideMark/>
          </w:tcPr>
          <w:p w14:paraId="48CAA16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09E0E6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A9AA10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91FE102" w14:textId="77777777" w:rsidR="00E52B61" w:rsidRPr="00BE4BB7" w:rsidRDefault="00E52B61">
            <w:pPr>
              <w:spacing w:before="29"/>
              <w:ind w:right="120"/>
              <w:rPr>
                <w:rFonts w:ascii="Arial" w:eastAsia="Calibri" w:hAnsi="Arial" w:cs="Arial"/>
                <w:sz w:val="22"/>
                <w:lang w:val="en-US"/>
              </w:rPr>
            </w:pPr>
          </w:p>
        </w:tc>
      </w:tr>
      <w:tr w:rsidR="00E52B61" w:rsidRPr="00BE4BB7" w14:paraId="12EC0CD7"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33283511"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20</w:t>
            </w:r>
          </w:p>
        </w:tc>
        <w:tc>
          <w:tcPr>
            <w:tcW w:w="5506" w:type="dxa"/>
            <w:tcBorders>
              <w:top w:val="single" w:sz="4" w:space="0" w:color="auto"/>
              <w:left w:val="single" w:sz="4" w:space="0" w:color="auto"/>
              <w:bottom w:val="single" w:sz="4" w:space="0" w:color="auto"/>
              <w:right w:val="single" w:sz="4" w:space="0" w:color="auto"/>
            </w:tcBorders>
            <w:hideMark/>
          </w:tcPr>
          <w:p w14:paraId="28889BB4"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If an uninterrupted power supply (UPS) is installed, verify</w:t>
            </w:r>
          </w:p>
        </w:tc>
        <w:tc>
          <w:tcPr>
            <w:tcW w:w="955" w:type="dxa"/>
            <w:tcBorders>
              <w:top w:val="single" w:sz="4" w:space="0" w:color="auto"/>
              <w:left w:val="single" w:sz="4" w:space="0" w:color="auto"/>
              <w:bottom w:val="single" w:sz="4" w:space="0" w:color="auto"/>
              <w:right w:val="single" w:sz="4" w:space="0" w:color="auto"/>
            </w:tcBorders>
            <w:hideMark/>
          </w:tcPr>
          <w:p w14:paraId="1BCA09A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0E12D8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99C500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CB83C40" w14:textId="77777777" w:rsidR="00E52B61" w:rsidRPr="00BE4BB7" w:rsidRDefault="00E52B61">
            <w:pPr>
              <w:spacing w:before="29"/>
              <w:ind w:right="120"/>
              <w:rPr>
                <w:rFonts w:ascii="Arial" w:eastAsia="Calibri" w:hAnsi="Arial" w:cs="Arial"/>
                <w:sz w:val="22"/>
                <w:lang w:val="en-US"/>
              </w:rPr>
            </w:pPr>
          </w:p>
        </w:tc>
      </w:tr>
      <w:tr w:rsidR="00E52B61" w:rsidRPr="00BE4BB7" w14:paraId="353C46D1"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4B54051"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21</w:t>
            </w:r>
          </w:p>
        </w:tc>
        <w:tc>
          <w:tcPr>
            <w:tcW w:w="5506" w:type="dxa"/>
            <w:tcBorders>
              <w:top w:val="single" w:sz="4" w:space="0" w:color="auto"/>
              <w:left w:val="single" w:sz="4" w:space="0" w:color="auto"/>
              <w:bottom w:val="single" w:sz="4" w:space="0" w:color="auto"/>
              <w:right w:val="single" w:sz="4" w:space="0" w:color="auto"/>
            </w:tcBorders>
            <w:hideMark/>
          </w:tcPr>
          <w:p w14:paraId="38711D59"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Assess if UPS is operational</w:t>
            </w:r>
          </w:p>
        </w:tc>
        <w:tc>
          <w:tcPr>
            <w:tcW w:w="955" w:type="dxa"/>
            <w:tcBorders>
              <w:top w:val="single" w:sz="4" w:space="0" w:color="auto"/>
              <w:left w:val="single" w:sz="4" w:space="0" w:color="auto"/>
              <w:bottom w:val="single" w:sz="4" w:space="0" w:color="auto"/>
              <w:right w:val="single" w:sz="4" w:space="0" w:color="auto"/>
            </w:tcBorders>
            <w:hideMark/>
          </w:tcPr>
          <w:p w14:paraId="667FA27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988A5D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A4F178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7474C05" w14:textId="77777777" w:rsidR="00E52B61" w:rsidRPr="00BE4BB7" w:rsidRDefault="00E52B61">
            <w:pPr>
              <w:spacing w:before="29"/>
              <w:ind w:right="120"/>
              <w:rPr>
                <w:rFonts w:ascii="Arial" w:eastAsia="Calibri" w:hAnsi="Arial" w:cs="Arial"/>
                <w:sz w:val="22"/>
                <w:lang w:val="en-US"/>
              </w:rPr>
            </w:pPr>
          </w:p>
        </w:tc>
      </w:tr>
      <w:tr w:rsidR="00E52B61" w:rsidRPr="00BE4BB7" w14:paraId="2D751B94"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64758216"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22</w:t>
            </w:r>
          </w:p>
        </w:tc>
        <w:tc>
          <w:tcPr>
            <w:tcW w:w="5506" w:type="dxa"/>
            <w:tcBorders>
              <w:top w:val="single" w:sz="4" w:space="0" w:color="auto"/>
              <w:left w:val="single" w:sz="4" w:space="0" w:color="auto"/>
              <w:bottom w:val="single" w:sz="4" w:space="0" w:color="auto"/>
              <w:right w:val="single" w:sz="4" w:space="0" w:color="auto"/>
            </w:tcBorders>
            <w:hideMark/>
          </w:tcPr>
          <w:p w14:paraId="0B0C6EB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Provide UPS for BAS</w:t>
            </w:r>
          </w:p>
        </w:tc>
        <w:tc>
          <w:tcPr>
            <w:tcW w:w="955" w:type="dxa"/>
            <w:tcBorders>
              <w:top w:val="single" w:sz="4" w:space="0" w:color="auto"/>
              <w:left w:val="single" w:sz="4" w:space="0" w:color="auto"/>
              <w:bottom w:val="single" w:sz="4" w:space="0" w:color="auto"/>
              <w:right w:val="single" w:sz="4" w:space="0" w:color="auto"/>
            </w:tcBorders>
            <w:hideMark/>
          </w:tcPr>
          <w:p w14:paraId="7701465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6F35C5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12ADB1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424A906" w14:textId="77777777" w:rsidR="00E52B61" w:rsidRPr="00BE4BB7" w:rsidRDefault="00E52B61">
            <w:pPr>
              <w:spacing w:before="29"/>
              <w:ind w:right="120"/>
              <w:rPr>
                <w:rFonts w:ascii="Arial" w:eastAsia="Calibri" w:hAnsi="Arial" w:cs="Arial"/>
                <w:sz w:val="22"/>
                <w:lang w:val="en-US"/>
              </w:rPr>
            </w:pPr>
          </w:p>
        </w:tc>
      </w:tr>
      <w:tr w:rsidR="00E52B61" w:rsidRPr="00BE4BB7" w14:paraId="36D295D4"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0AFD2C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23</w:t>
            </w:r>
          </w:p>
        </w:tc>
        <w:tc>
          <w:tcPr>
            <w:tcW w:w="8346" w:type="dxa"/>
            <w:gridSpan w:val="4"/>
            <w:tcBorders>
              <w:top w:val="single" w:sz="4" w:space="0" w:color="auto"/>
              <w:left w:val="single" w:sz="4" w:space="0" w:color="auto"/>
              <w:bottom w:val="single" w:sz="4" w:space="0" w:color="auto"/>
              <w:right w:val="single" w:sz="4" w:space="0" w:color="auto"/>
            </w:tcBorders>
            <w:hideMark/>
          </w:tcPr>
          <w:p w14:paraId="74363093"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Assess HVAC equipment condition.  Visually inspect the following:</w:t>
            </w:r>
          </w:p>
        </w:tc>
        <w:tc>
          <w:tcPr>
            <w:tcW w:w="4463" w:type="dxa"/>
            <w:tcBorders>
              <w:top w:val="single" w:sz="4" w:space="0" w:color="auto"/>
              <w:left w:val="single" w:sz="4" w:space="0" w:color="auto"/>
              <w:bottom w:val="single" w:sz="4" w:space="0" w:color="auto"/>
              <w:right w:val="single" w:sz="4" w:space="0" w:color="auto"/>
            </w:tcBorders>
          </w:tcPr>
          <w:p w14:paraId="5DF26326"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221D9C73" w14:textId="77777777" w:rsidTr="00CC09DF">
        <w:tc>
          <w:tcPr>
            <w:tcW w:w="540" w:type="dxa"/>
            <w:tcBorders>
              <w:top w:val="single" w:sz="4" w:space="0" w:color="auto"/>
              <w:left w:val="single" w:sz="4" w:space="0" w:color="auto"/>
              <w:bottom w:val="single" w:sz="4" w:space="0" w:color="auto"/>
              <w:right w:val="single" w:sz="4" w:space="0" w:color="auto"/>
            </w:tcBorders>
          </w:tcPr>
          <w:p w14:paraId="47CAA48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415D56F" w14:textId="77777777" w:rsidR="00E52B61" w:rsidRPr="00BE4BB7" w:rsidRDefault="00E52B61" w:rsidP="00D76711">
            <w:pPr>
              <w:numPr>
                <w:ilvl w:val="0"/>
                <w:numId w:val="4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4A9E4B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Belts</w:t>
            </w:r>
          </w:p>
        </w:tc>
        <w:tc>
          <w:tcPr>
            <w:tcW w:w="384" w:type="dxa"/>
            <w:tcBorders>
              <w:top w:val="single" w:sz="4" w:space="0" w:color="auto"/>
              <w:left w:val="single" w:sz="4" w:space="0" w:color="auto"/>
              <w:bottom w:val="single" w:sz="4" w:space="0" w:color="auto"/>
              <w:right w:val="single" w:sz="4" w:space="0" w:color="auto"/>
            </w:tcBorders>
          </w:tcPr>
          <w:p w14:paraId="54B8B8D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D98FBC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10101E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EB2BC4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9ECF270" w14:textId="77777777" w:rsidR="00E52B61" w:rsidRPr="00BE4BB7" w:rsidRDefault="00E52B61">
            <w:pPr>
              <w:spacing w:before="29"/>
              <w:ind w:right="120"/>
              <w:rPr>
                <w:rFonts w:ascii="Arial" w:eastAsia="Calibri" w:hAnsi="Arial" w:cs="Arial"/>
                <w:sz w:val="22"/>
                <w:lang w:val="en-US"/>
              </w:rPr>
            </w:pPr>
          </w:p>
        </w:tc>
      </w:tr>
      <w:tr w:rsidR="00CC09DF" w:rsidRPr="00BE4BB7" w14:paraId="689A689B" w14:textId="77777777" w:rsidTr="00CC09DF">
        <w:tc>
          <w:tcPr>
            <w:tcW w:w="540" w:type="dxa"/>
            <w:tcBorders>
              <w:top w:val="single" w:sz="4" w:space="0" w:color="auto"/>
              <w:left w:val="single" w:sz="4" w:space="0" w:color="auto"/>
              <w:bottom w:val="single" w:sz="4" w:space="0" w:color="auto"/>
              <w:right w:val="single" w:sz="4" w:space="0" w:color="auto"/>
            </w:tcBorders>
          </w:tcPr>
          <w:p w14:paraId="6507BD32"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4F203B3" w14:textId="77777777" w:rsidR="00E52B61" w:rsidRPr="00BE4BB7" w:rsidRDefault="00E52B61" w:rsidP="00D76711">
            <w:pPr>
              <w:numPr>
                <w:ilvl w:val="0"/>
                <w:numId w:val="4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384D06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Belt Guards</w:t>
            </w:r>
          </w:p>
        </w:tc>
        <w:tc>
          <w:tcPr>
            <w:tcW w:w="384" w:type="dxa"/>
            <w:tcBorders>
              <w:top w:val="single" w:sz="4" w:space="0" w:color="auto"/>
              <w:left w:val="single" w:sz="4" w:space="0" w:color="auto"/>
              <w:bottom w:val="single" w:sz="4" w:space="0" w:color="auto"/>
              <w:right w:val="single" w:sz="4" w:space="0" w:color="auto"/>
            </w:tcBorders>
          </w:tcPr>
          <w:p w14:paraId="193AF7E0"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6440FA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C19A49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ECBA7F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5F7A5A4" w14:textId="77777777" w:rsidR="00E52B61" w:rsidRPr="00BE4BB7" w:rsidRDefault="00E52B61">
            <w:pPr>
              <w:spacing w:before="29"/>
              <w:ind w:right="120"/>
              <w:rPr>
                <w:rFonts w:ascii="Arial" w:eastAsia="Calibri" w:hAnsi="Arial" w:cs="Arial"/>
                <w:sz w:val="22"/>
                <w:lang w:val="en-US"/>
              </w:rPr>
            </w:pPr>
          </w:p>
        </w:tc>
      </w:tr>
      <w:tr w:rsidR="00CC09DF" w:rsidRPr="00BE4BB7" w14:paraId="282B9794" w14:textId="77777777" w:rsidTr="00CC09DF">
        <w:tc>
          <w:tcPr>
            <w:tcW w:w="540" w:type="dxa"/>
            <w:tcBorders>
              <w:top w:val="single" w:sz="4" w:space="0" w:color="auto"/>
              <w:left w:val="single" w:sz="4" w:space="0" w:color="auto"/>
              <w:bottom w:val="single" w:sz="4" w:space="0" w:color="auto"/>
              <w:right w:val="single" w:sz="4" w:space="0" w:color="auto"/>
            </w:tcBorders>
          </w:tcPr>
          <w:p w14:paraId="06ABEEF5"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CFAEF05" w14:textId="77777777" w:rsidR="00E52B61" w:rsidRPr="00BE4BB7" w:rsidRDefault="00E52B61" w:rsidP="00D76711">
            <w:pPr>
              <w:numPr>
                <w:ilvl w:val="0"/>
                <w:numId w:val="4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1B0474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Wiring</w:t>
            </w:r>
          </w:p>
        </w:tc>
        <w:tc>
          <w:tcPr>
            <w:tcW w:w="384" w:type="dxa"/>
            <w:tcBorders>
              <w:top w:val="single" w:sz="4" w:space="0" w:color="auto"/>
              <w:left w:val="single" w:sz="4" w:space="0" w:color="auto"/>
              <w:bottom w:val="single" w:sz="4" w:space="0" w:color="auto"/>
              <w:right w:val="single" w:sz="4" w:space="0" w:color="auto"/>
            </w:tcBorders>
          </w:tcPr>
          <w:p w14:paraId="32AADB3D"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FA97D5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43A45B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A90CEB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0578239" w14:textId="77777777" w:rsidR="00E52B61" w:rsidRPr="00BE4BB7" w:rsidRDefault="00E52B61">
            <w:pPr>
              <w:spacing w:before="29"/>
              <w:ind w:right="120"/>
              <w:rPr>
                <w:rFonts w:ascii="Arial" w:eastAsia="Calibri" w:hAnsi="Arial" w:cs="Arial"/>
                <w:sz w:val="22"/>
                <w:lang w:val="en-US"/>
              </w:rPr>
            </w:pPr>
          </w:p>
        </w:tc>
      </w:tr>
      <w:tr w:rsidR="00CC09DF" w:rsidRPr="00BE4BB7" w14:paraId="0FB896D3" w14:textId="77777777" w:rsidTr="00CC09DF">
        <w:tc>
          <w:tcPr>
            <w:tcW w:w="540" w:type="dxa"/>
            <w:tcBorders>
              <w:top w:val="single" w:sz="4" w:space="0" w:color="auto"/>
              <w:left w:val="single" w:sz="4" w:space="0" w:color="auto"/>
              <w:bottom w:val="single" w:sz="4" w:space="0" w:color="auto"/>
              <w:right w:val="single" w:sz="4" w:space="0" w:color="auto"/>
            </w:tcBorders>
          </w:tcPr>
          <w:p w14:paraId="2B62DE8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B00ECF8" w14:textId="77777777" w:rsidR="00E52B61" w:rsidRPr="00BE4BB7" w:rsidRDefault="00E52B61" w:rsidP="00D76711">
            <w:pPr>
              <w:numPr>
                <w:ilvl w:val="0"/>
                <w:numId w:val="4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D8F917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Duct supports and connections</w:t>
            </w:r>
          </w:p>
        </w:tc>
        <w:tc>
          <w:tcPr>
            <w:tcW w:w="384" w:type="dxa"/>
            <w:tcBorders>
              <w:top w:val="single" w:sz="4" w:space="0" w:color="auto"/>
              <w:left w:val="single" w:sz="4" w:space="0" w:color="auto"/>
              <w:bottom w:val="single" w:sz="4" w:space="0" w:color="auto"/>
              <w:right w:val="single" w:sz="4" w:space="0" w:color="auto"/>
            </w:tcBorders>
          </w:tcPr>
          <w:p w14:paraId="47CCD5A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82E3E5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119758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8BF910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82C1F46" w14:textId="77777777" w:rsidR="00E52B61" w:rsidRPr="00BE4BB7" w:rsidRDefault="00E52B61">
            <w:pPr>
              <w:spacing w:before="29"/>
              <w:ind w:right="120"/>
              <w:rPr>
                <w:rFonts w:ascii="Arial" w:eastAsia="Calibri" w:hAnsi="Arial" w:cs="Arial"/>
                <w:sz w:val="22"/>
                <w:lang w:val="en-US"/>
              </w:rPr>
            </w:pPr>
          </w:p>
        </w:tc>
      </w:tr>
      <w:tr w:rsidR="00CC09DF" w:rsidRPr="00BE4BB7" w14:paraId="3712E280" w14:textId="77777777" w:rsidTr="00CC09DF">
        <w:tc>
          <w:tcPr>
            <w:tcW w:w="540" w:type="dxa"/>
            <w:tcBorders>
              <w:top w:val="single" w:sz="4" w:space="0" w:color="auto"/>
              <w:left w:val="single" w:sz="4" w:space="0" w:color="auto"/>
              <w:bottom w:val="single" w:sz="4" w:space="0" w:color="auto"/>
              <w:right w:val="single" w:sz="4" w:space="0" w:color="auto"/>
            </w:tcBorders>
          </w:tcPr>
          <w:p w14:paraId="377EE0B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97E9715" w14:textId="77777777" w:rsidR="00E52B61" w:rsidRPr="00BE4BB7" w:rsidRDefault="00E52B61" w:rsidP="00D76711">
            <w:pPr>
              <w:numPr>
                <w:ilvl w:val="0"/>
                <w:numId w:val="4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876BD9F"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Guide wires (if applicable)</w:t>
            </w:r>
          </w:p>
        </w:tc>
        <w:tc>
          <w:tcPr>
            <w:tcW w:w="384" w:type="dxa"/>
            <w:tcBorders>
              <w:top w:val="single" w:sz="4" w:space="0" w:color="auto"/>
              <w:left w:val="single" w:sz="4" w:space="0" w:color="auto"/>
              <w:bottom w:val="single" w:sz="4" w:space="0" w:color="auto"/>
              <w:right w:val="single" w:sz="4" w:space="0" w:color="auto"/>
            </w:tcBorders>
          </w:tcPr>
          <w:p w14:paraId="6E55510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A136D3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650A1E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E5F0D9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F99B71F" w14:textId="77777777" w:rsidR="00E52B61" w:rsidRPr="00BE4BB7" w:rsidRDefault="00E52B61">
            <w:pPr>
              <w:spacing w:before="29"/>
              <w:ind w:right="120"/>
              <w:rPr>
                <w:rFonts w:ascii="Arial" w:eastAsia="Calibri" w:hAnsi="Arial" w:cs="Arial"/>
                <w:sz w:val="22"/>
                <w:lang w:val="en-US"/>
              </w:rPr>
            </w:pPr>
          </w:p>
        </w:tc>
      </w:tr>
      <w:tr w:rsidR="00CC09DF" w:rsidRPr="00BE4BB7" w14:paraId="0F2294DD" w14:textId="77777777" w:rsidTr="00CC09DF">
        <w:tc>
          <w:tcPr>
            <w:tcW w:w="540" w:type="dxa"/>
            <w:tcBorders>
              <w:top w:val="single" w:sz="4" w:space="0" w:color="auto"/>
              <w:left w:val="single" w:sz="4" w:space="0" w:color="auto"/>
              <w:bottom w:val="single" w:sz="4" w:space="0" w:color="auto"/>
              <w:right w:val="single" w:sz="4" w:space="0" w:color="auto"/>
            </w:tcBorders>
          </w:tcPr>
          <w:p w14:paraId="6A8811D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121D1BC" w14:textId="77777777" w:rsidR="00E52B61" w:rsidRPr="00BE4BB7" w:rsidRDefault="00E52B61" w:rsidP="00D76711">
            <w:pPr>
              <w:numPr>
                <w:ilvl w:val="0"/>
                <w:numId w:val="4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977BE3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Dilution air dampers (if applicable)</w:t>
            </w:r>
          </w:p>
        </w:tc>
        <w:tc>
          <w:tcPr>
            <w:tcW w:w="384" w:type="dxa"/>
            <w:tcBorders>
              <w:top w:val="single" w:sz="4" w:space="0" w:color="auto"/>
              <w:left w:val="single" w:sz="4" w:space="0" w:color="auto"/>
              <w:bottom w:val="single" w:sz="4" w:space="0" w:color="auto"/>
              <w:right w:val="single" w:sz="4" w:space="0" w:color="auto"/>
            </w:tcBorders>
          </w:tcPr>
          <w:p w14:paraId="51C9F2B1"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B704F0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E95605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39CDEE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4208888" w14:textId="77777777" w:rsidR="00E52B61" w:rsidRPr="00BE4BB7" w:rsidRDefault="00E52B61">
            <w:pPr>
              <w:spacing w:before="29"/>
              <w:ind w:right="120"/>
              <w:rPr>
                <w:rFonts w:ascii="Arial" w:eastAsia="Calibri" w:hAnsi="Arial" w:cs="Arial"/>
                <w:sz w:val="22"/>
                <w:lang w:val="en-US"/>
              </w:rPr>
            </w:pPr>
          </w:p>
        </w:tc>
      </w:tr>
      <w:tr w:rsidR="00CC09DF" w:rsidRPr="00BE4BB7" w14:paraId="265A60EC" w14:textId="77777777" w:rsidTr="00CC09DF">
        <w:tc>
          <w:tcPr>
            <w:tcW w:w="540" w:type="dxa"/>
            <w:tcBorders>
              <w:top w:val="single" w:sz="4" w:space="0" w:color="auto"/>
              <w:left w:val="single" w:sz="4" w:space="0" w:color="auto"/>
              <w:bottom w:val="single" w:sz="4" w:space="0" w:color="auto"/>
              <w:right w:val="single" w:sz="4" w:space="0" w:color="auto"/>
            </w:tcBorders>
          </w:tcPr>
          <w:p w14:paraId="3CB59264"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CBDD155" w14:textId="77777777" w:rsidR="00E52B61" w:rsidRPr="00BE4BB7" w:rsidRDefault="00E52B61" w:rsidP="00D76711">
            <w:pPr>
              <w:numPr>
                <w:ilvl w:val="0"/>
                <w:numId w:val="4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9147CE6"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Bearings (high pitched squealing)</w:t>
            </w:r>
          </w:p>
        </w:tc>
        <w:tc>
          <w:tcPr>
            <w:tcW w:w="384" w:type="dxa"/>
            <w:tcBorders>
              <w:top w:val="single" w:sz="4" w:space="0" w:color="auto"/>
              <w:left w:val="single" w:sz="4" w:space="0" w:color="auto"/>
              <w:bottom w:val="single" w:sz="4" w:space="0" w:color="auto"/>
              <w:right w:val="single" w:sz="4" w:space="0" w:color="auto"/>
            </w:tcBorders>
          </w:tcPr>
          <w:p w14:paraId="62086748"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76F2C4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F030BB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2E6516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8CE1DCF" w14:textId="77777777" w:rsidR="00E52B61" w:rsidRPr="00BE4BB7" w:rsidRDefault="00E52B61">
            <w:pPr>
              <w:spacing w:before="29"/>
              <w:ind w:right="120"/>
              <w:rPr>
                <w:rFonts w:ascii="Arial" w:eastAsia="Calibri" w:hAnsi="Arial" w:cs="Arial"/>
                <w:sz w:val="22"/>
                <w:lang w:val="en-US"/>
              </w:rPr>
            </w:pPr>
          </w:p>
        </w:tc>
      </w:tr>
      <w:tr w:rsidR="00CC09DF" w:rsidRPr="00BE4BB7" w14:paraId="7B0228FF" w14:textId="77777777" w:rsidTr="00CC09DF">
        <w:tc>
          <w:tcPr>
            <w:tcW w:w="540" w:type="dxa"/>
            <w:tcBorders>
              <w:top w:val="single" w:sz="4" w:space="0" w:color="auto"/>
              <w:left w:val="single" w:sz="4" w:space="0" w:color="auto"/>
              <w:bottom w:val="single" w:sz="4" w:space="0" w:color="auto"/>
              <w:right w:val="single" w:sz="4" w:space="0" w:color="auto"/>
            </w:tcBorders>
          </w:tcPr>
          <w:p w14:paraId="74450596"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6F4531E" w14:textId="77777777" w:rsidR="00E52B61" w:rsidRPr="00BE4BB7" w:rsidRDefault="00E52B61" w:rsidP="00D76711">
            <w:pPr>
              <w:numPr>
                <w:ilvl w:val="0"/>
                <w:numId w:val="4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62550AF"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Ductwork system workmanship, damage, etc.</w:t>
            </w:r>
          </w:p>
        </w:tc>
        <w:tc>
          <w:tcPr>
            <w:tcW w:w="384" w:type="dxa"/>
            <w:tcBorders>
              <w:top w:val="single" w:sz="4" w:space="0" w:color="auto"/>
              <w:left w:val="single" w:sz="4" w:space="0" w:color="auto"/>
              <w:bottom w:val="single" w:sz="4" w:space="0" w:color="auto"/>
              <w:right w:val="single" w:sz="4" w:space="0" w:color="auto"/>
            </w:tcBorders>
          </w:tcPr>
          <w:p w14:paraId="5095188C"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2DB9DF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E46A2F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6E64F4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C7BF8BC"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5866"/>
        <w:gridCol w:w="1017"/>
        <w:gridCol w:w="1010"/>
        <w:gridCol w:w="998"/>
        <w:gridCol w:w="4755"/>
      </w:tblGrid>
      <w:tr w:rsidR="00E52B61" w:rsidRPr="00BE4BB7" w14:paraId="1130A809"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1CEBC3A3"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24</w:t>
            </w:r>
          </w:p>
        </w:tc>
        <w:tc>
          <w:tcPr>
            <w:tcW w:w="5506" w:type="dxa"/>
            <w:tcBorders>
              <w:top w:val="single" w:sz="4" w:space="0" w:color="auto"/>
              <w:left w:val="single" w:sz="4" w:space="0" w:color="auto"/>
              <w:bottom w:val="single" w:sz="4" w:space="0" w:color="auto"/>
              <w:right w:val="single" w:sz="4" w:space="0" w:color="auto"/>
            </w:tcBorders>
            <w:hideMark/>
          </w:tcPr>
          <w:p w14:paraId="1BBD0794"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Ensure that motor operating temperatures are maintained within equipment specifications</w:t>
            </w:r>
          </w:p>
        </w:tc>
        <w:tc>
          <w:tcPr>
            <w:tcW w:w="955" w:type="dxa"/>
            <w:tcBorders>
              <w:top w:val="single" w:sz="4" w:space="0" w:color="auto"/>
              <w:left w:val="single" w:sz="4" w:space="0" w:color="auto"/>
              <w:bottom w:val="single" w:sz="4" w:space="0" w:color="auto"/>
              <w:right w:val="single" w:sz="4" w:space="0" w:color="auto"/>
            </w:tcBorders>
            <w:hideMark/>
          </w:tcPr>
          <w:p w14:paraId="3DD8778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46F64A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075C50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115176E" w14:textId="77777777" w:rsidR="00E52B61" w:rsidRPr="00BE4BB7" w:rsidRDefault="00E52B61">
            <w:pPr>
              <w:spacing w:before="29"/>
              <w:ind w:right="120"/>
              <w:rPr>
                <w:rFonts w:ascii="Arial" w:eastAsia="Calibri" w:hAnsi="Arial" w:cs="Arial"/>
                <w:sz w:val="22"/>
                <w:lang w:val="en-US"/>
              </w:rPr>
            </w:pPr>
          </w:p>
        </w:tc>
      </w:tr>
      <w:tr w:rsidR="00E52B61" w:rsidRPr="00BE4BB7" w14:paraId="36D6C917"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12AB2947"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25</w:t>
            </w:r>
          </w:p>
        </w:tc>
        <w:tc>
          <w:tcPr>
            <w:tcW w:w="5506" w:type="dxa"/>
            <w:tcBorders>
              <w:top w:val="single" w:sz="4" w:space="0" w:color="auto"/>
              <w:left w:val="single" w:sz="4" w:space="0" w:color="auto"/>
              <w:bottom w:val="single" w:sz="4" w:space="0" w:color="auto"/>
              <w:right w:val="single" w:sz="4" w:space="0" w:color="auto"/>
            </w:tcBorders>
            <w:hideMark/>
          </w:tcPr>
          <w:p w14:paraId="4B5B519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Ensure that interlock between supply and exhaust is operational</w:t>
            </w:r>
          </w:p>
        </w:tc>
        <w:tc>
          <w:tcPr>
            <w:tcW w:w="955" w:type="dxa"/>
            <w:tcBorders>
              <w:top w:val="single" w:sz="4" w:space="0" w:color="auto"/>
              <w:left w:val="single" w:sz="4" w:space="0" w:color="auto"/>
              <w:bottom w:val="single" w:sz="4" w:space="0" w:color="auto"/>
              <w:right w:val="single" w:sz="4" w:space="0" w:color="auto"/>
            </w:tcBorders>
            <w:hideMark/>
          </w:tcPr>
          <w:p w14:paraId="09572FE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0D4B2E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ADF9AB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F400A44" w14:textId="77777777" w:rsidR="00E52B61" w:rsidRPr="00BE4BB7" w:rsidRDefault="00E52B61">
            <w:pPr>
              <w:spacing w:before="29"/>
              <w:ind w:right="120"/>
              <w:rPr>
                <w:rFonts w:ascii="Arial" w:eastAsia="Calibri" w:hAnsi="Arial" w:cs="Arial"/>
                <w:sz w:val="22"/>
                <w:lang w:val="en-US"/>
              </w:rPr>
            </w:pPr>
          </w:p>
        </w:tc>
      </w:tr>
      <w:tr w:rsidR="00E52B61" w:rsidRPr="00BE4BB7" w14:paraId="5AEBF137"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68ED50E5"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lastRenderedPageBreak/>
              <w:t>26</w:t>
            </w:r>
          </w:p>
        </w:tc>
        <w:tc>
          <w:tcPr>
            <w:tcW w:w="5506" w:type="dxa"/>
            <w:tcBorders>
              <w:top w:val="single" w:sz="4" w:space="0" w:color="auto"/>
              <w:left w:val="single" w:sz="4" w:space="0" w:color="auto"/>
              <w:bottom w:val="single" w:sz="4" w:space="0" w:color="auto"/>
              <w:right w:val="single" w:sz="4" w:space="0" w:color="auto"/>
            </w:tcBorders>
            <w:hideMark/>
          </w:tcPr>
          <w:p w14:paraId="73453D5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Verify correct placement of biological safety cabinets with respect to supply and exhaust diffusers, doors and traffic patterns</w:t>
            </w:r>
          </w:p>
        </w:tc>
        <w:tc>
          <w:tcPr>
            <w:tcW w:w="955" w:type="dxa"/>
            <w:tcBorders>
              <w:top w:val="single" w:sz="4" w:space="0" w:color="auto"/>
              <w:left w:val="single" w:sz="4" w:space="0" w:color="auto"/>
              <w:bottom w:val="single" w:sz="4" w:space="0" w:color="auto"/>
              <w:right w:val="single" w:sz="4" w:space="0" w:color="auto"/>
            </w:tcBorders>
            <w:hideMark/>
          </w:tcPr>
          <w:p w14:paraId="424F8F9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143A0D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A7E38E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75A368F" w14:textId="77777777" w:rsidR="00E52B61" w:rsidRPr="00BE4BB7" w:rsidRDefault="00E52B61">
            <w:pPr>
              <w:spacing w:before="29"/>
              <w:ind w:right="120"/>
              <w:rPr>
                <w:rFonts w:ascii="Arial" w:eastAsia="Calibri" w:hAnsi="Arial" w:cs="Arial"/>
                <w:sz w:val="22"/>
                <w:lang w:val="en-US"/>
              </w:rPr>
            </w:pPr>
          </w:p>
        </w:tc>
      </w:tr>
      <w:tr w:rsidR="00E52B61" w:rsidRPr="00BE4BB7" w14:paraId="6F024A76"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2891A45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27</w:t>
            </w:r>
          </w:p>
        </w:tc>
        <w:tc>
          <w:tcPr>
            <w:tcW w:w="5506" w:type="dxa"/>
            <w:tcBorders>
              <w:top w:val="single" w:sz="4" w:space="0" w:color="auto"/>
              <w:left w:val="single" w:sz="4" w:space="0" w:color="auto"/>
              <w:bottom w:val="single" w:sz="4" w:space="0" w:color="auto"/>
              <w:right w:val="single" w:sz="4" w:space="0" w:color="auto"/>
            </w:tcBorders>
            <w:hideMark/>
          </w:tcPr>
          <w:p w14:paraId="765B9EBC"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Use smoke at the face of the cabinet to ensure that the air curtain is not being disrupted by supply or exhaust diffusers placed in proximity of the cabinet(s) or opening and closing</w:t>
            </w:r>
          </w:p>
          <w:p w14:paraId="33E5846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doors and traffic patterns</w:t>
            </w:r>
          </w:p>
        </w:tc>
        <w:tc>
          <w:tcPr>
            <w:tcW w:w="955" w:type="dxa"/>
            <w:tcBorders>
              <w:top w:val="single" w:sz="4" w:space="0" w:color="auto"/>
              <w:left w:val="single" w:sz="4" w:space="0" w:color="auto"/>
              <w:bottom w:val="single" w:sz="4" w:space="0" w:color="auto"/>
              <w:right w:val="single" w:sz="4" w:space="0" w:color="auto"/>
            </w:tcBorders>
            <w:hideMark/>
          </w:tcPr>
          <w:p w14:paraId="0715A29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40A2FC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5D89BD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1E09008" w14:textId="77777777" w:rsidR="00E52B61" w:rsidRPr="00BE4BB7" w:rsidRDefault="00E52B61">
            <w:pPr>
              <w:spacing w:before="29"/>
              <w:ind w:right="120"/>
              <w:rPr>
                <w:rFonts w:ascii="Arial" w:eastAsia="Calibri" w:hAnsi="Arial" w:cs="Arial"/>
                <w:sz w:val="22"/>
                <w:lang w:val="en-US"/>
              </w:rPr>
            </w:pPr>
          </w:p>
        </w:tc>
      </w:tr>
      <w:tr w:rsidR="00E52B61" w:rsidRPr="00BE4BB7" w14:paraId="1F326D61"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45EF7C9D"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28</w:t>
            </w:r>
          </w:p>
        </w:tc>
        <w:tc>
          <w:tcPr>
            <w:tcW w:w="8346" w:type="dxa"/>
            <w:gridSpan w:val="4"/>
            <w:tcBorders>
              <w:top w:val="single" w:sz="4" w:space="0" w:color="auto"/>
              <w:left w:val="single" w:sz="4" w:space="0" w:color="auto"/>
              <w:bottom w:val="single" w:sz="4" w:space="0" w:color="auto"/>
              <w:right w:val="single" w:sz="4" w:space="0" w:color="auto"/>
            </w:tcBorders>
            <w:hideMark/>
          </w:tcPr>
          <w:p w14:paraId="0F8C74AC"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Perform smoke tests to demonstrate directional airflow</w:t>
            </w:r>
          </w:p>
        </w:tc>
        <w:tc>
          <w:tcPr>
            <w:tcW w:w="4463" w:type="dxa"/>
            <w:tcBorders>
              <w:top w:val="single" w:sz="4" w:space="0" w:color="auto"/>
              <w:left w:val="single" w:sz="4" w:space="0" w:color="auto"/>
              <w:bottom w:val="single" w:sz="4" w:space="0" w:color="auto"/>
              <w:right w:val="single" w:sz="4" w:space="0" w:color="auto"/>
            </w:tcBorders>
          </w:tcPr>
          <w:p w14:paraId="1A649199"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0CE4F908" w14:textId="77777777" w:rsidTr="00CC09DF">
        <w:tc>
          <w:tcPr>
            <w:tcW w:w="540" w:type="dxa"/>
            <w:tcBorders>
              <w:top w:val="single" w:sz="4" w:space="0" w:color="auto"/>
              <w:left w:val="single" w:sz="4" w:space="0" w:color="auto"/>
              <w:bottom w:val="single" w:sz="4" w:space="0" w:color="auto"/>
              <w:right w:val="single" w:sz="4" w:space="0" w:color="auto"/>
            </w:tcBorders>
          </w:tcPr>
          <w:p w14:paraId="6C9AF10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F1ECFF4" w14:textId="77777777" w:rsidR="00E52B61" w:rsidRPr="00BE4BB7" w:rsidRDefault="00E52B61" w:rsidP="00D76711">
            <w:pPr>
              <w:numPr>
                <w:ilvl w:val="0"/>
                <w:numId w:val="4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C1C6EB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Doors</w:t>
            </w:r>
          </w:p>
        </w:tc>
        <w:tc>
          <w:tcPr>
            <w:tcW w:w="384" w:type="dxa"/>
            <w:tcBorders>
              <w:top w:val="single" w:sz="4" w:space="0" w:color="auto"/>
              <w:left w:val="single" w:sz="4" w:space="0" w:color="auto"/>
              <w:bottom w:val="single" w:sz="4" w:space="0" w:color="auto"/>
              <w:right w:val="single" w:sz="4" w:space="0" w:color="auto"/>
            </w:tcBorders>
          </w:tcPr>
          <w:p w14:paraId="59D09A0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2B2E5A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421E87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3E066D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2D6FE43" w14:textId="77777777" w:rsidR="00E52B61" w:rsidRPr="00BE4BB7" w:rsidRDefault="00E52B61">
            <w:pPr>
              <w:spacing w:before="29"/>
              <w:ind w:right="120"/>
              <w:rPr>
                <w:rFonts w:ascii="Arial" w:eastAsia="Calibri" w:hAnsi="Arial" w:cs="Arial"/>
                <w:sz w:val="22"/>
                <w:lang w:val="en-US"/>
              </w:rPr>
            </w:pPr>
          </w:p>
        </w:tc>
      </w:tr>
      <w:tr w:rsidR="00CC09DF" w:rsidRPr="00BE4BB7" w14:paraId="3CF629E5" w14:textId="77777777" w:rsidTr="00CC09DF">
        <w:tc>
          <w:tcPr>
            <w:tcW w:w="540" w:type="dxa"/>
            <w:tcBorders>
              <w:top w:val="single" w:sz="4" w:space="0" w:color="auto"/>
              <w:left w:val="single" w:sz="4" w:space="0" w:color="auto"/>
              <w:bottom w:val="single" w:sz="4" w:space="0" w:color="auto"/>
              <w:right w:val="single" w:sz="4" w:space="0" w:color="auto"/>
            </w:tcBorders>
          </w:tcPr>
          <w:p w14:paraId="47324D39"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FC95FB5" w14:textId="77777777" w:rsidR="00E52B61" w:rsidRPr="00BE4BB7" w:rsidRDefault="00E52B61" w:rsidP="00D76711">
            <w:pPr>
              <w:numPr>
                <w:ilvl w:val="0"/>
                <w:numId w:val="4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B6995C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Vents</w:t>
            </w:r>
          </w:p>
        </w:tc>
        <w:tc>
          <w:tcPr>
            <w:tcW w:w="384" w:type="dxa"/>
            <w:tcBorders>
              <w:top w:val="single" w:sz="4" w:space="0" w:color="auto"/>
              <w:left w:val="single" w:sz="4" w:space="0" w:color="auto"/>
              <w:bottom w:val="single" w:sz="4" w:space="0" w:color="auto"/>
              <w:right w:val="single" w:sz="4" w:space="0" w:color="auto"/>
            </w:tcBorders>
          </w:tcPr>
          <w:p w14:paraId="3CA3798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679735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C4B189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7FB2AF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9AC95A9" w14:textId="77777777" w:rsidR="00E52B61" w:rsidRPr="00BE4BB7" w:rsidRDefault="00E52B61">
            <w:pPr>
              <w:spacing w:before="29"/>
              <w:ind w:right="120"/>
              <w:rPr>
                <w:rFonts w:ascii="Arial" w:eastAsia="Calibri" w:hAnsi="Arial" w:cs="Arial"/>
                <w:sz w:val="22"/>
                <w:lang w:val="en-US"/>
              </w:rPr>
            </w:pPr>
          </w:p>
        </w:tc>
      </w:tr>
      <w:tr w:rsidR="00CC09DF" w:rsidRPr="00BE4BB7" w14:paraId="25D42E3B" w14:textId="77777777" w:rsidTr="00CC09DF">
        <w:tc>
          <w:tcPr>
            <w:tcW w:w="540" w:type="dxa"/>
            <w:tcBorders>
              <w:top w:val="single" w:sz="4" w:space="0" w:color="auto"/>
              <w:left w:val="single" w:sz="4" w:space="0" w:color="auto"/>
              <w:bottom w:val="single" w:sz="4" w:space="0" w:color="auto"/>
              <w:right w:val="single" w:sz="4" w:space="0" w:color="auto"/>
            </w:tcBorders>
          </w:tcPr>
          <w:p w14:paraId="4AB2043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A57A903" w14:textId="77777777" w:rsidR="00E52B61" w:rsidRPr="00BE4BB7" w:rsidRDefault="00E52B61" w:rsidP="00D76711">
            <w:pPr>
              <w:numPr>
                <w:ilvl w:val="0"/>
                <w:numId w:val="4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FFBB06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Windows</w:t>
            </w:r>
          </w:p>
        </w:tc>
        <w:tc>
          <w:tcPr>
            <w:tcW w:w="384" w:type="dxa"/>
            <w:tcBorders>
              <w:top w:val="single" w:sz="4" w:space="0" w:color="auto"/>
              <w:left w:val="single" w:sz="4" w:space="0" w:color="auto"/>
              <w:bottom w:val="single" w:sz="4" w:space="0" w:color="auto"/>
              <w:right w:val="single" w:sz="4" w:space="0" w:color="auto"/>
            </w:tcBorders>
          </w:tcPr>
          <w:p w14:paraId="75AC4BB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DE1B11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653210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E26345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AB32661" w14:textId="77777777" w:rsidR="00E52B61" w:rsidRPr="00BE4BB7" w:rsidRDefault="00E52B61">
            <w:pPr>
              <w:spacing w:before="29"/>
              <w:ind w:right="120"/>
              <w:rPr>
                <w:rFonts w:ascii="Arial" w:eastAsia="Calibri" w:hAnsi="Arial" w:cs="Arial"/>
                <w:sz w:val="22"/>
                <w:lang w:val="en-US"/>
              </w:rPr>
            </w:pPr>
          </w:p>
        </w:tc>
      </w:tr>
      <w:tr w:rsidR="00CC09DF" w:rsidRPr="00BE4BB7" w14:paraId="301F911E" w14:textId="77777777" w:rsidTr="00CC09DF">
        <w:tc>
          <w:tcPr>
            <w:tcW w:w="540" w:type="dxa"/>
            <w:tcBorders>
              <w:top w:val="single" w:sz="4" w:space="0" w:color="auto"/>
              <w:left w:val="single" w:sz="4" w:space="0" w:color="auto"/>
              <w:bottom w:val="single" w:sz="4" w:space="0" w:color="auto"/>
              <w:right w:val="single" w:sz="4" w:space="0" w:color="auto"/>
            </w:tcBorders>
          </w:tcPr>
          <w:p w14:paraId="57FE62D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52321BB" w14:textId="77777777" w:rsidR="00E52B61" w:rsidRPr="00BE4BB7" w:rsidRDefault="00E52B61" w:rsidP="00D76711">
            <w:pPr>
              <w:numPr>
                <w:ilvl w:val="0"/>
                <w:numId w:val="4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FD1E949"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Autoclave</w:t>
            </w:r>
          </w:p>
        </w:tc>
        <w:tc>
          <w:tcPr>
            <w:tcW w:w="384" w:type="dxa"/>
            <w:tcBorders>
              <w:top w:val="single" w:sz="4" w:space="0" w:color="auto"/>
              <w:left w:val="single" w:sz="4" w:space="0" w:color="auto"/>
              <w:bottom w:val="single" w:sz="4" w:space="0" w:color="auto"/>
              <w:right w:val="single" w:sz="4" w:space="0" w:color="auto"/>
            </w:tcBorders>
          </w:tcPr>
          <w:p w14:paraId="72EF7400"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742261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FBB8D5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929B4F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01065D6" w14:textId="77777777" w:rsidR="00E52B61" w:rsidRPr="00BE4BB7" w:rsidRDefault="00E52B61">
            <w:pPr>
              <w:spacing w:before="29"/>
              <w:ind w:right="120"/>
              <w:rPr>
                <w:rFonts w:ascii="Arial" w:eastAsia="Calibri" w:hAnsi="Arial" w:cs="Arial"/>
                <w:sz w:val="22"/>
                <w:lang w:val="en-US"/>
              </w:rPr>
            </w:pPr>
          </w:p>
        </w:tc>
      </w:tr>
      <w:tr w:rsidR="00CC09DF" w:rsidRPr="00BE4BB7" w14:paraId="7A888ADE" w14:textId="77777777" w:rsidTr="00CC09DF">
        <w:tc>
          <w:tcPr>
            <w:tcW w:w="540" w:type="dxa"/>
            <w:tcBorders>
              <w:top w:val="single" w:sz="4" w:space="0" w:color="auto"/>
              <w:left w:val="single" w:sz="4" w:space="0" w:color="auto"/>
              <w:bottom w:val="single" w:sz="4" w:space="0" w:color="auto"/>
              <w:right w:val="single" w:sz="4" w:space="0" w:color="auto"/>
            </w:tcBorders>
          </w:tcPr>
          <w:p w14:paraId="460F0596"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9563597" w14:textId="77777777" w:rsidR="00E52B61" w:rsidRPr="00BE4BB7" w:rsidRDefault="00E52B61" w:rsidP="00D76711">
            <w:pPr>
              <w:numPr>
                <w:ilvl w:val="0"/>
                <w:numId w:val="4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B52C37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Other vented areas</w:t>
            </w:r>
          </w:p>
        </w:tc>
        <w:tc>
          <w:tcPr>
            <w:tcW w:w="384" w:type="dxa"/>
            <w:tcBorders>
              <w:top w:val="single" w:sz="4" w:space="0" w:color="auto"/>
              <w:left w:val="single" w:sz="4" w:space="0" w:color="auto"/>
              <w:bottom w:val="single" w:sz="4" w:space="0" w:color="auto"/>
              <w:right w:val="single" w:sz="4" w:space="0" w:color="auto"/>
            </w:tcBorders>
          </w:tcPr>
          <w:p w14:paraId="01225FE4"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EC55A4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4248B2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8FBB2E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B0ADB36"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5E2F9B66"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63446833"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29</w:t>
            </w:r>
          </w:p>
        </w:tc>
        <w:tc>
          <w:tcPr>
            <w:tcW w:w="8346" w:type="dxa"/>
            <w:tcBorders>
              <w:top w:val="single" w:sz="4" w:space="0" w:color="auto"/>
              <w:left w:val="single" w:sz="4" w:space="0" w:color="auto"/>
              <w:bottom w:val="single" w:sz="4" w:space="0" w:color="auto"/>
              <w:right w:val="single" w:sz="4" w:space="0" w:color="auto"/>
            </w:tcBorders>
            <w:hideMark/>
          </w:tcPr>
          <w:p w14:paraId="525E489D"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Inspect and challenge door interlock systems and automatic door closers</w:t>
            </w:r>
          </w:p>
        </w:tc>
        <w:tc>
          <w:tcPr>
            <w:tcW w:w="4463" w:type="dxa"/>
            <w:tcBorders>
              <w:top w:val="single" w:sz="4" w:space="0" w:color="auto"/>
              <w:left w:val="single" w:sz="4" w:space="0" w:color="auto"/>
              <w:bottom w:val="single" w:sz="4" w:space="0" w:color="auto"/>
              <w:right w:val="single" w:sz="4" w:space="0" w:color="auto"/>
            </w:tcBorders>
          </w:tcPr>
          <w:p w14:paraId="061491F2"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45412074" w14:textId="77777777" w:rsidTr="00CC09DF">
        <w:tc>
          <w:tcPr>
            <w:tcW w:w="540" w:type="dxa"/>
            <w:tcBorders>
              <w:top w:val="single" w:sz="4" w:space="0" w:color="auto"/>
              <w:left w:val="single" w:sz="4" w:space="0" w:color="auto"/>
              <w:bottom w:val="single" w:sz="4" w:space="0" w:color="auto"/>
              <w:right w:val="single" w:sz="4" w:space="0" w:color="auto"/>
            </w:tcBorders>
          </w:tcPr>
          <w:p w14:paraId="63697184"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F34D082" w14:textId="77777777" w:rsidR="00E52B61" w:rsidRPr="00BE4BB7" w:rsidRDefault="00E52B61" w:rsidP="00D76711">
            <w:pPr>
              <w:numPr>
                <w:ilvl w:val="0"/>
                <w:numId w:val="4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82FF93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Door closers are required</w:t>
            </w:r>
          </w:p>
        </w:tc>
        <w:tc>
          <w:tcPr>
            <w:tcW w:w="384" w:type="dxa"/>
            <w:tcBorders>
              <w:top w:val="single" w:sz="4" w:space="0" w:color="auto"/>
              <w:left w:val="single" w:sz="4" w:space="0" w:color="auto"/>
              <w:bottom w:val="single" w:sz="4" w:space="0" w:color="auto"/>
              <w:right w:val="single" w:sz="4" w:space="0" w:color="auto"/>
            </w:tcBorders>
          </w:tcPr>
          <w:p w14:paraId="3378CC0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C3938C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A45437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E3A76D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3EDCF94" w14:textId="77777777" w:rsidR="00E52B61" w:rsidRPr="00BE4BB7" w:rsidRDefault="00E52B61">
            <w:pPr>
              <w:spacing w:before="29"/>
              <w:ind w:right="120"/>
              <w:rPr>
                <w:rFonts w:ascii="Arial" w:eastAsia="Calibri" w:hAnsi="Arial" w:cs="Arial"/>
                <w:sz w:val="22"/>
                <w:lang w:val="en-US"/>
              </w:rPr>
            </w:pPr>
          </w:p>
        </w:tc>
      </w:tr>
      <w:tr w:rsidR="00CC09DF" w:rsidRPr="00BE4BB7" w14:paraId="53073897" w14:textId="77777777" w:rsidTr="00CC09DF">
        <w:tc>
          <w:tcPr>
            <w:tcW w:w="540" w:type="dxa"/>
            <w:tcBorders>
              <w:top w:val="single" w:sz="4" w:space="0" w:color="auto"/>
              <w:left w:val="single" w:sz="4" w:space="0" w:color="auto"/>
              <w:bottom w:val="single" w:sz="4" w:space="0" w:color="auto"/>
              <w:right w:val="single" w:sz="4" w:space="0" w:color="auto"/>
            </w:tcBorders>
          </w:tcPr>
          <w:p w14:paraId="6E86EB1D"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8F6A3BB" w14:textId="77777777" w:rsidR="00E52B61" w:rsidRPr="00BE4BB7" w:rsidRDefault="00E52B61" w:rsidP="00D76711">
            <w:pPr>
              <w:numPr>
                <w:ilvl w:val="0"/>
                <w:numId w:val="4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8F421D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Ensure that doors automatically close and latch</w:t>
            </w:r>
          </w:p>
        </w:tc>
        <w:tc>
          <w:tcPr>
            <w:tcW w:w="384" w:type="dxa"/>
            <w:tcBorders>
              <w:top w:val="single" w:sz="4" w:space="0" w:color="auto"/>
              <w:left w:val="single" w:sz="4" w:space="0" w:color="auto"/>
              <w:bottom w:val="single" w:sz="4" w:space="0" w:color="auto"/>
              <w:right w:val="single" w:sz="4" w:space="0" w:color="auto"/>
            </w:tcBorders>
          </w:tcPr>
          <w:p w14:paraId="08C3E87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EB9D42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A0CBB7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58112F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3C12076" w14:textId="77777777" w:rsidR="00E52B61" w:rsidRPr="00BE4BB7" w:rsidRDefault="00E52B61">
            <w:pPr>
              <w:spacing w:before="29"/>
              <w:ind w:right="120"/>
              <w:rPr>
                <w:rFonts w:ascii="Arial" w:eastAsia="Calibri" w:hAnsi="Arial" w:cs="Arial"/>
                <w:sz w:val="22"/>
                <w:lang w:val="en-US"/>
              </w:rPr>
            </w:pPr>
          </w:p>
        </w:tc>
      </w:tr>
      <w:tr w:rsidR="00CC09DF" w:rsidRPr="00BE4BB7" w14:paraId="57B1E7A3" w14:textId="77777777" w:rsidTr="00CC09DF">
        <w:tc>
          <w:tcPr>
            <w:tcW w:w="540" w:type="dxa"/>
            <w:tcBorders>
              <w:top w:val="single" w:sz="4" w:space="0" w:color="auto"/>
              <w:left w:val="single" w:sz="4" w:space="0" w:color="auto"/>
              <w:bottom w:val="single" w:sz="4" w:space="0" w:color="auto"/>
              <w:right w:val="single" w:sz="4" w:space="0" w:color="auto"/>
            </w:tcBorders>
          </w:tcPr>
          <w:p w14:paraId="5712DE15"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9DEB4AF" w14:textId="77777777" w:rsidR="00E52B61" w:rsidRPr="00BE4BB7" w:rsidRDefault="00E52B61" w:rsidP="00D76711">
            <w:pPr>
              <w:numPr>
                <w:ilvl w:val="0"/>
                <w:numId w:val="4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FC6440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Interlocks required</w:t>
            </w:r>
          </w:p>
        </w:tc>
        <w:tc>
          <w:tcPr>
            <w:tcW w:w="384" w:type="dxa"/>
            <w:tcBorders>
              <w:top w:val="single" w:sz="4" w:space="0" w:color="auto"/>
              <w:left w:val="single" w:sz="4" w:space="0" w:color="auto"/>
              <w:bottom w:val="single" w:sz="4" w:space="0" w:color="auto"/>
              <w:right w:val="single" w:sz="4" w:space="0" w:color="auto"/>
            </w:tcBorders>
          </w:tcPr>
          <w:p w14:paraId="342C07E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837D01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037759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AA6531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9CF1052" w14:textId="77777777" w:rsidR="00E52B61" w:rsidRPr="00BE4BB7" w:rsidRDefault="00E52B61">
            <w:pPr>
              <w:spacing w:before="29"/>
              <w:ind w:right="120"/>
              <w:rPr>
                <w:rFonts w:ascii="Arial" w:eastAsia="Calibri" w:hAnsi="Arial" w:cs="Arial"/>
                <w:sz w:val="22"/>
                <w:lang w:val="en-US"/>
              </w:rPr>
            </w:pPr>
          </w:p>
        </w:tc>
      </w:tr>
      <w:tr w:rsidR="00CC09DF" w:rsidRPr="00BE4BB7" w14:paraId="373B801D" w14:textId="77777777" w:rsidTr="00CC09DF">
        <w:tc>
          <w:tcPr>
            <w:tcW w:w="540" w:type="dxa"/>
            <w:tcBorders>
              <w:top w:val="single" w:sz="4" w:space="0" w:color="auto"/>
              <w:left w:val="single" w:sz="4" w:space="0" w:color="auto"/>
              <w:bottom w:val="single" w:sz="4" w:space="0" w:color="auto"/>
              <w:right w:val="single" w:sz="4" w:space="0" w:color="auto"/>
            </w:tcBorders>
          </w:tcPr>
          <w:p w14:paraId="5F104DD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F8784C8" w14:textId="77777777" w:rsidR="00E52B61" w:rsidRPr="00BE4BB7" w:rsidRDefault="00E52B61" w:rsidP="00D76711">
            <w:pPr>
              <w:numPr>
                <w:ilvl w:val="0"/>
                <w:numId w:val="4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5CFDA54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Check operability</w:t>
            </w:r>
          </w:p>
        </w:tc>
        <w:tc>
          <w:tcPr>
            <w:tcW w:w="384" w:type="dxa"/>
            <w:tcBorders>
              <w:top w:val="single" w:sz="4" w:space="0" w:color="auto"/>
              <w:left w:val="single" w:sz="4" w:space="0" w:color="auto"/>
              <w:bottom w:val="single" w:sz="4" w:space="0" w:color="auto"/>
              <w:right w:val="single" w:sz="4" w:space="0" w:color="auto"/>
            </w:tcBorders>
          </w:tcPr>
          <w:p w14:paraId="09BB611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488EC0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3D38A4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56BC4F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27114E6"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5866"/>
        <w:gridCol w:w="1017"/>
        <w:gridCol w:w="1010"/>
        <w:gridCol w:w="998"/>
        <w:gridCol w:w="4755"/>
      </w:tblGrid>
      <w:tr w:rsidR="00E52B61" w:rsidRPr="00BE4BB7" w14:paraId="57A5B28D"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0AEBA19"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30</w:t>
            </w:r>
          </w:p>
        </w:tc>
        <w:tc>
          <w:tcPr>
            <w:tcW w:w="5506" w:type="dxa"/>
            <w:tcBorders>
              <w:top w:val="single" w:sz="4" w:space="0" w:color="auto"/>
              <w:left w:val="single" w:sz="4" w:space="0" w:color="auto"/>
              <w:bottom w:val="single" w:sz="4" w:space="0" w:color="auto"/>
              <w:right w:val="single" w:sz="4" w:space="0" w:color="auto"/>
            </w:tcBorders>
            <w:hideMark/>
          </w:tcPr>
          <w:p w14:paraId="4A25F13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Open and close doors in all possible sequences</w:t>
            </w:r>
          </w:p>
        </w:tc>
        <w:tc>
          <w:tcPr>
            <w:tcW w:w="955" w:type="dxa"/>
            <w:tcBorders>
              <w:top w:val="single" w:sz="4" w:space="0" w:color="auto"/>
              <w:left w:val="single" w:sz="4" w:space="0" w:color="auto"/>
              <w:bottom w:val="single" w:sz="4" w:space="0" w:color="auto"/>
              <w:right w:val="single" w:sz="4" w:space="0" w:color="auto"/>
            </w:tcBorders>
            <w:hideMark/>
          </w:tcPr>
          <w:p w14:paraId="2CA414F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DC607D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127024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08FCC83" w14:textId="77777777" w:rsidR="00E52B61" w:rsidRPr="00BE4BB7" w:rsidRDefault="00E52B61">
            <w:pPr>
              <w:spacing w:before="29"/>
              <w:ind w:right="120"/>
              <w:rPr>
                <w:rFonts w:ascii="Arial" w:eastAsia="Calibri" w:hAnsi="Arial" w:cs="Arial"/>
                <w:sz w:val="22"/>
                <w:lang w:val="en-US"/>
              </w:rPr>
            </w:pPr>
          </w:p>
        </w:tc>
      </w:tr>
      <w:tr w:rsidR="00E52B61" w:rsidRPr="00BE4BB7" w14:paraId="0A128BD8"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ABFB9E5"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lastRenderedPageBreak/>
              <w:t>31</w:t>
            </w:r>
          </w:p>
        </w:tc>
        <w:tc>
          <w:tcPr>
            <w:tcW w:w="5506" w:type="dxa"/>
            <w:tcBorders>
              <w:top w:val="single" w:sz="4" w:space="0" w:color="auto"/>
              <w:left w:val="single" w:sz="4" w:space="0" w:color="auto"/>
              <w:bottom w:val="single" w:sz="4" w:space="0" w:color="auto"/>
              <w:right w:val="single" w:sz="4" w:space="0" w:color="auto"/>
            </w:tcBorders>
            <w:hideMark/>
          </w:tcPr>
          <w:p w14:paraId="784B4487"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Ensure that delay set points are tight enough to preclude inadvertent over ride of interlock</w:t>
            </w:r>
          </w:p>
        </w:tc>
        <w:tc>
          <w:tcPr>
            <w:tcW w:w="955" w:type="dxa"/>
            <w:tcBorders>
              <w:top w:val="single" w:sz="4" w:space="0" w:color="auto"/>
              <w:left w:val="single" w:sz="4" w:space="0" w:color="auto"/>
              <w:bottom w:val="single" w:sz="4" w:space="0" w:color="auto"/>
              <w:right w:val="single" w:sz="4" w:space="0" w:color="auto"/>
            </w:tcBorders>
            <w:hideMark/>
          </w:tcPr>
          <w:p w14:paraId="7A90F40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5EF0D5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EE0414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C357691" w14:textId="77777777" w:rsidR="00E52B61" w:rsidRPr="00BE4BB7" w:rsidRDefault="00E52B61">
            <w:pPr>
              <w:spacing w:before="29"/>
              <w:ind w:right="120"/>
              <w:rPr>
                <w:rFonts w:ascii="Arial" w:eastAsia="Calibri" w:hAnsi="Arial" w:cs="Arial"/>
                <w:sz w:val="22"/>
                <w:lang w:val="en-US"/>
              </w:rPr>
            </w:pPr>
          </w:p>
        </w:tc>
      </w:tr>
      <w:tr w:rsidR="00E52B61" w:rsidRPr="00BE4BB7" w14:paraId="78534355"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48B97EB"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32</w:t>
            </w:r>
          </w:p>
        </w:tc>
        <w:tc>
          <w:tcPr>
            <w:tcW w:w="8346" w:type="dxa"/>
            <w:gridSpan w:val="4"/>
            <w:tcBorders>
              <w:top w:val="single" w:sz="4" w:space="0" w:color="auto"/>
              <w:left w:val="single" w:sz="4" w:space="0" w:color="auto"/>
              <w:bottom w:val="single" w:sz="4" w:space="0" w:color="auto"/>
              <w:right w:val="single" w:sz="4" w:space="0" w:color="auto"/>
            </w:tcBorders>
            <w:hideMark/>
          </w:tcPr>
          <w:p w14:paraId="7A4FB98E"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Test all alarms</w:t>
            </w:r>
          </w:p>
        </w:tc>
        <w:tc>
          <w:tcPr>
            <w:tcW w:w="4463" w:type="dxa"/>
            <w:tcBorders>
              <w:top w:val="single" w:sz="4" w:space="0" w:color="auto"/>
              <w:left w:val="single" w:sz="4" w:space="0" w:color="auto"/>
              <w:bottom w:val="single" w:sz="4" w:space="0" w:color="auto"/>
              <w:right w:val="single" w:sz="4" w:space="0" w:color="auto"/>
            </w:tcBorders>
          </w:tcPr>
          <w:p w14:paraId="5F8E7CB6"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619"/>
        <w:gridCol w:w="402"/>
        <w:gridCol w:w="5055"/>
        <w:gridCol w:w="409"/>
        <w:gridCol w:w="1017"/>
        <w:gridCol w:w="1010"/>
        <w:gridCol w:w="998"/>
        <w:gridCol w:w="4755"/>
      </w:tblGrid>
      <w:tr w:rsidR="00CC09DF" w:rsidRPr="00BE4BB7" w14:paraId="031BD17C" w14:textId="77777777" w:rsidTr="00CC09DF">
        <w:tc>
          <w:tcPr>
            <w:tcW w:w="540" w:type="dxa"/>
            <w:tcBorders>
              <w:top w:val="single" w:sz="4" w:space="0" w:color="auto"/>
              <w:left w:val="single" w:sz="4" w:space="0" w:color="auto"/>
              <w:bottom w:val="single" w:sz="4" w:space="0" w:color="auto"/>
              <w:right w:val="single" w:sz="4" w:space="0" w:color="auto"/>
            </w:tcBorders>
          </w:tcPr>
          <w:p w14:paraId="2D4AFF54"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131FF46" w14:textId="77777777" w:rsidR="00E52B61" w:rsidRPr="00BE4BB7" w:rsidRDefault="00E52B61" w:rsidP="00D76711">
            <w:pPr>
              <w:numPr>
                <w:ilvl w:val="0"/>
                <w:numId w:val="4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61AFE6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HVAC Failure Alarm</w:t>
            </w:r>
          </w:p>
        </w:tc>
        <w:tc>
          <w:tcPr>
            <w:tcW w:w="384" w:type="dxa"/>
            <w:tcBorders>
              <w:top w:val="single" w:sz="4" w:space="0" w:color="auto"/>
              <w:left w:val="single" w:sz="4" w:space="0" w:color="auto"/>
              <w:bottom w:val="single" w:sz="4" w:space="0" w:color="auto"/>
              <w:right w:val="single" w:sz="4" w:space="0" w:color="auto"/>
            </w:tcBorders>
          </w:tcPr>
          <w:p w14:paraId="349E13A0"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F63BE0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07E421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6BAA95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1FEB2BC" w14:textId="77777777" w:rsidR="00E52B61" w:rsidRPr="00BE4BB7" w:rsidRDefault="00E52B61">
            <w:pPr>
              <w:spacing w:before="29"/>
              <w:ind w:right="120"/>
              <w:rPr>
                <w:rFonts w:ascii="Arial" w:eastAsia="Calibri" w:hAnsi="Arial" w:cs="Arial"/>
                <w:sz w:val="22"/>
                <w:lang w:val="en-US"/>
              </w:rPr>
            </w:pPr>
          </w:p>
        </w:tc>
      </w:tr>
      <w:tr w:rsidR="00CC09DF" w:rsidRPr="00BE4BB7" w14:paraId="398254D4" w14:textId="77777777" w:rsidTr="00CC09DF">
        <w:tc>
          <w:tcPr>
            <w:tcW w:w="540" w:type="dxa"/>
            <w:tcBorders>
              <w:top w:val="single" w:sz="4" w:space="0" w:color="auto"/>
              <w:left w:val="single" w:sz="4" w:space="0" w:color="auto"/>
              <w:bottom w:val="single" w:sz="4" w:space="0" w:color="auto"/>
              <w:right w:val="single" w:sz="4" w:space="0" w:color="auto"/>
            </w:tcBorders>
          </w:tcPr>
          <w:p w14:paraId="5D4026D6"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11EC0B5" w14:textId="77777777" w:rsidR="00E52B61" w:rsidRPr="00BE4BB7" w:rsidRDefault="00E52B61" w:rsidP="00D76711">
            <w:pPr>
              <w:numPr>
                <w:ilvl w:val="0"/>
                <w:numId w:val="4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3D3858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Availability of air flow alarms showing if the room has gone positive under normal conditions or if door is open for greater than 20 seconds</w:t>
            </w:r>
          </w:p>
        </w:tc>
        <w:tc>
          <w:tcPr>
            <w:tcW w:w="384" w:type="dxa"/>
            <w:tcBorders>
              <w:top w:val="single" w:sz="4" w:space="0" w:color="auto"/>
              <w:left w:val="single" w:sz="4" w:space="0" w:color="auto"/>
              <w:bottom w:val="single" w:sz="4" w:space="0" w:color="auto"/>
              <w:right w:val="single" w:sz="4" w:space="0" w:color="auto"/>
            </w:tcBorders>
          </w:tcPr>
          <w:p w14:paraId="34B607C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6550EB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8221AC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F6AC89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E9E49CF" w14:textId="77777777" w:rsidR="00E52B61" w:rsidRPr="00BE4BB7" w:rsidRDefault="00E52B61">
            <w:pPr>
              <w:spacing w:before="29"/>
              <w:ind w:right="120"/>
              <w:rPr>
                <w:rFonts w:ascii="Arial" w:eastAsia="Calibri" w:hAnsi="Arial" w:cs="Arial"/>
                <w:sz w:val="22"/>
                <w:lang w:val="en-US"/>
              </w:rPr>
            </w:pPr>
          </w:p>
        </w:tc>
      </w:tr>
      <w:tr w:rsidR="00CC09DF" w:rsidRPr="00BE4BB7" w14:paraId="295ECCD5" w14:textId="77777777" w:rsidTr="00CC09DF">
        <w:tc>
          <w:tcPr>
            <w:tcW w:w="540" w:type="dxa"/>
            <w:tcBorders>
              <w:top w:val="single" w:sz="4" w:space="0" w:color="auto"/>
              <w:left w:val="single" w:sz="4" w:space="0" w:color="auto"/>
              <w:bottom w:val="single" w:sz="4" w:space="0" w:color="auto"/>
              <w:right w:val="single" w:sz="4" w:space="0" w:color="auto"/>
            </w:tcBorders>
          </w:tcPr>
          <w:p w14:paraId="57FD1F8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4B082EC" w14:textId="77777777" w:rsidR="00E52B61" w:rsidRPr="00BE4BB7" w:rsidRDefault="00E52B61" w:rsidP="00D76711">
            <w:pPr>
              <w:numPr>
                <w:ilvl w:val="0"/>
                <w:numId w:val="4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29B66A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Availability of a visual indication for personnel to be aware if the room is under positive or negative pressure prior to entering into the lab</w:t>
            </w:r>
          </w:p>
        </w:tc>
        <w:tc>
          <w:tcPr>
            <w:tcW w:w="384" w:type="dxa"/>
            <w:tcBorders>
              <w:top w:val="single" w:sz="4" w:space="0" w:color="auto"/>
              <w:left w:val="single" w:sz="4" w:space="0" w:color="auto"/>
              <w:bottom w:val="single" w:sz="4" w:space="0" w:color="auto"/>
              <w:right w:val="single" w:sz="4" w:space="0" w:color="auto"/>
            </w:tcBorders>
          </w:tcPr>
          <w:p w14:paraId="3EBD38F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C3EDC4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2948DD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81358F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949A57F" w14:textId="77777777" w:rsidR="00E52B61" w:rsidRPr="00BE4BB7" w:rsidRDefault="00E52B61">
            <w:pPr>
              <w:spacing w:before="29"/>
              <w:ind w:right="120"/>
              <w:rPr>
                <w:rFonts w:ascii="Arial" w:eastAsia="Calibri" w:hAnsi="Arial" w:cs="Arial"/>
                <w:sz w:val="22"/>
                <w:lang w:val="en-US"/>
              </w:rPr>
            </w:pPr>
          </w:p>
        </w:tc>
      </w:tr>
      <w:tr w:rsidR="00CC09DF" w:rsidRPr="00BE4BB7" w14:paraId="16CCB3CE" w14:textId="77777777" w:rsidTr="00CC09DF">
        <w:tc>
          <w:tcPr>
            <w:tcW w:w="540" w:type="dxa"/>
            <w:tcBorders>
              <w:top w:val="single" w:sz="4" w:space="0" w:color="auto"/>
              <w:left w:val="single" w:sz="4" w:space="0" w:color="auto"/>
              <w:bottom w:val="single" w:sz="4" w:space="0" w:color="auto"/>
              <w:right w:val="single" w:sz="4" w:space="0" w:color="auto"/>
            </w:tcBorders>
          </w:tcPr>
          <w:p w14:paraId="34E4DD19"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B02DA21" w14:textId="77777777" w:rsidR="00E52B61" w:rsidRPr="00BE4BB7" w:rsidRDefault="00E52B61" w:rsidP="00D76711">
            <w:pPr>
              <w:numPr>
                <w:ilvl w:val="0"/>
                <w:numId w:val="4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776F9D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Review fire alarm annual documentation</w:t>
            </w:r>
          </w:p>
        </w:tc>
        <w:tc>
          <w:tcPr>
            <w:tcW w:w="384" w:type="dxa"/>
            <w:tcBorders>
              <w:top w:val="single" w:sz="4" w:space="0" w:color="auto"/>
              <w:left w:val="single" w:sz="4" w:space="0" w:color="auto"/>
              <w:bottom w:val="single" w:sz="4" w:space="0" w:color="auto"/>
              <w:right w:val="single" w:sz="4" w:space="0" w:color="auto"/>
            </w:tcBorders>
          </w:tcPr>
          <w:p w14:paraId="3A5C268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C3F701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8BD35F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DCD3E4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5DBA819" w14:textId="77777777" w:rsidR="00E52B61" w:rsidRPr="00BE4BB7" w:rsidRDefault="00E52B61">
            <w:pPr>
              <w:spacing w:before="29"/>
              <w:ind w:right="120"/>
              <w:rPr>
                <w:rFonts w:ascii="Arial" w:eastAsia="Calibri" w:hAnsi="Arial" w:cs="Arial"/>
                <w:sz w:val="22"/>
                <w:lang w:val="en-US"/>
              </w:rPr>
            </w:pPr>
          </w:p>
        </w:tc>
      </w:tr>
      <w:tr w:rsidR="00CC09DF" w:rsidRPr="00BE4BB7" w14:paraId="43164FB7" w14:textId="77777777" w:rsidTr="00CC09DF">
        <w:tc>
          <w:tcPr>
            <w:tcW w:w="540" w:type="dxa"/>
            <w:tcBorders>
              <w:top w:val="single" w:sz="4" w:space="0" w:color="auto"/>
              <w:left w:val="single" w:sz="4" w:space="0" w:color="auto"/>
              <w:bottom w:val="single" w:sz="4" w:space="0" w:color="auto"/>
              <w:right w:val="single" w:sz="4" w:space="0" w:color="auto"/>
            </w:tcBorders>
          </w:tcPr>
          <w:p w14:paraId="461AAED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8B15E9F" w14:textId="77777777" w:rsidR="00E52B61" w:rsidRPr="00BE4BB7" w:rsidRDefault="00E52B61" w:rsidP="00D76711">
            <w:pPr>
              <w:numPr>
                <w:ilvl w:val="0"/>
                <w:numId w:val="46"/>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787B34F"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Review security alarm annual documentation</w:t>
            </w:r>
          </w:p>
        </w:tc>
        <w:tc>
          <w:tcPr>
            <w:tcW w:w="384" w:type="dxa"/>
            <w:tcBorders>
              <w:top w:val="single" w:sz="4" w:space="0" w:color="auto"/>
              <w:left w:val="single" w:sz="4" w:space="0" w:color="auto"/>
              <w:bottom w:val="single" w:sz="4" w:space="0" w:color="auto"/>
              <w:right w:val="single" w:sz="4" w:space="0" w:color="auto"/>
            </w:tcBorders>
          </w:tcPr>
          <w:p w14:paraId="4BF6A45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00C1BE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B97A63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3D06D6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E014DE6" w14:textId="77777777" w:rsidR="00E52B61" w:rsidRPr="00BE4BB7" w:rsidRDefault="00E52B61">
            <w:pPr>
              <w:spacing w:before="29"/>
              <w:ind w:right="120"/>
              <w:rPr>
                <w:rFonts w:ascii="Arial" w:eastAsia="Calibri" w:hAnsi="Arial" w:cs="Arial"/>
                <w:sz w:val="22"/>
                <w:lang w:val="en-US"/>
              </w:rPr>
            </w:pPr>
          </w:p>
        </w:tc>
      </w:tr>
      <w:tr w:rsidR="00CC09DF" w:rsidRPr="00BE4BB7" w14:paraId="5DD4DB6F"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49FCED55"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33</w:t>
            </w:r>
          </w:p>
        </w:tc>
        <w:tc>
          <w:tcPr>
            <w:tcW w:w="5122" w:type="dxa"/>
            <w:gridSpan w:val="2"/>
            <w:tcBorders>
              <w:top w:val="single" w:sz="4" w:space="0" w:color="auto"/>
              <w:left w:val="single" w:sz="4" w:space="0" w:color="auto"/>
              <w:bottom w:val="single" w:sz="4" w:space="0" w:color="auto"/>
              <w:right w:val="single" w:sz="4" w:space="0" w:color="auto"/>
            </w:tcBorders>
            <w:hideMark/>
          </w:tcPr>
          <w:p w14:paraId="0729A528"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Discharge exhaust assessment (as a measure of performance)</w:t>
            </w:r>
          </w:p>
        </w:tc>
        <w:tc>
          <w:tcPr>
            <w:tcW w:w="384" w:type="dxa"/>
            <w:tcBorders>
              <w:top w:val="single" w:sz="4" w:space="0" w:color="auto"/>
              <w:left w:val="single" w:sz="4" w:space="0" w:color="auto"/>
              <w:bottom w:val="single" w:sz="4" w:space="0" w:color="auto"/>
              <w:right w:val="single" w:sz="4" w:space="0" w:color="auto"/>
            </w:tcBorders>
          </w:tcPr>
          <w:p w14:paraId="63B1A9C0"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1CA09C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EE53D9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B792CE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2BBE88A"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247FFF71"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49F32157"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34</w:t>
            </w:r>
          </w:p>
        </w:tc>
        <w:tc>
          <w:tcPr>
            <w:tcW w:w="8346" w:type="dxa"/>
            <w:tcBorders>
              <w:top w:val="single" w:sz="4" w:space="0" w:color="auto"/>
              <w:left w:val="single" w:sz="4" w:space="0" w:color="auto"/>
              <w:bottom w:val="single" w:sz="4" w:space="0" w:color="auto"/>
              <w:right w:val="single" w:sz="4" w:space="0" w:color="auto"/>
            </w:tcBorders>
            <w:hideMark/>
          </w:tcPr>
          <w:p w14:paraId="0F52F5A7"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Inspect rooftop landscape for re-entrainment opportunities</w:t>
            </w:r>
          </w:p>
        </w:tc>
        <w:tc>
          <w:tcPr>
            <w:tcW w:w="4463" w:type="dxa"/>
            <w:tcBorders>
              <w:top w:val="single" w:sz="4" w:space="0" w:color="auto"/>
              <w:left w:val="single" w:sz="4" w:space="0" w:color="auto"/>
              <w:bottom w:val="single" w:sz="4" w:space="0" w:color="auto"/>
              <w:right w:val="single" w:sz="4" w:space="0" w:color="auto"/>
            </w:tcBorders>
          </w:tcPr>
          <w:p w14:paraId="7CA6C27C"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619"/>
        <w:gridCol w:w="402"/>
        <w:gridCol w:w="5055"/>
        <w:gridCol w:w="409"/>
        <w:gridCol w:w="1017"/>
        <w:gridCol w:w="1010"/>
        <w:gridCol w:w="998"/>
        <w:gridCol w:w="4755"/>
      </w:tblGrid>
      <w:tr w:rsidR="00CC09DF" w:rsidRPr="00BE4BB7" w14:paraId="534A3E9D" w14:textId="77777777" w:rsidTr="00CC09DF">
        <w:tc>
          <w:tcPr>
            <w:tcW w:w="540" w:type="dxa"/>
            <w:tcBorders>
              <w:top w:val="single" w:sz="4" w:space="0" w:color="auto"/>
              <w:left w:val="single" w:sz="4" w:space="0" w:color="auto"/>
              <w:bottom w:val="single" w:sz="4" w:space="0" w:color="auto"/>
              <w:right w:val="single" w:sz="4" w:space="0" w:color="auto"/>
            </w:tcBorders>
          </w:tcPr>
          <w:p w14:paraId="5D775735"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6597F32" w14:textId="77777777" w:rsidR="00E52B61" w:rsidRPr="00BE4BB7" w:rsidRDefault="00E52B61" w:rsidP="00D76711">
            <w:pPr>
              <w:numPr>
                <w:ilvl w:val="0"/>
                <w:numId w:val="47"/>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2716D10"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Min.  25 ft. from intake, 40 ft from boiler stacks, 15 ft from plumbing stacks</w:t>
            </w:r>
          </w:p>
        </w:tc>
        <w:tc>
          <w:tcPr>
            <w:tcW w:w="384" w:type="dxa"/>
            <w:tcBorders>
              <w:top w:val="single" w:sz="4" w:space="0" w:color="auto"/>
              <w:left w:val="single" w:sz="4" w:space="0" w:color="auto"/>
              <w:bottom w:val="single" w:sz="4" w:space="0" w:color="auto"/>
              <w:right w:val="single" w:sz="4" w:space="0" w:color="auto"/>
            </w:tcBorders>
          </w:tcPr>
          <w:p w14:paraId="0471FF18"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453EDF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2DE24E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F3AA6E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820F455" w14:textId="77777777" w:rsidR="00E52B61" w:rsidRPr="00BE4BB7" w:rsidRDefault="00E52B61">
            <w:pPr>
              <w:spacing w:before="29"/>
              <w:ind w:right="120"/>
              <w:rPr>
                <w:rFonts w:ascii="Arial" w:eastAsia="Calibri" w:hAnsi="Arial" w:cs="Arial"/>
                <w:sz w:val="22"/>
                <w:lang w:val="en-US"/>
              </w:rPr>
            </w:pPr>
          </w:p>
        </w:tc>
      </w:tr>
      <w:tr w:rsidR="00CC09DF" w:rsidRPr="00BE4BB7" w14:paraId="161B9FA2"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6250EFCA"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35</w:t>
            </w:r>
          </w:p>
        </w:tc>
        <w:tc>
          <w:tcPr>
            <w:tcW w:w="5122" w:type="dxa"/>
            <w:gridSpan w:val="2"/>
            <w:tcBorders>
              <w:top w:val="single" w:sz="4" w:space="0" w:color="auto"/>
              <w:left w:val="single" w:sz="4" w:space="0" w:color="auto"/>
              <w:bottom w:val="single" w:sz="4" w:space="0" w:color="auto"/>
              <w:right w:val="single" w:sz="4" w:space="0" w:color="auto"/>
            </w:tcBorders>
            <w:hideMark/>
          </w:tcPr>
          <w:p w14:paraId="560C01A8"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Laboratory exhaust stacks -  minimum 3m height above highest point on roof</w:t>
            </w:r>
          </w:p>
        </w:tc>
        <w:tc>
          <w:tcPr>
            <w:tcW w:w="384" w:type="dxa"/>
            <w:tcBorders>
              <w:top w:val="single" w:sz="4" w:space="0" w:color="auto"/>
              <w:left w:val="single" w:sz="4" w:space="0" w:color="auto"/>
              <w:bottom w:val="single" w:sz="4" w:space="0" w:color="auto"/>
              <w:right w:val="single" w:sz="4" w:space="0" w:color="auto"/>
            </w:tcBorders>
          </w:tcPr>
          <w:p w14:paraId="25A86BBD"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93A061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209087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F974C3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A54E681" w14:textId="77777777" w:rsidR="00E52B61" w:rsidRPr="00BE4BB7" w:rsidRDefault="00E52B61">
            <w:pPr>
              <w:spacing w:before="29"/>
              <w:ind w:right="120"/>
              <w:rPr>
                <w:rFonts w:ascii="Arial" w:eastAsia="Calibri" w:hAnsi="Arial" w:cs="Arial"/>
                <w:sz w:val="22"/>
                <w:lang w:val="en-US"/>
              </w:rPr>
            </w:pPr>
          </w:p>
        </w:tc>
      </w:tr>
      <w:tr w:rsidR="00CC09DF" w:rsidRPr="00BE4BB7" w14:paraId="367EE7F1"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3CC7C93E"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36</w:t>
            </w:r>
          </w:p>
        </w:tc>
        <w:tc>
          <w:tcPr>
            <w:tcW w:w="5122" w:type="dxa"/>
            <w:gridSpan w:val="2"/>
            <w:tcBorders>
              <w:top w:val="single" w:sz="4" w:space="0" w:color="auto"/>
              <w:left w:val="single" w:sz="4" w:space="0" w:color="auto"/>
              <w:bottom w:val="single" w:sz="4" w:space="0" w:color="auto"/>
              <w:right w:val="single" w:sz="4" w:space="0" w:color="auto"/>
            </w:tcBorders>
            <w:hideMark/>
          </w:tcPr>
          <w:p w14:paraId="57801CA0"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Check exhaust stack locations and discharge velocities</w:t>
            </w:r>
          </w:p>
        </w:tc>
        <w:tc>
          <w:tcPr>
            <w:tcW w:w="384" w:type="dxa"/>
            <w:tcBorders>
              <w:top w:val="single" w:sz="4" w:space="0" w:color="auto"/>
              <w:left w:val="single" w:sz="4" w:space="0" w:color="auto"/>
              <w:bottom w:val="single" w:sz="4" w:space="0" w:color="auto"/>
              <w:right w:val="single" w:sz="4" w:space="0" w:color="auto"/>
            </w:tcBorders>
          </w:tcPr>
          <w:p w14:paraId="68D6FC71"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A9F5E7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EF86FF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BEB79E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3B01E16" w14:textId="77777777" w:rsidR="00E52B61" w:rsidRPr="00BE4BB7" w:rsidRDefault="00E52B61">
            <w:pPr>
              <w:spacing w:before="29"/>
              <w:ind w:right="120"/>
              <w:rPr>
                <w:rFonts w:ascii="Arial" w:eastAsia="Calibri" w:hAnsi="Arial" w:cs="Arial"/>
                <w:sz w:val="22"/>
                <w:lang w:val="en-US"/>
              </w:rPr>
            </w:pPr>
          </w:p>
        </w:tc>
      </w:tr>
      <w:tr w:rsidR="00CC09DF" w:rsidRPr="00BE4BB7" w14:paraId="3827F439"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3D94DA00"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37</w:t>
            </w:r>
          </w:p>
        </w:tc>
        <w:tc>
          <w:tcPr>
            <w:tcW w:w="5122" w:type="dxa"/>
            <w:gridSpan w:val="2"/>
            <w:tcBorders>
              <w:top w:val="single" w:sz="4" w:space="0" w:color="auto"/>
              <w:left w:val="single" w:sz="4" w:space="0" w:color="auto"/>
              <w:bottom w:val="single" w:sz="4" w:space="0" w:color="auto"/>
              <w:right w:val="single" w:sz="4" w:space="0" w:color="auto"/>
            </w:tcBorders>
            <w:hideMark/>
          </w:tcPr>
          <w:p w14:paraId="127BF67D"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Exhaust velocity = 15-20 m/s or 3000-4000 fpm</w:t>
            </w:r>
          </w:p>
        </w:tc>
        <w:tc>
          <w:tcPr>
            <w:tcW w:w="384" w:type="dxa"/>
            <w:tcBorders>
              <w:top w:val="single" w:sz="4" w:space="0" w:color="auto"/>
              <w:left w:val="single" w:sz="4" w:space="0" w:color="auto"/>
              <w:bottom w:val="single" w:sz="4" w:space="0" w:color="auto"/>
              <w:right w:val="single" w:sz="4" w:space="0" w:color="auto"/>
            </w:tcBorders>
          </w:tcPr>
          <w:p w14:paraId="38ABCDA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1FCB0D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619250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DADB61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C2E52B7" w14:textId="77777777" w:rsidR="00E52B61" w:rsidRPr="00BE4BB7" w:rsidRDefault="00E52B61">
            <w:pPr>
              <w:spacing w:before="29"/>
              <w:ind w:right="120"/>
              <w:rPr>
                <w:rFonts w:ascii="Arial" w:eastAsia="Calibri" w:hAnsi="Arial" w:cs="Arial"/>
                <w:sz w:val="22"/>
                <w:lang w:val="en-US"/>
              </w:rPr>
            </w:pPr>
          </w:p>
        </w:tc>
      </w:tr>
      <w:tr w:rsidR="00CC09DF" w:rsidRPr="00BE4BB7" w14:paraId="083C1FA0"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6FD0FBF5"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38</w:t>
            </w:r>
          </w:p>
        </w:tc>
        <w:tc>
          <w:tcPr>
            <w:tcW w:w="5122" w:type="dxa"/>
            <w:gridSpan w:val="2"/>
            <w:tcBorders>
              <w:top w:val="single" w:sz="4" w:space="0" w:color="auto"/>
              <w:left w:val="single" w:sz="4" w:space="0" w:color="auto"/>
              <w:bottom w:val="single" w:sz="4" w:space="0" w:color="auto"/>
              <w:right w:val="single" w:sz="4" w:space="0" w:color="auto"/>
            </w:tcBorders>
            <w:hideMark/>
          </w:tcPr>
          <w:p w14:paraId="3F5ECA42"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All aerosol-producing equipment exhausted by certified HEPA filtration devices</w:t>
            </w:r>
          </w:p>
        </w:tc>
        <w:tc>
          <w:tcPr>
            <w:tcW w:w="384" w:type="dxa"/>
            <w:tcBorders>
              <w:top w:val="single" w:sz="4" w:space="0" w:color="auto"/>
              <w:left w:val="single" w:sz="4" w:space="0" w:color="auto"/>
              <w:bottom w:val="single" w:sz="4" w:space="0" w:color="auto"/>
              <w:right w:val="single" w:sz="4" w:space="0" w:color="auto"/>
            </w:tcBorders>
          </w:tcPr>
          <w:p w14:paraId="32822151"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544E40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EEC1AC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2CC66B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68E32B5" w14:textId="77777777" w:rsidR="00E52B61" w:rsidRPr="00BE4BB7" w:rsidRDefault="00E52B61">
            <w:pPr>
              <w:spacing w:before="29"/>
              <w:ind w:right="120"/>
              <w:rPr>
                <w:rFonts w:ascii="Arial" w:eastAsia="Calibri" w:hAnsi="Arial" w:cs="Arial"/>
                <w:sz w:val="22"/>
                <w:lang w:val="en-US"/>
              </w:rPr>
            </w:pPr>
          </w:p>
        </w:tc>
      </w:tr>
      <w:tr w:rsidR="00CC09DF" w:rsidRPr="00BE4BB7" w14:paraId="6DFC28BE"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0595F6C0"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39</w:t>
            </w:r>
          </w:p>
        </w:tc>
        <w:tc>
          <w:tcPr>
            <w:tcW w:w="5122" w:type="dxa"/>
            <w:gridSpan w:val="2"/>
            <w:tcBorders>
              <w:top w:val="single" w:sz="4" w:space="0" w:color="auto"/>
              <w:left w:val="single" w:sz="4" w:space="0" w:color="auto"/>
              <w:bottom w:val="single" w:sz="4" w:space="0" w:color="auto"/>
              <w:right w:val="single" w:sz="4" w:space="0" w:color="auto"/>
            </w:tcBorders>
            <w:hideMark/>
          </w:tcPr>
          <w:p w14:paraId="6527CB03"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Ensure that continuous flow centrifuges or other equipment that may produce aerosols are contained in devices that</w:t>
            </w:r>
          </w:p>
          <w:p w14:paraId="42A412D3"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lastRenderedPageBreak/>
              <w:t>exhaust air through HEPA filters before discharge into the</w:t>
            </w:r>
          </w:p>
          <w:p w14:paraId="2B72EF3D"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laboratory</w:t>
            </w:r>
          </w:p>
        </w:tc>
        <w:tc>
          <w:tcPr>
            <w:tcW w:w="384" w:type="dxa"/>
            <w:tcBorders>
              <w:top w:val="single" w:sz="4" w:space="0" w:color="auto"/>
              <w:left w:val="single" w:sz="4" w:space="0" w:color="auto"/>
              <w:bottom w:val="single" w:sz="4" w:space="0" w:color="auto"/>
              <w:right w:val="single" w:sz="4" w:space="0" w:color="auto"/>
            </w:tcBorders>
          </w:tcPr>
          <w:p w14:paraId="7350AEA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94A39E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F9C33F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681D3D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DA78092" w14:textId="77777777" w:rsidR="00E52B61" w:rsidRPr="00BE4BB7" w:rsidRDefault="00E52B61">
            <w:pPr>
              <w:spacing w:before="29"/>
              <w:ind w:right="120"/>
              <w:rPr>
                <w:rFonts w:ascii="Arial" w:eastAsia="Calibri" w:hAnsi="Arial" w:cs="Arial"/>
                <w:sz w:val="22"/>
                <w:lang w:val="en-US"/>
              </w:rPr>
            </w:pPr>
          </w:p>
        </w:tc>
      </w:tr>
      <w:tr w:rsidR="00CC09DF" w:rsidRPr="00BE4BB7" w14:paraId="6D14D354"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7DB3FAB4"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40</w:t>
            </w:r>
          </w:p>
        </w:tc>
        <w:tc>
          <w:tcPr>
            <w:tcW w:w="5122" w:type="dxa"/>
            <w:gridSpan w:val="2"/>
            <w:tcBorders>
              <w:top w:val="single" w:sz="4" w:space="0" w:color="auto"/>
              <w:left w:val="single" w:sz="4" w:space="0" w:color="auto"/>
              <w:bottom w:val="single" w:sz="4" w:space="0" w:color="auto"/>
              <w:right w:val="single" w:sz="4" w:space="0" w:color="auto"/>
            </w:tcBorders>
            <w:hideMark/>
          </w:tcPr>
          <w:p w14:paraId="7CA5CAFD"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Ensure that discharge of local exhaust ventilation (LEV) devices is removed from air intakes to prevent re-entrainment</w:t>
            </w:r>
          </w:p>
        </w:tc>
        <w:tc>
          <w:tcPr>
            <w:tcW w:w="384" w:type="dxa"/>
            <w:tcBorders>
              <w:top w:val="single" w:sz="4" w:space="0" w:color="auto"/>
              <w:left w:val="single" w:sz="4" w:space="0" w:color="auto"/>
              <w:bottom w:val="single" w:sz="4" w:space="0" w:color="auto"/>
              <w:right w:val="single" w:sz="4" w:space="0" w:color="auto"/>
            </w:tcBorders>
          </w:tcPr>
          <w:p w14:paraId="7F6958F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788300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EA7BDC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4288CC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2AE8AEF" w14:textId="77777777" w:rsidR="00E52B61" w:rsidRPr="00BE4BB7" w:rsidRDefault="00E52B61">
            <w:pPr>
              <w:spacing w:before="29"/>
              <w:ind w:right="120"/>
              <w:rPr>
                <w:rFonts w:ascii="Arial" w:eastAsia="Calibri" w:hAnsi="Arial" w:cs="Arial"/>
                <w:sz w:val="22"/>
                <w:lang w:val="en-US"/>
              </w:rPr>
            </w:pPr>
          </w:p>
        </w:tc>
      </w:tr>
      <w:tr w:rsidR="00CC09DF" w:rsidRPr="00BE4BB7" w14:paraId="45498F80"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2FC3BEB"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41</w:t>
            </w:r>
          </w:p>
        </w:tc>
        <w:tc>
          <w:tcPr>
            <w:tcW w:w="5122" w:type="dxa"/>
            <w:gridSpan w:val="2"/>
            <w:tcBorders>
              <w:top w:val="single" w:sz="4" w:space="0" w:color="auto"/>
              <w:left w:val="single" w:sz="4" w:space="0" w:color="auto"/>
              <w:bottom w:val="single" w:sz="4" w:space="0" w:color="auto"/>
              <w:right w:val="single" w:sz="4" w:space="0" w:color="auto"/>
            </w:tcBorders>
            <w:hideMark/>
          </w:tcPr>
          <w:p w14:paraId="319390B2"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Consider local conditions (e.g., HEPA filters on exhaust)</w:t>
            </w:r>
          </w:p>
        </w:tc>
        <w:tc>
          <w:tcPr>
            <w:tcW w:w="384" w:type="dxa"/>
            <w:tcBorders>
              <w:top w:val="single" w:sz="4" w:space="0" w:color="auto"/>
              <w:left w:val="single" w:sz="4" w:space="0" w:color="auto"/>
              <w:bottom w:val="single" w:sz="4" w:space="0" w:color="auto"/>
              <w:right w:val="single" w:sz="4" w:space="0" w:color="auto"/>
            </w:tcBorders>
          </w:tcPr>
          <w:p w14:paraId="0522CCD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319153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44FD94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64EC9F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7A6CE6A"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1F06A057"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3212F6EB"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42</w:t>
            </w:r>
          </w:p>
        </w:tc>
        <w:tc>
          <w:tcPr>
            <w:tcW w:w="8346" w:type="dxa"/>
            <w:tcBorders>
              <w:top w:val="single" w:sz="4" w:space="0" w:color="auto"/>
              <w:left w:val="single" w:sz="4" w:space="0" w:color="auto"/>
              <w:bottom w:val="single" w:sz="4" w:space="0" w:color="auto"/>
              <w:right w:val="single" w:sz="4" w:space="0" w:color="auto"/>
            </w:tcBorders>
            <w:hideMark/>
          </w:tcPr>
          <w:p w14:paraId="1C9771E9"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Verification of air change rates (ACR) in containment spaces</w:t>
            </w:r>
          </w:p>
        </w:tc>
        <w:tc>
          <w:tcPr>
            <w:tcW w:w="4463" w:type="dxa"/>
            <w:tcBorders>
              <w:top w:val="single" w:sz="4" w:space="0" w:color="auto"/>
              <w:left w:val="single" w:sz="4" w:space="0" w:color="auto"/>
              <w:bottom w:val="single" w:sz="4" w:space="0" w:color="auto"/>
              <w:right w:val="single" w:sz="4" w:space="0" w:color="auto"/>
            </w:tcBorders>
          </w:tcPr>
          <w:p w14:paraId="78F9B7A1"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73FE8C1C" w14:textId="77777777" w:rsidTr="00CC09DF">
        <w:tc>
          <w:tcPr>
            <w:tcW w:w="540" w:type="dxa"/>
            <w:tcBorders>
              <w:top w:val="single" w:sz="4" w:space="0" w:color="auto"/>
              <w:left w:val="single" w:sz="4" w:space="0" w:color="auto"/>
              <w:bottom w:val="single" w:sz="4" w:space="0" w:color="auto"/>
              <w:right w:val="single" w:sz="4" w:space="0" w:color="auto"/>
            </w:tcBorders>
          </w:tcPr>
          <w:p w14:paraId="5C41DF07"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615FCF0" w14:textId="77777777" w:rsidR="00E52B61" w:rsidRPr="00BE4BB7" w:rsidRDefault="00E52B61" w:rsidP="00D76711">
            <w:pPr>
              <w:numPr>
                <w:ilvl w:val="0"/>
                <w:numId w:val="48"/>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4956484"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ACR is determined during design based on sensible and latent heat loads contaminants and odors that require containment space usage</w:t>
            </w:r>
          </w:p>
        </w:tc>
        <w:tc>
          <w:tcPr>
            <w:tcW w:w="384" w:type="dxa"/>
            <w:tcBorders>
              <w:top w:val="single" w:sz="4" w:space="0" w:color="auto"/>
              <w:left w:val="single" w:sz="4" w:space="0" w:color="auto"/>
              <w:bottom w:val="single" w:sz="4" w:space="0" w:color="auto"/>
              <w:right w:val="single" w:sz="4" w:space="0" w:color="auto"/>
            </w:tcBorders>
          </w:tcPr>
          <w:p w14:paraId="223E1A4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3831F9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85F98C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674071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C40FB89" w14:textId="77777777" w:rsidR="00E52B61" w:rsidRPr="00BE4BB7" w:rsidRDefault="00E52B61">
            <w:pPr>
              <w:spacing w:before="29"/>
              <w:ind w:right="120"/>
              <w:rPr>
                <w:rFonts w:ascii="Arial" w:eastAsia="Calibri" w:hAnsi="Arial" w:cs="Arial"/>
                <w:sz w:val="22"/>
                <w:lang w:val="en-US"/>
              </w:rPr>
            </w:pPr>
          </w:p>
        </w:tc>
      </w:tr>
      <w:tr w:rsidR="00CC09DF" w:rsidRPr="00BE4BB7" w14:paraId="1E6383FC" w14:textId="77777777" w:rsidTr="00CC09DF">
        <w:tc>
          <w:tcPr>
            <w:tcW w:w="540" w:type="dxa"/>
            <w:tcBorders>
              <w:top w:val="single" w:sz="4" w:space="0" w:color="auto"/>
              <w:left w:val="single" w:sz="4" w:space="0" w:color="auto"/>
              <w:bottom w:val="single" w:sz="4" w:space="0" w:color="auto"/>
              <w:right w:val="single" w:sz="4" w:space="0" w:color="auto"/>
            </w:tcBorders>
          </w:tcPr>
          <w:p w14:paraId="07520A1B"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15A7211" w14:textId="77777777" w:rsidR="00E52B61" w:rsidRPr="00BE4BB7" w:rsidRDefault="00E52B61" w:rsidP="00D76711">
            <w:pPr>
              <w:numPr>
                <w:ilvl w:val="0"/>
                <w:numId w:val="48"/>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5D6E239"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Measure supply and exhaust air volumes using a device calibrated annually</w:t>
            </w:r>
          </w:p>
        </w:tc>
        <w:tc>
          <w:tcPr>
            <w:tcW w:w="384" w:type="dxa"/>
            <w:tcBorders>
              <w:top w:val="single" w:sz="4" w:space="0" w:color="auto"/>
              <w:left w:val="single" w:sz="4" w:space="0" w:color="auto"/>
              <w:bottom w:val="single" w:sz="4" w:space="0" w:color="auto"/>
              <w:right w:val="single" w:sz="4" w:space="0" w:color="auto"/>
            </w:tcBorders>
          </w:tcPr>
          <w:p w14:paraId="0FB17BDA"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6E9173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72B60B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62ACD0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308A9B7" w14:textId="77777777" w:rsidR="00E52B61" w:rsidRPr="00BE4BB7" w:rsidRDefault="00E52B61">
            <w:pPr>
              <w:spacing w:before="29"/>
              <w:ind w:right="120"/>
              <w:rPr>
                <w:rFonts w:ascii="Arial" w:eastAsia="Calibri" w:hAnsi="Arial" w:cs="Arial"/>
                <w:sz w:val="22"/>
                <w:lang w:val="en-US"/>
              </w:rPr>
            </w:pPr>
          </w:p>
        </w:tc>
      </w:tr>
      <w:tr w:rsidR="00CC09DF" w:rsidRPr="00BE4BB7" w14:paraId="44C55646" w14:textId="77777777" w:rsidTr="00CC09DF">
        <w:tc>
          <w:tcPr>
            <w:tcW w:w="540" w:type="dxa"/>
            <w:tcBorders>
              <w:top w:val="single" w:sz="4" w:space="0" w:color="auto"/>
              <w:left w:val="single" w:sz="4" w:space="0" w:color="auto"/>
              <w:bottom w:val="single" w:sz="4" w:space="0" w:color="auto"/>
              <w:right w:val="single" w:sz="4" w:space="0" w:color="auto"/>
            </w:tcBorders>
          </w:tcPr>
          <w:p w14:paraId="6ACB1E5B"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D5871A9" w14:textId="77777777" w:rsidR="00E52B61" w:rsidRPr="00BE4BB7" w:rsidRDefault="00E52B61" w:rsidP="00D76711">
            <w:pPr>
              <w:numPr>
                <w:ilvl w:val="0"/>
                <w:numId w:val="48"/>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50D29C1"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Calculate ACR; monitor trends</w:t>
            </w:r>
          </w:p>
        </w:tc>
        <w:tc>
          <w:tcPr>
            <w:tcW w:w="384" w:type="dxa"/>
            <w:tcBorders>
              <w:top w:val="single" w:sz="4" w:space="0" w:color="auto"/>
              <w:left w:val="single" w:sz="4" w:space="0" w:color="auto"/>
              <w:bottom w:val="single" w:sz="4" w:space="0" w:color="auto"/>
              <w:right w:val="single" w:sz="4" w:space="0" w:color="auto"/>
            </w:tcBorders>
          </w:tcPr>
          <w:p w14:paraId="35077DEC"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B76920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ECD522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5D5E88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A456F23" w14:textId="77777777" w:rsidR="00E52B61" w:rsidRPr="00BE4BB7" w:rsidRDefault="00E52B61">
            <w:pPr>
              <w:spacing w:before="29"/>
              <w:ind w:right="120"/>
              <w:rPr>
                <w:rFonts w:ascii="Arial" w:eastAsia="Calibri" w:hAnsi="Arial" w:cs="Arial"/>
                <w:sz w:val="22"/>
                <w:lang w:val="en-US"/>
              </w:rPr>
            </w:pPr>
          </w:p>
        </w:tc>
      </w:tr>
      <w:tr w:rsidR="00CC09DF" w:rsidRPr="00BE4BB7" w14:paraId="580D7455" w14:textId="77777777" w:rsidTr="00CC09DF">
        <w:tc>
          <w:tcPr>
            <w:tcW w:w="540" w:type="dxa"/>
            <w:tcBorders>
              <w:top w:val="single" w:sz="4" w:space="0" w:color="auto"/>
              <w:left w:val="single" w:sz="4" w:space="0" w:color="auto"/>
              <w:bottom w:val="single" w:sz="4" w:space="0" w:color="auto"/>
              <w:right w:val="single" w:sz="4" w:space="0" w:color="auto"/>
            </w:tcBorders>
          </w:tcPr>
          <w:p w14:paraId="618B9CFC"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4125C6B" w14:textId="77777777" w:rsidR="00E52B61" w:rsidRPr="00BE4BB7" w:rsidRDefault="00E52B61" w:rsidP="00D76711">
            <w:pPr>
              <w:numPr>
                <w:ilvl w:val="0"/>
                <w:numId w:val="48"/>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F704BCB"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 no case should the ACR be less than 6/hr. for labs and</w:t>
            </w:r>
          </w:p>
          <w:p w14:paraId="621852D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10/hr. for animal facilities</w:t>
            </w:r>
          </w:p>
        </w:tc>
        <w:tc>
          <w:tcPr>
            <w:tcW w:w="384" w:type="dxa"/>
            <w:tcBorders>
              <w:top w:val="single" w:sz="4" w:space="0" w:color="auto"/>
              <w:left w:val="single" w:sz="4" w:space="0" w:color="auto"/>
              <w:bottom w:val="single" w:sz="4" w:space="0" w:color="auto"/>
              <w:right w:val="single" w:sz="4" w:space="0" w:color="auto"/>
            </w:tcBorders>
          </w:tcPr>
          <w:p w14:paraId="5A2E960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83EBD3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9EEFBE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0424A2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A2351FF"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246D3249"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1734D2C6"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43</w:t>
            </w:r>
          </w:p>
        </w:tc>
        <w:tc>
          <w:tcPr>
            <w:tcW w:w="8346" w:type="dxa"/>
            <w:tcBorders>
              <w:top w:val="single" w:sz="4" w:space="0" w:color="auto"/>
              <w:left w:val="single" w:sz="4" w:space="0" w:color="auto"/>
              <w:bottom w:val="single" w:sz="4" w:space="0" w:color="auto"/>
              <w:right w:val="single" w:sz="4" w:space="0" w:color="auto"/>
            </w:tcBorders>
            <w:hideMark/>
          </w:tcPr>
          <w:p w14:paraId="6086AD00"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Review biological safety cabinet (BSC) certification data including serial number validation</w:t>
            </w:r>
          </w:p>
        </w:tc>
        <w:tc>
          <w:tcPr>
            <w:tcW w:w="4463" w:type="dxa"/>
            <w:tcBorders>
              <w:top w:val="single" w:sz="4" w:space="0" w:color="auto"/>
              <w:left w:val="single" w:sz="4" w:space="0" w:color="auto"/>
              <w:bottom w:val="single" w:sz="4" w:space="0" w:color="auto"/>
              <w:right w:val="single" w:sz="4" w:space="0" w:color="auto"/>
            </w:tcBorders>
          </w:tcPr>
          <w:p w14:paraId="29A7C63F"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422DECD5" w14:textId="77777777" w:rsidTr="00CC09DF">
        <w:tc>
          <w:tcPr>
            <w:tcW w:w="540" w:type="dxa"/>
            <w:tcBorders>
              <w:top w:val="single" w:sz="4" w:space="0" w:color="auto"/>
              <w:left w:val="single" w:sz="4" w:space="0" w:color="auto"/>
              <w:bottom w:val="single" w:sz="4" w:space="0" w:color="auto"/>
              <w:right w:val="single" w:sz="4" w:space="0" w:color="auto"/>
            </w:tcBorders>
          </w:tcPr>
          <w:p w14:paraId="0C2ED45E"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B95D650" w14:textId="77777777" w:rsidR="00E52B61" w:rsidRPr="00BE4BB7" w:rsidRDefault="00E52B61" w:rsidP="00D76711">
            <w:pPr>
              <w:numPr>
                <w:ilvl w:val="0"/>
                <w:numId w:val="4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E4BB5C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BSCs must be on an annual certification schedule</w:t>
            </w:r>
          </w:p>
        </w:tc>
        <w:tc>
          <w:tcPr>
            <w:tcW w:w="384" w:type="dxa"/>
            <w:tcBorders>
              <w:top w:val="single" w:sz="4" w:space="0" w:color="auto"/>
              <w:left w:val="single" w:sz="4" w:space="0" w:color="auto"/>
              <w:bottom w:val="single" w:sz="4" w:space="0" w:color="auto"/>
              <w:right w:val="single" w:sz="4" w:space="0" w:color="auto"/>
            </w:tcBorders>
          </w:tcPr>
          <w:p w14:paraId="798A1AF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23956F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CCAF90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1C1836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7DBB14E" w14:textId="77777777" w:rsidR="00E52B61" w:rsidRPr="00BE4BB7" w:rsidRDefault="00E52B61">
            <w:pPr>
              <w:spacing w:before="29"/>
              <w:ind w:right="120"/>
              <w:rPr>
                <w:rFonts w:ascii="Arial" w:eastAsia="Calibri" w:hAnsi="Arial" w:cs="Arial"/>
                <w:sz w:val="22"/>
                <w:lang w:val="en-US"/>
              </w:rPr>
            </w:pPr>
          </w:p>
        </w:tc>
      </w:tr>
      <w:tr w:rsidR="00CC09DF" w:rsidRPr="00BE4BB7" w14:paraId="1D01ED16" w14:textId="77777777" w:rsidTr="00CC09DF">
        <w:tc>
          <w:tcPr>
            <w:tcW w:w="540" w:type="dxa"/>
            <w:tcBorders>
              <w:top w:val="single" w:sz="4" w:space="0" w:color="auto"/>
              <w:left w:val="single" w:sz="4" w:space="0" w:color="auto"/>
              <w:bottom w:val="single" w:sz="4" w:space="0" w:color="auto"/>
              <w:right w:val="single" w:sz="4" w:space="0" w:color="auto"/>
            </w:tcBorders>
          </w:tcPr>
          <w:p w14:paraId="76E37CB8"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0349AC7" w14:textId="77777777" w:rsidR="00E52B61" w:rsidRPr="00BE4BB7" w:rsidRDefault="00E52B61" w:rsidP="00D76711">
            <w:pPr>
              <w:numPr>
                <w:ilvl w:val="0"/>
                <w:numId w:val="4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D22888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 xml:space="preserve">Verify that BSCs are located away from doors and vents                              </w:t>
            </w:r>
          </w:p>
        </w:tc>
        <w:tc>
          <w:tcPr>
            <w:tcW w:w="384" w:type="dxa"/>
            <w:tcBorders>
              <w:top w:val="single" w:sz="4" w:space="0" w:color="auto"/>
              <w:left w:val="single" w:sz="4" w:space="0" w:color="auto"/>
              <w:bottom w:val="single" w:sz="4" w:space="0" w:color="auto"/>
              <w:right w:val="single" w:sz="4" w:space="0" w:color="auto"/>
            </w:tcBorders>
          </w:tcPr>
          <w:p w14:paraId="40DD754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AE8AF1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B90A7D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784CC3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C9A0D6D" w14:textId="77777777" w:rsidR="00E52B61" w:rsidRPr="00BE4BB7" w:rsidRDefault="00E52B61">
            <w:pPr>
              <w:spacing w:before="29"/>
              <w:ind w:right="120"/>
              <w:rPr>
                <w:rFonts w:ascii="Arial" w:eastAsia="Calibri" w:hAnsi="Arial" w:cs="Arial"/>
                <w:sz w:val="22"/>
                <w:lang w:val="en-US"/>
              </w:rPr>
            </w:pPr>
          </w:p>
        </w:tc>
      </w:tr>
      <w:tr w:rsidR="00CC09DF" w:rsidRPr="00BE4BB7" w14:paraId="6BEE617E" w14:textId="77777777" w:rsidTr="00CC09DF">
        <w:tc>
          <w:tcPr>
            <w:tcW w:w="540" w:type="dxa"/>
            <w:tcBorders>
              <w:top w:val="single" w:sz="4" w:space="0" w:color="auto"/>
              <w:left w:val="single" w:sz="4" w:space="0" w:color="auto"/>
              <w:bottom w:val="single" w:sz="4" w:space="0" w:color="auto"/>
              <w:right w:val="single" w:sz="4" w:space="0" w:color="auto"/>
            </w:tcBorders>
          </w:tcPr>
          <w:p w14:paraId="6DF11A57"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58C6208" w14:textId="77777777" w:rsidR="00E52B61" w:rsidRPr="00BE4BB7" w:rsidRDefault="00E52B61" w:rsidP="00D76711">
            <w:pPr>
              <w:numPr>
                <w:ilvl w:val="0"/>
                <w:numId w:val="4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599B270"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 xml:space="preserve">Verify that installation of BSC is correct for cabinet type                    </w:t>
            </w:r>
          </w:p>
        </w:tc>
        <w:tc>
          <w:tcPr>
            <w:tcW w:w="384" w:type="dxa"/>
            <w:tcBorders>
              <w:top w:val="single" w:sz="4" w:space="0" w:color="auto"/>
              <w:left w:val="single" w:sz="4" w:space="0" w:color="auto"/>
              <w:bottom w:val="single" w:sz="4" w:space="0" w:color="auto"/>
              <w:right w:val="single" w:sz="4" w:space="0" w:color="auto"/>
            </w:tcBorders>
          </w:tcPr>
          <w:p w14:paraId="745F2AE1"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1FD02C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260950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E42671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478DE21" w14:textId="77777777" w:rsidR="00E52B61" w:rsidRPr="00BE4BB7" w:rsidRDefault="00E52B61">
            <w:pPr>
              <w:spacing w:before="29"/>
              <w:ind w:right="120"/>
              <w:rPr>
                <w:rFonts w:ascii="Arial" w:eastAsia="Calibri" w:hAnsi="Arial" w:cs="Arial"/>
                <w:sz w:val="22"/>
                <w:lang w:val="en-US"/>
              </w:rPr>
            </w:pPr>
          </w:p>
        </w:tc>
      </w:tr>
      <w:tr w:rsidR="00CC09DF" w:rsidRPr="00BE4BB7" w14:paraId="51581371" w14:textId="77777777" w:rsidTr="00CC09DF">
        <w:tc>
          <w:tcPr>
            <w:tcW w:w="540" w:type="dxa"/>
            <w:tcBorders>
              <w:top w:val="single" w:sz="4" w:space="0" w:color="auto"/>
              <w:left w:val="single" w:sz="4" w:space="0" w:color="auto"/>
              <w:bottom w:val="single" w:sz="4" w:space="0" w:color="auto"/>
              <w:right w:val="single" w:sz="4" w:space="0" w:color="auto"/>
            </w:tcBorders>
          </w:tcPr>
          <w:p w14:paraId="331EFFE2"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74B442A" w14:textId="77777777" w:rsidR="00E52B61" w:rsidRPr="00BE4BB7" w:rsidRDefault="00E52B61" w:rsidP="00D76711">
            <w:pPr>
              <w:numPr>
                <w:ilvl w:val="0"/>
                <w:numId w:val="4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D82C88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Inspect HEPA filter installations</w:t>
            </w:r>
          </w:p>
        </w:tc>
        <w:tc>
          <w:tcPr>
            <w:tcW w:w="384" w:type="dxa"/>
            <w:tcBorders>
              <w:top w:val="single" w:sz="4" w:space="0" w:color="auto"/>
              <w:left w:val="single" w:sz="4" w:space="0" w:color="auto"/>
              <w:bottom w:val="single" w:sz="4" w:space="0" w:color="auto"/>
              <w:right w:val="single" w:sz="4" w:space="0" w:color="auto"/>
            </w:tcBorders>
          </w:tcPr>
          <w:p w14:paraId="0D54225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FB60CA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610C44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C46AEA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EA66AB1" w14:textId="77777777" w:rsidR="00E52B61" w:rsidRPr="00BE4BB7" w:rsidRDefault="00E52B61">
            <w:pPr>
              <w:spacing w:before="29"/>
              <w:ind w:right="120"/>
              <w:rPr>
                <w:rFonts w:ascii="Arial" w:eastAsia="Calibri" w:hAnsi="Arial" w:cs="Arial"/>
                <w:sz w:val="22"/>
                <w:lang w:val="en-US"/>
              </w:rPr>
            </w:pPr>
          </w:p>
        </w:tc>
      </w:tr>
      <w:tr w:rsidR="00CC09DF" w:rsidRPr="00BE4BB7" w14:paraId="768FD9C6" w14:textId="77777777" w:rsidTr="00CC09DF">
        <w:tc>
          <w:tcPr>
            <w:tcW w:w="540" w:type="dxa"/>
            <w:tcBorders>
              <w:top w:val="single" w:sz="4" w:space="0" w:color="auto"/>
              <w:left w:val="single" w:sz="4" w:space="0" w:color="auto"/>
              <w:bottom w:val="single" w:sz="4" w:space="0" w:color="auto"/>
              <w:right w:val="single" w:sz="4" w:space="0" w:color="auto"/>
            </w:tcBorders>
          </w:tcPr>
          <w:p w14:paraId="3AEEBBBB"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3A4BB10" w14:textId="77777777" w:rsidR="00E52B61" w:rsidRPr="00BE4BB7" w:rsidRDefault="00E52B61" w:rsidP="00D76711">
            <w:pPr>
              <w:numPr>
                <w:ilvl w:val="0"/>
                <w:numId w:val="4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1A9559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Review certification documentation for all exhaust HVAC HEPA installations</w:t>
            </w:r>
          </w:p>
        </w:tc>
        <w:tc>
          <w:tcPr>
            <w:tcW w:w="384" w:type="dxa"/>
            <w:tcBorders>
              <w:top w:val="single" w:sz="4" w:space="0" w:color="auto"/>
              <w:left w:val="single" w:sz="4" w:space="0" w:color="auto"/>
              <w:bottom w:val="single" w:sz="4" w:space="0" w:color="auto"/>
              <w:right w:val="single" w:sz="4" w:space="0" w:color="auto"/>
            </w:tcBorders>
          </w:tcPr>
          <w:p w14:paraId="28464B2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BBE700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3DBF03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79A5E1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8198854" w14:textId="77777777" w:rsidR="00E52B61" w:rsidRPr="00BE4BB7" w:rsidRDefault="00E52B61">
            <w:pPr>
              <w:spacing w:before="29"/>
              <w:ind w:right="120"/>
              <w:rPr>
                <w:rFonts w:ascii="Arial" w:eastAsia="Calibri" w:hAnsi="Arial" w:cs="Arial"/>
                <w:sz w:val="22"/>
                <w:lang w:val="en-US"/>
              </w:rPr>
            </w:pPr>
          </w:p>
        </w:tc>
      </w:tr>
      <w:tr w:rsidR="00CC09DF" w:rsidRPr="00BE4BB7" w14:paraId="3BC6E2CD" w14:textId="77777777" w:rsidTr="00CC09DF">
        <w:tc>
          <w:tcPr>
            <w:tcW w:w="540" w:type="dxa"/>
            <w:tcBorders>
              <w:top w:val="single" w:sz="4" w:space="0" w:color="auto"/>
              <w:left w:val="single" w:sz="4" w:space="0" w:color="auto"/>
              <w:bottom w:val="single" w:sz="4" w:space="0" w:color="auto"/>
              <w:right w:val="single" w:sz="4" w:space="0" w:color="auto"/>
            </w:tcBorders>
          </w:tcPr>
          <w:p w14:paraId="07A28A47"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19F7753" w14:textId="77777777" w:rsidR="00E52B61" w:rsidRPr="00BE4BB7" w:rsidRDefault="00E52B61" w:rsidP="00D76711">
            <w:pPr>
              <w:numPr>
                <w:ilvl w:val="0"/>
                <w:numId w:val="49"/>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5DB16119"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Verify that HEPA filters are on portable vacuum systems at point of use and at the barrier</w:t>
            </w:r>
          </w:p>
        </w:tc>
        <w:tc>
          <w:tcPr>
            <w:tcW w:w="384" w:type="dxa"/>
            <w:tcBorders>
              <w:top w:val="single" w:sz="4" w:space="0" w:color="auto"/>
              <w:left w:val="single" w:sz="4" w:space="0" w:color="auto"/>
              <w:bottom w:val="single" w:sz="4" w:space="0" w:color="auto"/>
              <w:right w:val="single" w:sz="4" w:space="0" w:color="auto"/>
            </w:tcBorders>
          </w:tcPr>
          <w:p w14:paraId="78E6F3E4"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F27682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5D2FFB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AA9437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A8DC4E2"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5CA2426F"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7F79E00"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44</w:t>
            </w:r>
          </w:p>
        </w:tc>
        <w:tc>
          <w:tcPr>
            <w:tcW w:w="8346" w:type="dxa"/>
            <w:tcBorders>
              <w:top w:val="single" w:sz="4" w:space="0" w:color="auto"/>
              <w:left w:val="single" w:sz="4" w:space="0" w:color="auto"/>
              <w:bottom w:val="single" w:sz="4" w:space="0" w:color="auto"/>
              <w:right w:val="single" w:sz="4" w:space="0" w:color="auto"/>
            </w:tcBorders>
            <w:hideMark/>
          </w:tcPr>
          <w:p w14:paraId="5175436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Visually inspect</w:t>
            </w:r>
          </w:p>
        </w:tc>
        <w:tc>
          <w:tcPr>
            <w:tcW w:w="4463" w:type="dxa"/>
            <w:tcBorders>
              <w:top w:val="single" w:sz="4" w:space="0" w:color="auto"/>
              <w:left w:val="single" w:sz="4" w:space="0" w:color="auto"/>
              <w:bottom w:val="single" w:sz="4" w:space="0" w:color="auto"/>
              <w:right w:val="single" w:sz="4" w:space="0" w:color="auto"/>
            </w:tcBorders>
          </w:tcPr>
          <w:p w14:paraId="1AA8E693"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2622F93A" w14:textId="77777777" w:rsidTr="00CC09DF">
        <w:tc>
          <w:tcPr>
            <w:tcW w:w="540" w:type="dxa"/>
            <w:tcBorders>
              <w:top w:val="single" w:sz="4" w:space="0" w:color="auto"/>
              <w:left w:val="single" w:sz="4" w:space="0" w:color="auto"/>
              <w:bottom w:val="single" w:sz="4" w:space="0" w:color="auto"/>
              <w:right w:val="single" w:sz="4" w:space="0" w:color="auto"/>
            </w:tcBorders>
          </w:tcPr>
          <w:p w14:paraId="57DB7C88"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A454FF1" w14:textId="77777777" w:rsidR="00E52B61" w:rsidRPr="00BE4BB7" w:rsidRDefault="00E52B61" w:rsidP="00D76711">
            <w:pPr>
              <w:numPr>
                <w:ilvl w:val="0"/>
                <w:numId w:val="5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0187E8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Isolation valves for decon</w:t>
            </w:r>
          </w:p>
        </w:tc>
        <w:tc>
          <w:tcPr>
            <w:tcW w:w="384" w:type="dxa"/>
            <w:tcBorders>
              <w:top w:val="single" w:sz="4" w:space="0" w:color="auto"/>
              <w:left w:val="single" w:sz="4" w:space="0" w:color="auto"/>
              <w:bottom w:val="single" w:sz="4" w:space="0" w:color="auto"/>
              <w:right w:val="single" w:sz="4" w:space="0" w:color="auto"/>
            </w:tcBorders>
          </w:tcPr>
          <w:p w14:paraId="76BBFBA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4B22F6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2D248E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842C93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52EF968" w14:textId="77777777" w:rsidR="00E52B61" w:rsidRPr="00BE4BB7" w:rsidRDefault="00E52B61">
            <w:pPr>
              <w:spacing w:before="29"/>
              <w:ind w:right="120"/>
              <w:rPr>
                <w:rFonts w:ascii="Arial" w:eastAsia="Calibri" w:hAnsi="Arial" w:cs="Arial"/>
                <w:sz w:val="22"/>
                <w:lang w:val="en-US"/>
              </w:rPr>
            </w:pPr>
          </w:p>
        </w:tc>
      </w:tr>
      <w:tr w:rsidR="00CC09DF" w:rsidRPr="00BE4BB7" w14:paraId="6BD1E7A6" w14:textId="77777777" w:rsidTr="00CC09DF">
        <w:tc>
          <w:tcPr>
            <w:tcW w:w="540" w:type="dxa"/>
            <w:tcBorders>
              <w:top w:val="single" w:sz="4" w:space="0" w:color="auto"/>
              <w:left w:val="single" w:sz="4" w:space="0" w:color="auto"/>
              <w:bottom w:val="single" w:sz="4" w:space="0" w:color="auto"/>
              <w:right w:val="single" w:sz="4" w:space="0" w:color="auto"/>
            </w:tcBorders>
          </w:tcPr>
          <w:p w14:paraId="26BFF605"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D4DF064" w14:textId="77777777" w:rsidR="00E52B61" w:rsidRPr="00BE4BB7" w:rsidRDefault="00E52B61" w:rsidP="00D76711">
            <w:pPr>
              <w:numPr>
                <w:ilvl w:val="0"/>
                <w:numId w:val="5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20BE640"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Decon and challenge ports</w:t>
            </w:r>
          </w:p>
        </w:tc>
        <w:tc>
          <w:tcPr>
            <w:tcW w:w="384" w:type="dxa"/>
            <w:tcBorders>
              <w:top w:val="single" w:sz="4" w:space="0" w:color="auto"/>
              <w:left w:val="single" w:sz="4" w:space="0" w:color="auto"/>
              <w:bottom w:val="single" w:sz="4" w:space="0" w:color="auto"/>
              <w:right w:val="single" w:sz="4" w:space="0" w:color="auto"/>
            </w:tcBorders>
          </w:tcPr>
          <w:p w14:paraId="3D8CE86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1BBEE3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1AE7C1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DDA419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913E8AC" w14:textId="77777777" w:rsidR="00E52B61" w:rsidRPr="00BE4BB7" w:rsidRDefault="00E52B61">
            <w:pPr>
              <w:spacing w:before="29"/>
              <w:ind w:right="120"/>
              <w:rPr>
                <w:rFonts w:ascii="Arial" w:eastAsia="Calibri" w:hAnsi="Arial" w:cs="Arial"/>
                <w:sz w:val="22"/>
                <w:lang w:val="en-US"/>
              </w:rPr>
            </w:pPr>
          </w:p>
        </w:tc>
      </w:tr>
      <w:tr w:rsidR="00CC09DF" w:rsidRPr="00BE4BB7" w14:paraId="2DC94A01" w14:textId="77777777" w:rsidTr="00CC09DF">
        <w:tc>
          <w:tcPr>
            <w:tcW w:w="540" w:type="dxa"/>
            <w:tcBorders>
              <w:top w:val="single" w:sz="4" w:space="0" w:color="auto"/>
              <w:left w:val="single" w:sz="4" w:space="0" w:color="auto"/>
              <w:bottom w:val="single" w:sz="4" w:space="0" w:color="auto"/>
              <w:right w:val="single" w:sz="4" w:space="0" w:color="auto"/>
            </w:tcBorders>
          </w:tcPr>
          <w:p w14:paraId="6EB0AAFC"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A9C841B" w14:textId="77777777" w:rsidR="00E52B61" w:rsidRPr="00BE4BB7" w:rsidRDefault="00E52B61" w:rsidP="00D76711">
            <w:pPr>
              <w:numPr>
                <w:ilvl w:val="0"/>
                <w:numId w:val="50"/>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184AB58"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Scanning access</w:t>
            </w:r>
          </w:p>
        </w:tc>
        <w:tc>
          <w:tcPr>
            <w:tcW w:w="384" w:type="dxa"/>
            <w:tcBorders>
              <w:top w:val="single" w:sz="4" w:space="0" w:color="auto"/>
              <w:left w:val="single" w:sz="4" w:space="0" w:color="auto"/>
              <w:bottom w:val="single" w:sz="4" w:space="0" w:color="auto"/>
              <w:right w:val="single" w:sz="4" w:space="0" w:color="auto"/>
            </w:tcBorders>
          </w:tcPr>
          <w:p w14:paraId="49AE16E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6B15DC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D678E8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8D3DF2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325D782"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09544421"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1E28CF8C"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45</w:t>
            </w:r>
          </w:p>
        </w:tc>
        <w:tc>
          <w:tcPr>
            <w:tcW w:w="8346" w:type="dxa"/>
            <w:tcBorders>
              <w:top w:val="single" w:sz="4" w:space="0" w:color="auto"/>
              <w:left w:val="single" w:sz="4" w:space="0" w:color="auto"/>
              <w:bottom w:val="single" w:sz="4" w:space="0" w:color="auto"/>
              <w:right w:val="single" w:sz="4" w:space="0" w:color="auto"/>
            </w:tcBorders>
            <w:hideMark/>
          </w:tcPr>
          <w:p w14:paraId="1EAEF6C4"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Validate MEP</w:t>
            </w:r>
          </w:p>
        </w:tc>
        <w:tc>
          <w:tcPr>
            <w:tcW w:w="4463" w:type="dxa"/>
            <w:tcBorders>
              <w:top w:val="single" w:sz="4" w:space="0" w:color="auto"/>
              <w:left w:val="single" w:sz="4" w:space="0" w:color="auto"/>
              <w:bottom w:val="single" w:sz="4" w:space="0" w:color="auto"/>
              <w:right w:val="single" w:sz="4" w:space="0" w:color="auto"/>
            </w:tcBorders>
          </w:tcPr>
          <w:p w14:paraId="393D8CED"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71D7BC34" w14:textId="77777777" w:rsidTr="00CC09DF">
        <w:tc>
          <w:tcPr>
            <w:tcW w:w="540" w:type="dxa"/>
            <w:tcBorders>
              <w:top w:val="single" w:sz="4" w:space="0" w:color="auto"/>
              <w:left w:val="single" w:sz="4" w:space="0" w:color="auto"/>
              <w:bottom w:val="single" w:sz="4" w:space="0" w:color="auto"/>
              <w:right w:val="single" w:sz="4" w:space="0" w:color="auto"/>
            </w:tcBorders>
          </w:tcPr>
          <w:p w14:paraId="00C66C46"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7347B71"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37078D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Inspect for adequate illumination</w:t>
            </w:r>
          </w:p>
        </w:tc>
        <w:tc>
          <w:tcPr>
            <w:tcW w:w="384" w:type="dxa"/>
            <w:tcBorders>
              <w:top w:val="single" w:sz="4" w:space="0" w:color="auto"/>
              <w:left w:val="single" w:sz="4" w:space="0" w:color="auto"/>
              <w:bottom w:val="single" w:sz="4" w:space="0" w:color="auto"/>
              <w:right w:val="single" w:sz="4" w:space="0" w:color="auto"/>
            </w:tcBorders>
          </w:tcPr>
          <w:p w14:paraId="5CD9A148"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40D2FA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8EB0EF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CA9CAA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8D08052" w14:textId="77777777" w:rsidR="00E52B61" w:rsidRPr="00BE4BB7" w:rsidRDefault="00E52B61">
            <w:pPr>
              <w:spacing w:before="29"/>
              <w:ind w:right="120"/>
              <w:rPr>
                <w:rFonts w:ascii="Arial" w:eastAsia="Calibri" w:hAnsi="Arial" w:cs="Arial"/>
                <w:sz w:val="22"/>
                <w:lang w:val="en-US"/>
              </w:rPr>
            </w:pPr>
          </w:p>
        </w:tc>
      </w:tr>
      <w:tr w:rsidR="00CC09DF" w:rsidRPr="00BE4BB7" w14:paraId="6E07CDE5" w14:textId="77777777" w:rsidTr="00CC09DF">
        <w:tc>
          <w:tcPr>
            <w:tcW w:w="540" w:type="dxa"/>
            <w:tcBorders>
              <w:top w:val="single" w:sz="4" w:space="0" w:color="auto"/>
              <w:left w:val="single" w:sz="4" w:space="0" w:color="auto"/>
              <w:bottom w:val="single" w:sz="4" w:space="0" w:color="auto"/>
              <w:right w:val="single" w:sz="4" w:space="0" w:color="auto"/>
            </w:tcBorders>
          </w:tcPr>
          <w:p w14:paraId="7C5BFED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04B6F5D"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8FC421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Verify that circuit breakers are outside of containment</w:t>
            </w:r>
          </w:p>
        </w:tc>
        <w:tc>
          <w:tcPr>
            <w:tcW w:w="384" w:type="dxa"/>
            <w:tcBorders>
              <w:top w:val="single" w:sz="4" w:space="0" w:color="auto"/>
              <w:left w:val="single" w:sz="4" w:space="0" w:color="auto"/>
              <w:bottom w:val="single" w:sz="4" w:space="0" w:color="auto"/>
              <w:right w:val="single" w:sz="4" w:space="0" w:color="auto"/>
            </w:tcBorders>
          </w:tcPr>
          <w:p w14:paraId="2080373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1D2D7B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0A9DA0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F1D021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6E65997" w14:textId="77777777" w:rsidR="00E52B61" w:rsidRPr="00BE4BB7" w:rsidRDefault="00E52B61">
            <w:pPr>
              <w:spacing w:before="29"/>
              <w:ind w:right="120"/>
              <w:rPr>
                <w:rFonts w:ascii="Arial" w:eastAsia="Calibri" w:hAnsi="Arial" w:cs="Arial"/>
                <w:sz w:val="22"/>
                <w:lang w:val="en-US"/>
              </w:rPr>
            </w:pPr>
          </w:p>
        </w:tc>
      </w:tr>
      <w:tr w:rsidR="00CC09DF" w:rsidRPr="00BE4BB7" w14:paraId="18EA9D07" w14:textId="77777777" w:rsidTr="00CC09DF">
        <w:tc>
          <w:tcPr>
            <w:tcW w:w="540" w:type="dxa"/>
            <w:tcBorders>
              <w:top w:val="single" w:sz="4" w:space="0" w:color="auto"/>
              <w:left w:val="single" w:sz="4" w:space="0" w:color="auto"/>
              <w:bottom w:val="single" w:sz="4" w:space="0" w:color="auto"/>
              <w:right w:val="single" w:sz="4" w:space="0" w:color="auto"/>
            </w:tcBorders>
          </w:tcPr>
          <w:p w14:paraId="3C72B47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7811C69"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F2B94F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Backflow prevention for lab water system</w:t>
            </w:r>
          </w:p>
        </w:tc>
        <w:tc>
          <w:tcPr>
            <w:tcW w:w="384" w:type="dxa"/>
            <w:tcBorders>
              <w:top w:val="single" w:sz="4" w:space="0" w:color="auto"/>
              <w:left w:val="single" w:sz="4" w:space="0" w:color="auto"/>
              <w:bottom w:val="single" w:sz="4" w:space="0" w:color="auto"/>
              <w:right w:val="single" w:sz="4" w:space="0" w:color="auto"/>
            </w:tcBorders>
          </w:tcPr>
          <w:p w14:paraId="55FE1FF1"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11C4F7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6209BA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C0074A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8888888" w14:textId="77777777" w:rsidR="00E52B61" w:rsidRPr="00BE4BB7" w:rsidRDefault="00E52B61">
            <w:pPr>
              <w:spacing w:before="29"/>
              <w:ind w:right="120"/>
              <w:rPr>
                <w:rFonts w:ascii="Arial" w:eastAsia="Calibri" w:hAnsi="Arial" w:cs="Arial"/>
                <w:sz w:val="22"/>
                <w:lang w:val="en-US"/>
              </w:rPr>
            </w:pPr>
          </w:p>
        </w:tc>
      </w:tr>
      <w:tr w:rsidR="00CC09DF" w:rsidRPr="00BE4BB7" w14:paraId="7978A749" w14:textId="77777777" w:rsidTr="00CC09DF">
        <w:tc>
          <w:tcPr>
            <w:tcW w:w="540" w:type="dxa"/>
            <w:tcBorders>
              <w:top w:val="single" w:sz="4" w:space="0" w:color="auto"/>
              <w:left w:val="single" w:sz="4" w:space="0" w:color="auto"/>
              <w:bottom w:val="single" w:sz="4" w:space="0" w:color="auto"/>
              <w:right w:val="single" w:sz="4" w:space="0" w:color="auto"/>
            </w:tcBorders>
          </w:tcPr>
          <w:p w14:paraId="7B96E44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6C0E769"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17AA32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Sinks and drains properly marked</w:t>
            </w:r>
          </w:p>
        </w:tc>
        <w:tc>
          <w:tcPr>
            <w:tcW w:w="384" w:type="dxa"/>
            <w:tcBorders>
              <w:top w:val="single" w:sz="4" w:space="0" w:color="auto"/>
              <w:left w:val="single" w:sz="4" w:space="0" w:color="auto"/>
              <w:bottom w:val="single" w:sz="4" w:space="0" w:color="auto"/>
              <w:right w:val="single" w:sz="4" w:space="0" w:color="auto"/>
            </w:tcBorders>
          </w:tcPr>
          <w:p w14:paraId="28D1DA3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5AE7CE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1F97CF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B3CA0B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FED9BA4" w14:textId="77777777" w:rsidR="00E52B61" w:rsidRPr="00BE4BB7" w:rsidRDefault="00E52B61">
            <w:pPr>
              <w:spacing w:before="29"/>
              <w:ind w:right="120"/>
              <w:rPr>
                <w:rFonts w:ascii="Arial" w:eastAsia="Calibri" w:hAnsi="Arial" w:cs="Arial"/>
                <w:sz w:val="22"/>
                <w:lang w:val="en-US"/>
              </w:rPr>
            </w:pPr>
          </w:p>
        </w:tc>
      </w:tr>
      <w:tr w:rsidR="00CC09DF" w:rsidRPr="00BE4BB7" w14:paraId="57F208BF" w14:textId="77777777" w:rsidTr="00CC09DF">
        <w:tc>
          <w:tcPr>
            <w:tcW w:w="540" w:type="dxa"/>
            <w:tcBorders>
              <w:top w:val="single" w:sz="4" w:space="0" w:color="auto"/>
              <w:left w:val="single" w:sz="4" w:space="0" w:color="auto"/>
              <w:bottom w:val="single" w:sz="4" w:space="0" w:color="auto"/>
              <w:right w:val="single" w:sz="4" w:space="0" w:color="auto"/>
            </w:tcBorders>
          </w:tcPr>
          <w:p w14:paraId="24B68B04"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9FFD6B9"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6DD288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Availability of emergency power for critical systems</w:t>
            </w:r>
          </w:p>
        </w:tc>
        <w:tc>
          <w:tcPr>
            <w:tcW w:w="384" w:type="dxa"/>
            <w:tcBorders>
              <w:top w:val="single" w:sz="4" w:space="0" w:color="auto"/>
              <w:left w:val="single" w:sz="4" w:space="0" w:color="auto"/>
              <w:bottom w:val="single" w:sz="4" w:space="0" w:color="auto"/>
              <w:right w:val="single" w:sz="4" w:space="0" w:color="auto"/>
            </w:tcBorders>
          </w:tcPr>
          <w:p w14:paraId="5D67F0F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795447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46FB32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C382AF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1D44899" w14:textId="77777777" w:rsidR="00E52B61" w:rsidRPr="00BE4BB7" w:rsidRDefault="00E52B61">
            <w:pPr>
              <w:spacing w:before="29"/>
              <w:ind w:right="120"/>
              <w:rPr>
                <w:rFonts w:ascii="Arial" w:eastAsia="Calibri" w:hAnsi="Arial" w:cs="Arial"/>
                <w:sz w:val="22"/>
                <w:lang w:val="en-US"/>
              </w:rPr>
            </w:pPr>
          </w:p>
        </w:tc>
      </w:tr>
      <w:tr w:rsidR="00CC09DF" w:rsidRPr="00BE4BB7" w14:paraId="7F551540" w14:textId="77777777" w:rsidTr="00CC09DF">
        <w:tc>
          <w:tcPr>
            <w:tcW w:w="540" w:type="dxa"/>
            <w:tcBorders>
              <w:top w:val="single" w:sz="4" w:space="0" w:color="auto"/>
              <w:left w:val="single" w:sz="4" w:space="0" w:color="auto"/>
              <w:bottom w:val="single" w:sz="4" w:space="0" w:color="auto"/>
              <w:right w:val="single" w:sz="4" w:space="0" w:color="auto"/>
            </w:tcBorders>
          </w:tcPr>
          <w:p w14:paraId="7B46683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71813B7"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51B92D5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Availability of hands free emergency eyewash</w:t>
            </w:r>
          </w:p>
        </w:tc>
        <w:tc>
          <w:tcPr>
            <w:tcW w:w="384" w:type="dxa"/>
            <w:tcBorders>
              <w:top w:val="single" w:sz="4" w:space="0" w:color="auto"/>
              <w:left w:val="single" w:sz="4" w:space="0" w:color="auto"/>
              <w:bottom w:val="single" w:sz="4" w:space="0" w:color="auto"/>
              <w:right w:val="single" w:sz="4" w:space="0" w:color="auto"/>
            </w:tcBorders>
          </w:tcPr>
          <w:p w14:paraId="480C747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0DCAC4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CC92E3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CFE4CA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2CF21EC" w14:textId="77777777" w:rsidR="00E52B61" w:rsidRPr="00BE4BB7" w:rsidRDefault="00E52B61">
            <w:pPr>
              <w:spacing w:before="29"/>
              <w:ind w:right="120"/>
              <w:rPr>
                <w:rFonts w:ascii="Arial" w:eastAsia="Calibri" w:hAnsi="Arial" w:cs="Arial"/>
                <w:sz w:val="22"/>
                <w:lang w:val="en-US"/>
              </w:rPr>
            </w:pPr>
          </w:p>
        </w:tc>
      </w:tr>
      <w:tr w:rsidR="00CC09DF" w:rsidRPr="00BE4BB7" w14:paraId="4BB229E3" w14:textId="77777777" w:rsidTr="00CC09DF">
        <w:tc>
          <w:tcPr>
            <w:tcW w:w="540" w:type="dxa"/>
            <w:tcBorders>
              <w:top w:val="single" w:sz="4" w:space="0" w:color="auto"/>
              <w:left w:val="single" w:sz="4" w:space="0" w:color="auto"/>
              <w:bottom w:val="single" w:sz="4" w:space="0" w:color="auto"/>
              <w:right w:val="single" w:sz="4" w:space="0" w:color="auto"/>
            </w:tcBorders>
          </w:tcPr>
          <w:p w14:paraId="7E1D332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13F74FF"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A7825C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Availability of emergency shower</w:t>
            </w:r>
          </w:p>
        </w:tc>
        <w:tc>
          <w:tcPr>
            <w:tcW w:w="384" w:type="dxa"/>
            <w:tcBorders>
              <w:top w:val="single" w:sz="4" w:space="0" w:color="auto"/>
              <w:left w:val="single" w:sz="4" w:space="0" w:color="auto"/>
              <w:bottom w:val="single" w:sz="4" w:space="0" w:color="auto"/>
              <w:right w:val="single" w:sz="4" w:space="0" w:color="auto"/>
            </w:tcBorders>
          </w:tcPr>
          <w:p w14:paraId="2E4E975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810C01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5A62A3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2AF57F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BCEE849" w14:textId="77777777" w:rsidR="00E52B61" w:rsidRPr="00BE4BB7" w:rsidRDefault="00E52B61">
            <w:pPr>
              <w:spacing w:before="29"/>
              <w:ind w:right="120"/>
              <w:rPr>
                <w:rFonts w:ascii="Arial" w:eastAsia="Calibri" w:hAnsi="Arial" w:cs="Arial"/>
                <w:sz w:val="22"/>
                <w:lang w:val="en-US"/>
              </w:rPr>
            </w:pPr>
          </w:p>
        </w:tc>
      </w:tr>
      <w:tr w:rsidR="00CC09DF" w:rsidRPr="00BE4BB7" w14:paraId="4647E1A8" w14:textId="77777777" w:rsidTr="00CC09DF">
        <w:tc>
          <w:tcPr>
            <w:tcW w:w="540" w:type="dxa"/>
            <w:tcBorders>
              <w:top w:val="single" w:sz="4" w:space="0" w:color="auto"/>
              <w:left w:val="single" w:sz="4" w:space="0" w:color="auto"/>
              <w:bottom w:val="single" w:sz="4" w:space="0" w:color="auto"/>
              <w:right w:val="single" w:sz="4" w:space="0" w:color="auto"/>
            </w:tcBorders>
          </w:tcPr>
          <w:p w14:paraId="0CFDBC9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D37A4A5"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5AB440F4"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Caulking and sealing requirements for electrical devices such as conduits, boxes, lights, etc.</w:t>
            </w:r>
          </w:p>
        </w:tc>
        <w:tc>
          <w:tcPr>
            <w:tcW w:w="384" w:type="dxa"/>
            <w:tcBorders>
              <w:top w:val="single" w:sz="4" w:space="0" w:color="auto"/>
              <w:left w:val="single" w:sz="4" w:space="0" w:color="auto"/>
              <w:bottom w:val="single" w:sz="4" w:space="0" w:color="auto"/>
              <w:right w:val="single" w:sz="4" w:space="0" w:color="auto"/>
            </w:tcBorders>
          </w:tcPr>
          <w:p w14:paraId="502CC9F3"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14C4C0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70DF08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CD13D2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2245119" w14:textId="77777777" w:rsidR="00E52B61" w:rsidRPr="00BE4BB7" w:rsidRDefault="00E52B61">
            <w:pPr>
              <w:spacing w:before="29"/>
              <w:ind w:right="120"/>
              <w:rPr>
                <w:rFonts w:ascii="Arial" w:eastAsia="Calibri" w:hAnsi="Arial" w:cs="Arial"/>
                <w:sz w:val="22"/>
                <w:lang w:val="en-US"/>
              </w:rPr>
            </w:pPr>
          </w:p>
        </w:tc>
      </w:tr>
      <w:tr w:rsidR="00CC09DF" w:rsidRPr="00BE4BB7" w14:paraId="39320214" w14:textId="77777777" w:rsidTr="00CC09DF">
        <w:tc>
          <w:tcPr>
            <w:tcW w:w="540" w:type="dxa"/>
            <w:tcBorders>
              <w:top w:val="single" w:sz="4" w:space="0" w:color="auto"/>
              <w:left w:val="single" w:sz="4" w:space="0" w:color="auto"/>
              <w:bottom w:val="single" w:sz="4" w:space="0" w:color="auto"/>
              <w:right w:val="single" w:sz="4" w:space="0" w:color="auto"/>
            </w:tcBorders>
          </w:tcPr>
          <w:p w14:paraId="4EA8BF0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AB45318"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2E48F5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Validate provision for dedicated vacuum pump</w:t>
            </w:r>
          </w:p>
        </w:tc>
        <w:tc>
          <w:tcPr>
            <w:tcW w:w="384" w:type="dxa"/>
            <w:tcBorders>
              <w:top w:val="single" w:sz="4" w:space="0" w:color="auto"/>
              <w:left w:val="single" w:sz="4" w:space="0" w:color="auto"/>
              <w:bottom w:val="single" w:sz="4" w:space="0" w:color="auto"/>
              <w:right w:val="single" w:sz="4" w:space="0" w:color="auto"/>
            </w:tcBorders>
          </w:tcPr>
          <w:p w14:paraId="055CE63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7F8700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0EE57D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2ABCB4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3A19732" w14:textId="77777777" w:rsidR="00E52B61" w:rsidRPr="00BE4BB7" w:rsidRDefault="00E52B61">
            <w:pPr>
              <w:spacing w:before="29"/>
              <w:ind w:right="120"/>
              <w:rPr>
                <w:rFonts w:ascii="Arial" w:eastAsia="Calibri" w:hAnsi="Arial" w:cs="Arial"/>
                <w:sz w:val="22"/>
                <w:lang w:val="en-US"/>
              </w:rPr>
            </w:pPr>
          </w:p>
        </w:tc>
      </w:tr>
      <w:tr w:rsidR="00CC09DF" w:rsidRPr="00BE4BB7" w14:paraId="5473D5A7" w14:textId="77777777" w:rsidTr="00CC09DF">
        <w:tc>
          <w:tcPr>
            <w:tcW w:w="540" w:type="dxa"/>
            <w:tcBorders>
              <w:top w:val="single" w:sz="4" w:space="0" w:color="auto"/>
              <w:left w:val="single" w:sz="4" w:space="0" w:color="auto"/>
              <w:bottom w:val="single" w:sz="4" w:space="0" w:color="auto"/>
              <w:right w:val="single" w:sz="4" w:space="0" w:color="auto"/>
            </w:tcBorders>
          </w:tcPr>
          <w:p w14:paraId="4E868A7D"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A7BB35B" w14:textId="77777777" w:rsidR="00E52B61" w:rsidRPr="00BE4BB7" w:rsidRDefault="00E52B61" w:rsidP="00D76711">
            <w:pPr>
              <w:numPr>
                <w:ilvl w:val="0"/>
                <w:numId w:val="51"/>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69C6AA6"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Inspect effluent decontamination system, if present</w:t>
            </w:r>
          </w:p>
        </w:tc>
        <w:tc>
          <w:tcPr>
            <w:tcW w:w="384" w:type="dxa"/>
            <w:tcBorders>
              <w:top w:val="single" w:sz="4" w:space="0" w:color="auto"/>
              <w:left w:val="single" w:sz="4" w:space="0" w:color="auto"/>
              <w:bottom w:val="single" w:sz="4" w:space="0" w:color="auto"/>
              <w:right w:val="single" w:sz="4" w:space="0" w:color="auto"/>
            </w:tcBorders>
          </w:tcPr>
          <w:p w14:paraId="09B42BD0"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001854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563EAC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532041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AD4E576"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54064AD8"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7AD8562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lastRenderedPageBreak/>
              <w:t>46</w:t>
            </w:r>
          </w:p>
        </w:tc>
        <w:tc>
          <w:tcPr>
            <w:tcW w:w="8346" w:type="dxa"/>
            <w:tcBorders>
              <w:top w:val="single" w:sz="4" w:space="0" w:color="auto"/>
              <w:left w:val="single" w:sz="4" w:space="0" w:color="auto"/>
              <w:bottom w:val="single" w:sz="4" w:space="0" w:color="auto"/>
              <w:right w:val="single" w:sz="4" w:space="0" w:color="auto"/>
            </w:tcBorders>
            <w:hideMark/>
          </w:tcPr>
          <w:p w14:paraId="586F4634"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Validate autoclave availability, operations and bioseal integrity</w:t>
            </w:r>
          </w:p>
        </w:tc>
        <w:tc>
          <w:tcPr>
            <w:tcW w:w="4463" w:type="dxa"/>
            <w:tcBorders>
              <w:top w:val="single" w:sz="4" w:space="0" w:color="auto"/>
              <w:left w:val="single" w:sz="4" w:space="0" w:color="auto"/>
              <w:bottom w:val="single" w:sz="4" w:space="0" w:color="auto"/>
              <w:right w:val="single" w:sz="4" w:space="0" w:color="auto"/>
            </w:tcBorders>
          </w:tcPr>
          <w:p w14:paraId="3FE51FEB"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41B4AB9E" w14:textId="77777777" w:rsidTr="00CC09DF">
        <w:tc>
          <w:tcPr>
            <w:tcW w:w="540" w:type="dxa"/>
            <w:tcBorders>
              <w:top w:val="single" w:sz="4" w:space="0" w:color="auto"/>
              <w:left w:val="single" w:sz="4" w:space="0" w:color="auto"/>
              <w:bottom w:val="single" w:sz="4" w:space="0" w:color="auto"/>
              <w:right w:val="single" w:sz="4" w:space="0" w:color="auto"/>
            </w:tcBorders>
          </w:tcPr>
          <w:p w14:paraId="10721D75"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4E0D4F1" w14:textId="77777777" w:rsidR="00E52B61" w:rsidRPr="00BE4BB7" w:rsidRDefault="00E52B61" w:rsidP="00D76711">
            <w:pPr>
              <w:numPr>
                <w:ilvl w:val="0"/>
                <w:numId w:val="5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055E74F"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Test interlocks</w:t>
            </w:r>
          </w:p>
        </w:tc>
        <w:tc>
          <w:tcPr>
            <w:tcW w:w="384" w:type="dxa"/>
            <w:tcBorders>
              <w:top w:val="single" w:sz="4" w:space="0" w:color="auto"/>
              <w:left w:val="single" w:sz="4" w:space="0" w:color="auto"/>
              <w:bottom w:val="single" w:sz="4" w:space="0" w:color="auto"/>
              <w:right w:val="single" w:sz="4" w:space="0" w:color="auto"/>
            </w:tcBorders>
          </w:tcPr>
          <w:p w14:paraId="3A979FA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5D4E7B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3C94E3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CCA507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87D15A9" w14:textId="77777777" w:rsidR="00E52B61" w:rsidRPr="00BE4BB7" w:rsidRDefault="00E52B61">
            <w:pPr>
              <w:spacing w:before="29"/>
              <w:ind w:right="120"/>
              <w:rPr>
                <w:rFonts w:ascii="Arial" w:eastAsia="Calibri" w:hAnsi="Arial" w:cs="Arial"/>
                <w:sz w:val="22"/>
                <w:lang w:val="en-US"/>
              </w:rPr>
            </w:pPr>
          </w:p>
        </w:tc>
      </w:tr>
      <w:tr w:rsidR="00CC09DF" w:rsidRPr="00BE4BB7" w14:paraId="5D902A25" w14:textId="77777777" w:rsidTr="00CC09DF">
        <w:tc>
          <w:tcPr>
            <w:tcW w:w="540" w:type="dxa"/>
            <w:tcBorders>
              <w:top w:val="single" w:sz="4" w:space="0" w:color="auto"/>
              <w:left w:val="single" w:sz="4" w:space="0" w:color="auto"/>
              <w:bottom w:val="single" w:sz="4" w:space="0" w:color="auto"/>
              <w:right w:val="single" w:sz="4" w:space="0" w:color="auto"/>
            </w:tcBorders>
          </w:tcPr>
          <w:p w14:paraId="4B28A138"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0BDAC7F" w14:textId="77777777" w:rsidR="00E52B61" w:rsidRPr="00BE4BB7" w:rsidRDefault="00E52B61" w:rsidP="00D76711">
            <w:pPr>
              <w:numPr>
                <w:ilvl w:val="0"/>
                <w:numId w:val="5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78F6518"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Confirm cycle – test load</w:t>
            </w:r>
          </w:p>
        </w:tc>
        <w:tc>
          <w:tcPr>
            <w:tcW w:w="384" w:type="dxa"/>
            <w:tcBorders>
              <w:top w:val="single" w:sz="4" w:space="0" w:color="auto"/>
              <w:left w:val="single" w:sz="4" w:space="0" w:color="auto"/>
              <w:bottom w:val="single" w:sz="4" w:space="0" w:color="auto"/>
              <w:right w:val="single" w:sz="4" w:space="0" w:color="auto"/>
            </w:tcBorders>
          </w:tcPr>
          <w:p w14:paraId="1326255C"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973F38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051F88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3B82A4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B3A104C" w14:textId="77777777" w:rsidR="00E52B61" w:rsidRPr="00BE4BB7" w:rsidRDefault="00E52B61">
            <w:pPr>
              <w:spacing w:before="29"/>
              <w:ind w:right="120"/>
              <w:rPr>
                <w:rFonts w:ascii="Arial" w:eastAsia="Calibri" w:hAnsi="Arial" w:cs="Arial"/>
                <w:sz w:val="22"/>
                <w:lang w:val="en-US"/>
              </w:rPr>
            </w:pPr>
          </w:p>
        </w:tc>
      </w:tr>
      <w:tr w:rsidR="00CC09DF" w:rsidRPr="00BE4BB7" w14:paraId="5079180F" w14:textId="77777777" w:rsidTr="00CC09DF">
        <w:tc>
          <w:tcPr>
            <w:tcW w:w="540" w:type="dxa"/>
            <w:tcBorders>
              <w:top w:val="single" w:sz="4" w:space="0" w:color="auto"/>
              <w:left w:val="single" w:sz="4" w:space="0" w:color="auto"/>
              <w:bottom w:val="single" w:sz="4" w:space="0" w:color="auto"/>
              <w:right w:val="single" w:sz="4" w:space="0" w:color="auto"/>
            </w:tcBorders>
          </w:tcPr>
          <w:p w14:paraId="7EADB4E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9026F4A" w14:textId="77777777" w:rsidR="00E52B61" w:rsidRPr="00BE4BB7" w:rsidRDefault="00E52B61" w:rsidP="00D76711">
            <w:pPr>
              <w:numPr>
                <w:ilvl w:val="0"/>
                <w:numId w:val="5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D74548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Visually inspect bioseal</w:t>
            </w:r>
          </w:p>
        </w:tc>
        <w:tc>
          <w:tcPr>
            <w:tcW w:w="384" w:type="dxa"/>
            <w:tcBorders>
              <w:top w:val="single" w:sz="4" w:space="0" w:color="auto"/>
              <w:left w:val="single" w:sz="4" w:space="0" w:color="auto"/>
              <w:bottom w:val="single" w:sz="4" w:space="0" w:color="auto"/>
              <w:right w:val="single" w:sz="4" w:space="0" w:color="auto"/>
            </w:tcBorders>
          </w:tcPr>
          <w:p w14:paraId="12DAC4EA"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DC0F5A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E9C43A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BDB7A6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DF30E51" w14:textId="77777777" w:rsidR="00E52B61" w:rsidRPr="00BE4BB7" w:rsidRDefault="00E52B61">
            <w:pPr>
              <w:spacing w:before="29"/>
              <w:ind w:right="120"/>
              <w:rPr>
                <w:rFonts w:ascii="Arial" w:eastAsia="Calibri" w:hAnsi="Arial" w:cs="Arial"/>
                <w:sz w:val="22"/>
                <w:lang w:val="en-US"/>
              </w:rPr>
            </w:pPr>
          </w:p>
        </w:tc>
      </w:tr>
      <w:tr w:rsidR="00CC09DF" w:rsidRPr="00BE4BB7" w14:paraId="3E8C3B4E" w14:textId="77777777" w:rsidTr="00CC09DF">
        <w:tc>
          <w:tcPr>
            <w:tcW w:w="540" w:type="dxa"/>
            <w:tcBorders>
              <w:top w:val="single" w:sz="4" w:space="0" w:color="auto"/>
              <w:left w:val="single" w:sz="4" w:space="0" w:color="auto"/>
              <w:bottom w:val="single" w:sz="4" w:space="0" w:color="auto"/>
              <w:right w:val="single" w:sz="4" w:space="0" w:color="auto"/>
            </w:tcBorders>
          </w:tcPr>
          <w:p w14:paraId="509CE119"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D745A45" w14:textId="77777777" w:rsidR="00E52B61" w:rsidRPr="00BE4BB7" w:rsidRDefault="00E52B61" w:rsidP="00D76711">
            <w:pPr>
              <w:numPr>
                <w:ilvl w:val="0"/>
                <w:numId w:val="5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3B7C8E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Smoke test bioseal</w:t>
            </w:r>
          </w:p>
        </w:tc>
        <w:tc>
          <w:tcPr>
            <w:tcW w:w="384" w:type="dxa"/>
            <w:tcBorders>
              <w:top w:val="single" w:sz="4" w:space="0" w:color="auto"/>
              <w:left w:val="single" w:sz="4" w:space="0" w:color="auto"/>
              <w:bottom w:val="single" w:sz="4" w:space="0" w:color="auto"/>
              <w:right w:val="single" w:sz="4" w:space="0" w:color="auto"/>
            </w:tcBorders>
          </w:tcPr>
          <w:p w14:paraId="1CA33CD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D6174F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ED133C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ABBF91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84EB540" w14:textId="77777777" w:rsidR="00E52B61" w:rsidRPr="00BE4BB7" w:rsidRDefault="00E52B61">
            <w:pPr>
              <w:spacing w:before="29"/>
              <w:ind w:right="120"/>
              <w:rPr>
                <w:rFonts w:ascii="Arial" w:eastAsia="Calibri" w:hAnsi="Arial" w:cs="Arial"/>
                <w:sz w:val="22"/>
                <w:lang w:val="en-US"/>
              </w:rPr>
            </w:pPr>
          </w:p>
        </w:tc>
      </w:tr>
      <w:tr w:rsidR="00CC09DF" w:rsidRPr="00BE4BB7" w14:paraId="0828B063" w14:textId="77777777" w:rsidTr="00CC09DF">
        <w:tc>
          <w:tcPr>
            <w:tcW w:w="540" w:type="dxa"/>
            <w:tcBorders>
              <w:top w:val="single" w:sz="4" w:space="0" w:color="auto"/>
              <w:left w:val="single" w:sz="4" w:space="0" w:color="auto"/>
              <w:bottom w:val="single" w:sz="4" w:space="0" w:color="auto"/>
              <w:right w:val="single" w:sz="4" w:space="0" w:color="auto"/>
            </w:tcBorders>
          </w:tcPr>
          <w:p w14:paraId="24CBFE1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0E0BC7C" w14:textId="77777777" w:rsidR="00E52B61" w:rsidRPr="00BE4BB7" w:rsidRDefault="00E52B61" w:rsidP="00D76711">
            <w:pPr>
              <w:numPr>
                <w:ilvl w:val="0"/>
                <w:numId w:val="5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8ABB6F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Validate maintenance of sterilization temp. of 121 degrees for 60 minutes</w:t>
            </w:r>
          </w:p>
        </w:tc>
        <w:tc>
          <w:tcPr>
            <w:tcW w:w="384" w:type="dxa"/>
            <w:tcBorders>
              <w:top w:val="single" w:sz="4" w:space="0" w:color="auto"/>
              <w:left w:val="single" w:sz="4" w:space="0" w:color="auto"/>
              <w:bottom w:val="single" w:sz="4" w:space="0" w:color="auto"/>
              <w:right w:val="single" w:sz="4" w:space="0" w:color="auto"/>
            </w:tcBorders>
          </w:tcPr>
          <w:p w14:paraId="3E97EEDD"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5B35DC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D21EF7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9ED77D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61B1605" w14:textId="77777777" w:rsidR="00E52B61" w:rsidRPr="00BE4BB7" w:rsidRDefault="00E52B61">
            <w:pPr>
              <w:spacing w:before="29"/>
              <w:ind w:right="120"/>
              <w:rPr>
                <w:rFonts w:ascii="Arial" w:eastAsia="Calibri" w:hAnsi="Arial" w:cs="Arial"/>
                <w:sz w:val="22"/>
                <w:lang w:val="en-US"/>
              </w:rPr>
            </w:pPr>
          </w:p>
        </w:tc>
      </w:tr>
      <w:tr w:rsidR="00CC09DF" w:rsidRPr="00BE4BB7" w14:paraId="3FE69C64" w14:textId="77777777" w:rsidTr="00CC09DF">
        <w:tc>
          <w:tcPr>
            <w:tcW w:w="540" w:type="dxa"/>
            <w:tcBorders>
              <w:top w:val="single" w:sz="4" w:space="0" w:color="auto"/>
              <w:left w:val="single" w:sz="4" w:space="0" w:color="auto"/>
              <w:bottom w:val="single" w:sz="4" w:space="0" w:color="auto"/>
              <w:right w:val="single" w:sz="4" w:space="0" w:color="auto"/>
            </w:tcBorders>
          </w:tcPr>
          <w:p w14:paraId="1C036F1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ACA0792" w14:textId="77777777" w:rsidR="00E52B61" w:rsidRPr="00BE4BB7" w:rsidRDefault="00E52B61" w:rsidP="00D76711">
            <w:pPr>
              <w:numPr>
                <w:ilvl w:val="0"/>
                <w:numId w:val="5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3913EAF"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Autoclave-out capability directly from the BSL-3 facility in new facilities</w:t>
            </w:r>
          </w:p>
        </w:tc>
        <w:tc>
          <w:tcPr>
            <w:tcW w:w="384" w:type="dxa"/>
            <w:tcBorders>
              <w:top w:val="single" w:sz="4" w:space="0" w:color="auto"/>
              <w:left w:val="single" w:sz="4" w:space="0" w:color="auto"/>
              <w:bottom w:val="single" w:sz="4" w:space="0" w:color="auto"/>
              <w:right w:val="single" w:sz="4" w:space="0" w:color="auto"/>
            </w:tcBorders>
          </w:tcPr>
          <w:p w14:paraId="361EA6D4"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0F2D20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E704D8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55B1EF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3BFCB4A" w14:textId="77777777" w:rsidR="00E52B61" w:rsidRPr="00BE4BB7" w:rsidRDefault="00E52B61">
            <w:pPr>
              <w:spacing w:before="29"/>
              <w:ind w:right="120"/>
              <w:rPr>
                <w:rFonts w:ascii="Arial" w:eastAsia="Calibri" w:hAnsi="Arial" w:cs="Arial"/>
                <w:sz w:val="22"/>
                <w:lang w:val="en-US"/>
              </w:rPr>
            </w:pPr>
          </w:p>
        </w:tc>
      </w:tr>
      <w:tr w:rsidR="00CC09DF" w:rsidRPr="00BE4BB7" w14:paraId="45E7BEB9" w14:textId="77777777" w:rsidTr="00CC09DF">
        <w:tc>
          <w:tcPr>
            <w:tcW w:w="540" w:type="dxa"/>
            <w:tcBorders>
              <w:top w:val="single" w:sz="4" w:space="0" w:color="auto"/>
              <w:left w:val="single" w:sz="4" w:space="0" w:color="auto"/>
              <w:bottom w:val="single" w:sz="4" w:space="0" w:color="auto"/>
              <w:right w:val="single" w:sz="4" w:space="0" w:color="auto"/>
            </w:tcBorders>
          </w:tcPr>
          <w:p w14:paraId="0D0A7F4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6C06256" w14:textId="77777777" w:rsidR="00E52B61" w:rsidRPr="00BE4BB7" w:rsidRDefault="00E52B61" w:rsidP="00D76711">
            <w:pPr>
              <w:numPr>
                <w:ilvl w:val="0"/>
                <w:numId w:val="5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D895DE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In older facilities if autoclave-out is not available, an autoclave must be available near the BSL-3 facility so that containment of biohazardous waste is maintained.</w:t>
            </w:r>
          </w:p>
        </w:tc>
        <w:tc>
          <w:tcPr>
            <w:tcW w:w="384" w:type="dxa"/>
            <w:tcBorders>
              <w:top w:val="single" w:sz="4" w:space="0" w:color="auto"/>
              <w:left w:val="single" w:sz="4" w:space="0" w:color="auto"/>
              <w:bottom w:val="single" w:sz="4" w:space="0" w:color="auto"/>
              <w:right w:val="single" w:sz="4" w:space="0" w:color="auto"/>
            </w:tcBorders>
          </w:tcPr>
          <w:p w14:paraId="19E4268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0A7117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456B95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E10D25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6611823" w14:textId="77777777" w:rsidR="00E52B61" w:rsidRPr="00BE4BB7" w:rsidRDefault="00E52B61">
            <w:pPr>
              <w:spacing w:before="29"/>
              <w:ind w:right="120"/>
              <w:rPr>
                <w:rFonts w:ascii="Arial" w:eastAsia="Calibri" w:hAnsi="Arial" w:cs="Arial"/>
                <w:sz w:val="22"/>
                <w:lang w:val="en-US"/>
              </w:rPr>
            </w:pPr>
          </w:p>
        </w:tc>
      </w:tr>
      <w:tr w:rsidR="00CC09DF" w:rsidRPr="00BE4BB7" w14:paraId="1C6B209C" w14:textId="77777777" w:rsidTr="00CC09DF">
        <w:tc>
          <w:tcPr>
            <w:tcW w:w="540" w:type="dxa"/>
            <w:tcBorders>
              <w:top w:val="single" w:sz="4" w:space="0" w:color="auto"/>
              <w:left w:val="single" w:sz="4" w:space="0" w:color="auto"/>
              <w:bottom w:val="single" w:sz="4" w:space="0" w:color="auto"/>
              <w:right w:val="single" w:sz="4" w:space="0" w:color="auto"/>
            </w:tcBorders>
          </w:tcPr>
          <w:p w14:paraId="668C8809"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84BB064" w14:textId="77777777" w:rsidR="00E52B61" w:rsidRPr="00BE4BB7" w:rsidRDefault="00E52B61" w:rsidP="00D76711">
            <w:pPr>
              <w:numPr>
                <w:ilvl w:val="0"/>
                <w:numId w:val="52"/>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ABAAE1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Additional environmental protection (e.g., personnel showers, HEPA filtration of exhaust air, containment of other piped services and the provision of effluent decontamination) is considered if recommended by the agent summary</w:t>
            </w:r>
          </w:p>
        </w:tc>
        <w:tc>
          <w:tcPr>
            <w:tcW w:w="384" w:type="dxa"/>
            <w:tcBorders>
              <w:top w:val="single" w:sz="4" w:space="0" w:color="auto"/>
              <w:left w:val="single" w:sz="4" w:space="0" w:color="auto"/>
              <w:bottom w:val="single" w:sz="4" w:space="0" w:color="auto"/>
              <w:right w:val="single" w:sz="4" w:space="0" w:color="auto"/>
            </w:tcBorders>
          </w:tcPr>
          <w:p w14:paraId="76B67AC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1921CB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D65215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BBD575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9CD1A00"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18C528C6" w14:textId="77777777" w:rsidTr="00CC09DF">
        <w:tc>
          <w:tcPr>
            <w:tcW w:w="13349" w:type="dxa"/>
            <w:gridSpan w:val="3"/>
            <w:tcBorders>
              <w:top w:val="single" w:sz="4" w:space="0" w:color="auto"/>
              <w:left w:val="single" w:sz="4" w:space="0" w:color="auto"/>
              <w:bottom w:val="single" w:sz="4" w:space="0" w:color="auto"/>
              <w:right w:val="single" w:sz="4" w:space="0" w:color="auto"/>
            </w:tcBorders>
            <w:shd w:val="clear" w:color="auto" w:fill="A6A6A6"/>
            <w:hideMark/>
          </w:tcPr>
          <w:p w14:paraId="54CEB366" w14:textId="77777777" w:rsidR="00E52B61" w:rsidRPr="00BE4BB7" w:rsidRDefault="00E52B61" w:rsidP="00D76711">
            <w:pPr>
              <w:numPr>
                <w:ilvl w:val="0"/>
                <w:numId w:val="34"/>
              </w:numPr>
              <w:ind w:right="120"/>
              <w:contextualSpacing/>
              <w:rPr>
                <w:rFonts w:ascii="Arial" w:eastAsia="Calibri" w:hAnsi="Arial" w:cs="Arial"/>
                <w:b/>
                <w:color w:val="FFFFFF"/>
                <w:sz w:val="22"/>
                <w:lang w:val="en-US"/>
              </w:rPr>
            </w:pPr>
            <w:r w:rsidRPr="00BE4BB7">
              <w:rPr>
                <w:rFonts w:ascii="Arial" w:eastAsia="Calibri" w:hAnsi="Arial" w:cs="Arial"/>
                <w:b/>
                <w:color w:val="FFFFFF"/>
                <w:sz w:val="22"/>
                <w:lang w:val="en-US"/>
              </w:rPr>
              <w:t>Review SOPs</w:t>
            </w:r>
          </w:p>
        </w:tc>
      </w:tr>
      <w:tr w:rsidR="00E52B61" w:rsidRPr="00BE4BB7" w14:paraId="70DA071E"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EB9E9CD"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47</w:t>
            </w:r>
          </w:p>
        </w:tc>
        <w:tc>
          <w:tcPr>
            <w:tcW w:w="8346" w:type="dxa"/>
            <w:tcBorders>
              <w:top w:val="single" w:sz="4" w:space="0" w:color="auto"/>
              <w:left w:val="single" w:sz="4" w:space="0" w:color="auto"/>
              <w:bottom w:val="single" w:sz="4" w:space="0" w:color="auto"/>
              <w:right w:val="single" w:sz="4" w:space="0" w:color="auto"/>
            </w:tcBorders>
            <w:hideMark/>
          </w:tcPr>
          <w:p w14:paraId="1D4B4E51"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Autoclave &amp; Decontamination</w:t>
            </w:r>
          </w:p>
        </w:tc>
        <w:tc>
          <w:tcPr>
            <w:tcW w:w="4463" w:type="dxa"/>
            <w:tcBorders>
              <w:top w:val="single" w:sz="4" w:space="0" w:color="auto"/>
              <w:left w:val="single" w:sz="4" w:space="0" w:color="auto"/>
              <w:bottom w:val="single" w:sz="4" w:space="0" w:color="auto"/>
              <w:right w:val="single" w:sz="4" w:space="0" w:color="auto"/>
            </w:tcBorders>
          </w:tcPr>
          <w:p w14:paraId="6D084207"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23BE0214" w14:textId="77777777" w:rsidTr="00CC09DF">
        <w:tc>
          <w:tcPr>
            <w:tcW w:w="540" w:type="dxa"/>
            <w:tcBorders>
              <w:top w:val="single" w:sz="4" w:space="0" w:color="auto"/>
              <w:left w:val="single" w:sz="4" w:space="0" w:color="auto"/>
              <w:bottom w:val="single" w:sz="4" w:space="0" w:color="auto"/>
              <w:right w:val="single" w:sz="4" w:space="0" w:color="auto"/>
            </w:tcBorders>
          </w:tcPr>
          <w:p w14:paraId="774FFE69"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2DFED5E" w14:textId="77777777" w:rsidR="00E52B61" w:rsidRPr="00BE4BB7" w:rsidRDefault="00E52B61" w:rsidP="00D76711">
            <w:pPr>
              <w:numPr>
                <w:ilvl w:val="0"/>
                <w:numId w:val="5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3A2064A"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To decontaminate materials before removing them from the biosafety cabinet</w:t>
            </w:r>
          </w:p>
        </w:tc>
        <w:tc>
          <w:tcPr>
            <w:tcW w:w="384" w:type="dxa"/>
            <w:tcBorders>
              <w:top w:val="single" w:sz="4" w:space="0" w:color="auto"/>
              <w:left w:val="single" w:sz="4" w:space="0" w:color="auto"/>
              <w:bottom w:val="single" w:sz="4" w:space="0" w:color="auto"/>
              <w:right w:val="single" w:sz="4" w:space="0" w:color="auto"/>
            </w:tcBorders>
          </w:tcPr>
          <w:p w14:paraId="29D8283D"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48C809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D2E88F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D49FAB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A254B14" w14:textId="77777777" w:rsidR="00E52B61" w:rsidRPr="00BE4BB7" w:rsidRDefault="00E52B61">
            <w:pPr>
              <w:spacing w:before="29"/>
              <w:ind w:right="120"/>
              <w:rPr>
                <w:rFonts w:ascii="Arial" w:eastAsia="Calibri" w:hAnsi="Arial" w:cs="Arial"/>
                <w:sz w:val="22"/>
                <w:lang w:val="en-US"/>
              </w:rPr>
            </w:pPr>
          </w:p>
        </w:tc>
      </w:tr>
      <w:tr w:rsidR="00CC09DF" w:rsidRPr="00BE4BB7" w14:paraId="0E8C971C" w14:textId="77777777" w:rsidTr="00CC09DF">
        <w:tc>
          <w:tcPr>
            <w:tcW w:w="540" w:type="dxa"/>
            <w:tcBorders>
              <w:top w:val="single" w:sz="4" w:space="0" w:color="auto"/>
              <w:left w:val="single" w:sz="4" w:space="0" w:color="auto"/>
              <w:bottom w:val="single" w:sz="4" w:space="0" w:color="auto"/>
              <w:right w:val="single" w:sz="4" w:space="0" w:color="auto"/>
            </w:tcBorders>
          </w:tcPr>
          <w:p w14:paraId="4B627B8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C28CD38" w14:textId="77777777" w:rsidR="00E52B61" w:rsidRPr="00BE4BB7" w:rsidRDefault="00E52B61" w:rsidP="00D76711">
            <w:pPr>
              <w:numPr>
                <w:ilvl w:val="0"/>
                <w:numId w:val="5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455B08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If an autoclave is available near but outside the BSL-3 facility, ensure adequate decontamination procedures in place for wet and dry biohazardous materials that leave the</w:t>
            </w:r>
          </w:p>
          <w:p w14:paraId="4661834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facility</w:t>
            </w:r>
          </w:p>
        </w:tc>
        <w:tc>
          <w:tcPr>
            <w:tcW w:w="384" w:type="dxa"/>
            <w:tcBorders>
              <w:top w:val="single" w:sz="4" w:space="0" w:color="auto"/>
              <w:left w:val="single" w:sz="4" w:space="0" w:color="auto"/>
              <w:bottom w:val="single" w:sz="4" w:space="0" w:color="auto"/>
              <w:right w:val="single" w:sz="4" w:space="0" w:color="auto"/>
            </w:tcBorders>
          </w:tcPr>
          <w:p w14:paraId="25F54382"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D2BA57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E77E53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8A1CCD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23C4E16" w14:textId="77777777" w:rsidR="00E52B61" w:rsidRPr="00BE4BB7" w:rsidRDefault="00E52B61">
            <w:pPr>
              <w:spacing w:before="29"/>
              <w:ind w:right="120"/>
              <w:rPr>
                <w:rFonts w:ascii="Arial" w:eastAsia="Calibri" w:hAnsi="Arial" w:cs="Arial"/>
                <w:sz w:val="22"/>
                <w:lang w:val="en-US"/>
              </w:rPr>
            </w:pPr>
          </w:p>
        </w:tc>
      </w:tr>
      <w:tr w:rsidR="00CC09DF" w:rsidRPr="00BE4BB7" w14:paraId="6607E686" w14:textId="77777777" w:rsidTr="00CC09DF">
        <w:tc>
          <w:tcPr>
            <w:tcW w:w="540" w:type="dxa"/>
            <w:tcBorders>
              <w:top w:val="single" w:sz="4" w:space="0" w:color="auto"/>
              <w:left w:val="single" w:sz="4" w:space="0" w:color="auto"/>
              <w:bottom w:val="single" w:sz="4" w:space="0" w:color="auto"/>
              <w:right w:val="single" w:sz="4" w:space="0" w:color="auto"/>
            </w:tcBorders>
          </w:tcPr>
          <w:p w14:paraId="428DBD0D"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29A782F" w14:textId="77777777" w:rsidR="00E52B61" w:rsidRPr="00BE4BB7" w:rsidRDefault="00E52B61" w:rsidP="00D76711">
            <w:pPr>
              <w:numPr>
                <w:ilvl w:val="0"/>
                <w:numId w:val="5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B018276"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sz w:val="22"/>
                <w:lang w:val="en-US"/>
              </w:rPr>
              <w:t>Assess the travel route to nearest autoclave avoid public corridors</w:t>
            </w:r>
          </w:p>
        </w:tc>
        <w:tc>
          <w:tcPr>
            <w:tcW w:w="384" w:type="dxa"/>
            <w:tcBorders>
              <w:top w:val="single" w:sz="4" w:space="0" w:color="auto"/>
              <w:left w:val="single" w:sz="4" w:space="0" w:color="auto"/>
              <w:bottom w:val="single" w:sz="4" w:space="0" w:color="auto"/>
              <w:right w:val="single" w:sz="4" w:space="0" w:color="auto"/>
            </w:tcBorders>
          </w:tcPr>
          <w:p w14:paraId="53F6A51C"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828FE8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7B8AB2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28BB10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413C8B6" w14:textId="77777777" w:rsidR="00E52B61" w:rsidRPr="00BE4BB7" w:rsidRDefault="00E52B61">
            <w:pPr>
              <w:spacing w:before="29"/>
              <w:ind w:right="120"/>
              <w:rPr>
                <w:rFonts w:ascii="Arial" w:eastAsia="Calibri" w:hAnsi="Arial" w:cs="Arial"/>
                <w:sz w:val="22"/>
                <w:lang w:val="en-US"/>
              </w:rPr>
            </w:pPr>
          </w:p>
        </w:tc>
      </w:tr>
      <w:tr w:rsidR="00CC09DF" w:rsidRPr="00BE4BB7" w14:paraId="67DA28A4" w14:textId="77777777" w:rsidTr="00CC09DF">
        <w:tc>
          <w:tcPr>
            <w:tcW w:w="540" w:type="dxa"/>
            <w:tcBorders>
              <w:top w:val="single" w:sz="4" w:space="0" w:color="auto"/>
              <w:left w:val="single" w:sz="4" w:space="0" w:color="auto"/>
              <w:bottom w:val="single" w:sz="4" w:space="0" w:color="auto"/>
              <w:right w:val="single" w:sz="4" w:space="0" w:color="auto"/>
            </w:tcBorders>
          </w:tcPr>
          <w:p w14:paraId="58239EE9"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699430A0" w14:textId="77777777" w:rsidR="00E52B61" w:rsidRPr="00BE4BB7" w:rsidRDefault="00E52B61" w:rsidP="00D76711">
            <w:pPr>
              <w:numPr>
                <w:ilvl w:val="0"/>
                <w:numId w:val="5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51A5E1C"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position w:val="1"/>
                <w:sz w:val="22"/>
                <w:lang w:val="en-US"/>
              </w:rPr>
              <w:t>Assess procedures for use of and disposal of PPEs</w:t>
            </w:r>
          </w:p>
        </w:tc>
        <w:tc>
          <w:tcPr>
            <w:tcW w:w="384" w:type="dxa"/>
            <w:tcBorders>
              <w:top w:val="single" w:sz="4" w:space="0" w:color="auto"/>
              <w:left w:val="single" w:sz="4" w:space="0" w:color="auto"/>
              <w:bottom w:val="single" w:sz="4" w:space="0" w:color="auto"/>
              <w:right w:val="single" w:sz="4" w:space="0" w:color="auto"/>
            </w:tcBorders>
          </w:tcPr>
          <w:p w14:paraId="0F995F4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9E8A0B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C6ABE1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60A320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02DCB39" w14:textId="77777777" w:rsidR="00E52B61" w:rsidRPr="00BE4BB7" w:rsidRDefault="00E52B61">
            <w:pPr>
              <w:spacing w:before="29"/>
              <w:ind w:right="120"/>
              <w:rPr>
                <w:rFonts w:ascii="Arial" w:eastAsia="Calibri" w:hAnsi="Arial" w:cs="Arial"/>
                <w:sz w:val="22"/>
                <w:lang w:val="en-US"/>
              </w:rPr>
            </w:pPr>
          </w:p>
        </w:tc>
      </w:tr>
      <w:tr w:rsidR="00CC09DF" w:rsidRPr="00BE4BB7" w14:paraId="4B23205D" w14:textId="77777777" w:rsidTr="00CC09DF">
        <w:tc>
          <w:tcPr>
            <w:tcW w:w="540" w:type="dxa"/>
            <w:tcBorders>
              <w:top w:val="single" w:sz="4" w:space="0" w:color="auto"/>
              <w:left w:val="single" w:sz="4" w:space="0" w:color="auto"/>
              <w:bottom w:val="single" w:sz="4" w:space="0" w:color="auto"/>
              <w:right w:val="single" w:sz="4" w:space="0" w:color="auto"/>
            </w:tcBorders>
          </w:tcPr>
          <w:p w14:paraId="3755FABD"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880F25C" w14:textId="77777777" w:rsidR="00E52B61" w:rsidRPr="00BE4BB7" w:rsidRDefault="00E52B61" w:rsidP="00D76711">
            <w:pPr>
              <w:numPr>
                <w:ilvl w:val="0"/>
                <w:numId w:val="5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5DE9B20" w14:textId="77777777" w:rsidR="00E52B61" w:rsidRPr="00BE4BB7" w:rsidRDefault="00E52B61">
            <w:pPr>
              <w:spacing w:before="29"/>
              <w:ind w:right="120"/>
              <w:rPr>
                <w:rFonts w:ascii="Arial" w:eastAsia="Arial" w:hAnsi="Arial" w:cs="Arial"/>
                <w:position w:val="1"/>
                <w:sz w:val="22"/>
                <w:lang w:val="en-US"/>
              </w:rPr>
            </w:pPr>
            <w:r w:rsidRPr="00BE4BB7">
              <w:rPr>
                <w:rFonts w:ascii="Arial" w:eastAsia="Arial" w:hAnsi="Arial" w:cs="Arial"/>
                <w:position w:val="1"/>
                <w:sz w:val="22"/>
                <w:lang w:val="en-US"/>
              </w:rPr>
              <w:t>Assess procedures for decon of equipment that leaves the facility for repair or discontinuation of use</w:t>
            </w:r>
          </w:p>
        </w:tc>
        <w:tc>
          <w:tcPr>
            <w:tcW w:w="384" w:type="dxa"/>
            <w:tcBorders>
              <w:top w:val="single" w:sz="4" w:space="0" w:color="auto"/>
              <w:left w:val="single" w:sz="4" w:space="0" w:color="auto"/>
              <w:bottom w:val="single" w:sz="4" w:space="0" w:color="auto"/>
              <w:right w:val="single" w:sz="4" w:space="0" w:color="auto"/>
            </w:tcBorders>
          </w:tcPr>
          <w:p w14:paraId="47F1DD1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4BB734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6414B6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1F73AA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49249BA" w14:textId="77777777" w:rsidR="00E52B61" w:rsidRPr="00BE4BB7" w:rsidRDefault="00E52B61">
            <w:pPr>
              <w:spacing w:before="29"/>
              <w:ind w:right="120"/>
              <w:rPr>
                <w:rFonts w:ascii="Arial" w:eastAsia="Calibri" w:hAnsi="Arial" w:cs="Arial"/>
                <w:sz w:val="22"/>
                <w:lang w:val="en-US"/>
              </w:rPr>
            </w:pPr>
          </w:p>
        </w:tc>
      </w:tr>
      <w:tr w:rsidR="00CC09DF" w:rsidRPr="00BE4BB7" w14:paraId="7E5CBB2C" w14:textId="77777777" w:rsidTr="00CC09DF">
        <w:tc>
          <w:tcPr>
            <w:tcW w:w="540" w:type="dxa"/>
            <w:tcBorders>
              <w:top w:val="single" w:sz="4" w:space="0" w:color="auto"/>
              <w:left w:val="single" w:sz="4" w:space="0" w:color="auto"/>
              <w:bottom w:val="single" w:sz="4" w:space="0" w:color="auto"/>
              <w:right w:val="single" w:sz="4" w:space="0" w:color="auto"/>
            </w:tcBorders>
          </w:tcPr>
          <w:p w14:paraId="1D9D67AE"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A9F3429" w14:textId="77777777" w:rsidR="00E52B61" w:rsidRPr="00BE4BB7" w:rsidRDefault="00E52B61" w:rsidP="00D76711">
            <w:pPr>
              <w:numPr>
                <w:ilvl w:val="0"/>
                <w:numId w:val="5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8A0DA58"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Review storage and transport of biohazardous materials</w:t>
            </w:r>
          </w:p>
        </w:tc>
        <w:tc>
          <w:tcPr>
            <w:tcW w:w="384" w:type="dxa"/>
            <w:tcBorders>
              <w:top w:val="single" w:sz="4" w:space="0" w:color="auto"/>
              <w:left w:val="single" w:sz="4" w:space="0" w:color="auto"/>
              <w:bottom w:val="single" w:sz="4" w:space="0" w:color="auto"/>
              <w:right w:val="single" w:sz="4" w:space="0" w:color="auto"/>
            </w:tcBorders>
          </w:tcPr>
          <w:p w14:paraId="1DE5267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B010AB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205728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608D4D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BDAA79B" w14:textId="77777777" w:rsidR="00E52B61" w:rsidRPr="00BE4BB7" w:rsidRDefault="00E52B61">
            <w:pPr>
              <w:spacing w:before="29"/>
              <w:ind w:right="120"/>
              <w:rPr>
                <w:rFonts w:ascii="Arial" w:eastAsia="Calibri" w:hAnsi="Arial" w:cs="Arial"/>
                <w:sz w:val="22"/>
                <w:lang w:val="en-US"/>
              </w:rPr>
            </w:pPr>
          </w:p>
        </w:tc>
      </w:tr>
      <w:tr w:rsidR="00CC09DF" w:rsidRPr="00BE4BB7" w14:paraId="5F922310" w14:textId="77777777" w:rsidTr="00CC09DF">
        <w:tc>
          <w:tcPr>
            <w:tcW w:w="540" w:type="dxa"/>
            <w:tcBorders>
              <w:top w:val="single" w:sz="4" w:space="0" w:color="auto"/>
              <w:left w:val="single" w:sz="4" w:space="0" w:color="auto"/>
              <w:bottom w:val="single" w:sz="4" w:space="0" w:color="auto"/>
              <w:right w:val="single" w:sz="4" w:space="0" w:color="auto"/>
            </w:tcBorders>
          </w:tcPr>
          <w:p w14:paraId="46858D55"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C8BC395" w14:textId="77777777" w:rsidR="00E52B61" w:rsidRPr="00BE4BB7" w:rsidRDefault="00E52B61" w:rsidP="00D76711">
            <w:pPr>
              <w:numPr>
                <w:ilvl w:val="0"/>
                <w:numId w:val="5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8DAEC77"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Assess type of disinfectant to be used and if it is of</w:t>
            </w:r>
          </w:p>
          <w:p w14:paraId="31AE7A0E"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adequate strength and type for the biohazardous materials in use in the facility</w:t>
            </w:r>
          </w:p>
        </w:tc>
        <w:tc>
          <w:tcPr>
            <w:tcW w:w="384" w:type="dxa"/>
            <w:tcBorders>
              <w:top w:val="single" w:sz="4" w:space="0" w:color="auto"/>
              <w:left w:val="single" w:sz="4" w:space="0" w:color="auto"/>
              <w:bottom w:val="single" w:sz="4" w:space="0" w:color="auto"/>
              <w:right w:val="single" w:sz="4" w:space="0" w:color="auto"/>
            </w:tcBorders>
          </w:tcPr>
          <w:p w14:paraId="0D8D495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043A22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3DB00B8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5B6383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A96A057" w14:textId="77777777" w:rsidR="00E52B61" w:rsidRPr="00BE4BB7" w:rsidRDefault="00E52B61">
            <w:pPr>
              <w:spacing w:before="29"/>
              <w:ind w:right="120"/>
              <w:rPr>
                <w:rFonts w:ascii="Arial" w:eastAsia="Calibri" w:hAnsi="Arial" w:cs="Arial"/>
                <w:sz w:val="22"/>
                <w:lang w:val="en-US"/>
              </w:rPr>
            </w:pPr>
          </w:p>
        </w:tc>
      </w:tr>
      <w:tr w:rsidR="00CC09DF" w:rsidRPr="00BE4BB7" w14:paraId="442EC40A" w14:textId="77777777" w:rsidTr="00CC09DF">
        <w:tc>
          <w:tcPr>
            <w:tcW w:w="540" w:type="dxa"/>
            <w:tcBorders>
              <w:top w:val="single" w:sz="4" w:space="0" w:color="auto"/>
              <w:left w:val="single" w:sz="4" w:space="0" w:color="auto"/>
              <w:bottom w:val="single" w:sz="4" w:space="0" w:color="auto"/>
              <w:right w:val="single" w:sz="4" w:space="0" w:color="auto"/>
            </w:tcBorders>
          </w:tcPr>
          <w:p w14:paraId="04580784"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024F93E" w14:textId="77777777" w:rsidR="00E52B61" w:rsidRPr="00BE4BB7" w:rsidRDefault="00E52B61" w:rsidP="00D76711">
            <w:pPr>
              <w:numPr>
                <w:ilvl w:val="0"/>
                <w:numId w:val="53"/>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57A9264"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Validate schedule and frequency of changing HVAC filters on vacuum lines</w:t>
            </w:r>
          </w:p>
        </w:tc>
        <w:tc>
          <w:tcPr>
            <w:tcW w:w="384" w:type="dxa"/>
            <w:tcBorders>
              <w:top w:val="single" w:sz="4" w:space="0" w:color="auto"/>
              <w:left w:val="single" w:sz="4" w:space="0" w:color="auto"/>
              <w:bottom w:val="single" w:sz="4" w:space="0" w:color="auto"/>
              <w:right w:val="single" w:sz="4" w:space="0" w:color="auto"/>
            </w:tcBorders>
          </w:tcPr>
          <w:p w14:paraId="2A4F027C"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41F281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A50BF9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6D1B14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58BEDCD"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2EB0FAC8"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5123830E"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48</w:t>
            </w:r>
          </w:p>
        </w:tc>
        <w:tc>
          <w:tcPr>
            <w:tcW w:w="8346" w:type="dxa"/>
            <w:tcBorders>
              <w:top w:val="single" w:sz="4" w:space="0" w:color="auto"/>
              <w:left w:val="single" w:sz="4" w:space="0" w:color="auto"/>
              <w:bottom w:val="single" w:sz="4" w:space="0" w:color="auto"/>
              <w:right w:val="single" w:sz="4" w:space="0" w:color="auto"/>
            </w:tcBorders>
            <w:hideMark/>
          </w:tcPr>
          <w:p w14:paraId="5A679E9B"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Safety SOPs</w:t>
            </w:r>
          </w:p>
        </w:tc>
        <w:tc>
          <w:tcPr>
            <w:tcW w:w="4463" w:type="dxa"/>
            <w:tcBorders>
              <w:top w:val="single" w:sz="4" w:space="0" w:color="auto"/>
              <w:left w:val="single" w:sz="4" w:space="0" w:color="auto"/>
              <w:bottom w:val="single" w:sz="4" w:space="0" w:color="auto"/>
              <w:right w:val="single" w:sz="4" w:space="0" w:color="auto"/>
            </w:tcBorders>
          </w:tcPr>
          <w:p w14:paraId="543C7713"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3ABA352C" w14:textId="77777777" w:rsidTr="00CC09DF">
        <w:tc>
          <w:tcPr>
            <w:tcW w:w="540" w:type="dxa"/>
            <w:tcBorders>
              <w:top w:val="single" w:sz="4" w:space="0" w:color="auto"/>
              <w:left w:val="single" w:sz="4" w:space="0" w:color="auto"/>
              <w:bottom w:val="single" w:sz="4" w:space="0" w:color="auto"/>
              <w:right w:val="single" w:sz="4" w:space="0" w:color="auto"/>
            </w:tcBorders>
          </w:tcPr>
          <w:p w14:paraId="56918D3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8E27608"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2D6D398"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position w:val="1"/>
                <w:sz w:val="22"/>
                <w:lang w:val="en-US"/>
              </w:rPr>
              <w:t>Identification of responsible official for BSL-3 facility</w:t>
            </w:r>
          </w:p>
        </w:tc>
        <w:tc>
          <w:tcPr>
            <w:tcW w:w="384" w:type="dxa"/>
            <w:tcBorders>
              <w:top w:val="single" w:sz="4" w:space="0" w:color="auto"/>
              <w:left w:val="single" w:sz="4" w:space="0" w:color="auto"/>
              <w:bottom w:val="single" w:sz="4" w:space="0" w:color="auto"/>
              <w:right w:val="single" w:sz="4" w:space="0" w:color="auto"/>
            </w:tcBorders>
          </w:tcPr>
          <w:p w14:paraId="56803B0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0650FA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0153AA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978D89D"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C1AC9BD" w14:textId="77777777" w:rsidR="00E52B61" w:rsidRPr="00BE4BB7" w:rsidRDefault="00E52B61">
            <w:pPr>
              <w:spacing w:before="29"/>
              <w:ind w:right="120"/>
              <w:rPr>
                <w:rFonts w:ascii="Arial" w:eastAsia="Calibri" w:hAnsi="Arial" w:cs="Arial"/>
                <w:sz w:val="22"/>
                <w:lang w:val="en-US"/>
              </w:rPr>
            </w:pPr>
          </w:p>
        </w:tc>
      </w:tr>
      <w:tr w:rsidR="00CC09DF" w:rsidRPr="00BE4BB7" w14:paraId="3CAB5045" w14:textId="77777777" w:rsidTr="00CC09DF">
        <w:tc>
          <w:tcPr>
            <w:tcW w:w="540" w:type="dxa"/>
            <w:tcBorders>
              <w:top w:val="single" w:sz="4" w:space="0" w:color="auto"/>
              <w:left w:val="single" w:sz="4" w:space="0" w:color="auto"/>
              <w:bottom w:val="single" w:sz="4" w:space="0" w:color="auto"/>
              <w:right w:val="single" w:sz="4" w:space="0" w:color="auto"/>
            </w:tcBorders>
          </w:tcPr>
          <w:p w14:paraId="1496A6D6"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28B2F03"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0978D09"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Certification of all personnel working within containment and process used to certify them</w:t>
            </w:r>
          </w:p>
        </w:tc>
        <w:tc>
          <w:tcPr>
            <w:tcW w:w="384" w:type="dxa"/>
            <w:tcBorders>
              <w:top w:val="single" w:sz="4" w:space="0" w:color="auto"/>
              <w:left w:val="single" w:sz="4" w:space="0" w:color="auto"/>
              <w:bottom w:val="single" w:sz="4" w:space="0" w:color="auto"/>
              <w:right w:val="single" w:sz="4" w:space="0" w:color="auto"/>
            </w:tcBorders>
          </w:tcPr>
          <w:p w14:paraId="310A715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8AB76C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64F90F3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1C9266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CD39942" w14:textId="77777777" w:rsidR="00E52B61" w:rsidRPr="00BE4BB7" w:rsidRDefault="00E52B61">
            <w:pPr>
              <w:spacing w:before="29"/>
              <w:ind w:right="120"/>
              <w:rPr>
                <w:rFonts w:ascii="Arial" w:eastAsia="Calibri" w:hAnsi="Arial" w:cs="Arial"/>
                <w:sz w:val="22"/>
                <w:lang w:val="en-US"/>
              </w:rPr>
            </w:pPr>
          </w:p>
        </w:tc>
      </w:tr>
      <w:tr w:rsidR="00CC09DF" w:rsidRPr="00BE4BB7" w14:paraId="7F1C8BEE" w14:textId="77777777" w:rsidTr="00CC09DF">
        <w:tc>
          <w:tcPr>
            <w:tcW w:w="540" w:type="dxa"/>
            <w:tcBorders>
              <w:top w:val="single" w:sz="4" w:space="0" w:color="auto"/>
              <w:left w:val="single" w:sz="4" w:space="0" w:color="auto"/>
              <w:bottom w:val="single" w:sz="4" w:space="0" w:color="auto"/>
              <w:right w:val="single" w:sz="4" w:space="0" w:color="auto"/>
            </w:tcBorders>
          </w:tcPr>
          <w:p w14:paraId="133331F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E11CFB1"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C597AC9"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Use, storage and disposal of Personal Protective Equipment (PPE)</w:t>
            </w:r>
          </w:p>
        </w:tc>
        <w:tc>
          <w:tcPr>
            <w:tcW w:w="384" w:type="dxa"/>
            <w:tcBorders>
              <w:top w:val="single" w:sz="4" w:space="0" w:color="auto"/>
              <w:left w:val="single" w:sz="4" w:space="0" w:color="auto"/>
              <w:bottom w:val="single" w:sz="4" w:space="0" w:color="auto"/>
              <w:right w:val="single" w:sz="4" w:space="0" w:color="auto"/>
            </w:tcBorders>
          </w:tcPr>
          <w:p w14:paraId="0FC867C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64239C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5AE494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A3DEA0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0448FCF2" w14:textId="77777777" w:rsidR="00E52B61" w:rsidRPr="00BE4BB7" w:rsidRDefault="00E52B61">
            <w:pPr>
              <w:spacing w:before="29"/>
              <w:ind w:right="120"/>
              <w:rPr>
                <w:rFonts w:ascii="Arial" w:eastAsia="Calibri" w:hAnsi="Arial" w:cs="Arial"/>
                <w:sz w:val="22"/>
                <w:lang w:val="en-US"/>
              </w:rPr>
            </w:pPr>
          </w:p>
        </w:tc>
      </w:tr>
      <w:tr w:rsidR="00CC09DF" w:rsidRPr="00BE4BB7" w14:paraId="193B01B5" w14:textId="77777777" w:rsidTr="00CC09DF">
        <w:tc>
          <w:tcPr>
            <w:tcW w:w="540" w:type="dxa"/>
            <w:tcBorders>
              <w:top w:val="single" w:sz="4" w:space="0" w:color="auto"/>
              <w:left w:val="single" w:sz="4" w:space="0" w:color="auto"/>
              <w:bottom w:val="single" w:sz="4" w:space="0" w:color="auto"/>
              <w:right w:val="single" w:sz="4" w:space="0" w:color="auto"/>
            </w:tcBorders>
          </w:tcPr>
          <w:p w14:paraId="05311643"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72FB1ED"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BC9A3AC"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Documented limited personnel access to facility</w:t>
            </w:r>
          </w:p>
        </w:tc>
        <w:tc>
          <w:tcPr>
            <w:tcW w:w="384" w:type="dxa"/>
            <w:tcBorders>
              <w:top w:val="single" w:sz="4" w:space="0" w:color="auto"/>
              <w:left w:val="single" w:sz="4" w:space="0" w:color="auto"/>
              <w:bottom w:val="single" w:sz="4" w:space="0" w:color="auto"/>
              <w:right w:val="single" w:sz="4" w:space="0" w:color="auto"/>
            </w:tcBorders>
          </w:tcPr>
          <w:p w14:paraId="5198B76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6AC0D3E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28EAEA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6CDD1D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0F81B46" w14:textId="77777777" w:rsidR="00E52B61" w:rsidRPr="00BE4BB7" w:rsidRDefault="00E52B61">
            <w:pPr>
              <w:spacing w:before="29"/>
              <w:ind w:right="120"/>
              <w:rPr>
                <w:rFonts w:ascii="Arial" w:eastAsia="Calibri" w:hAnsi="Arial" w:cs="Arial"/>
                <w:sz w:val="22"/>
                <w:lang w:val="en-US"/>
              </w:rPr>
            </w:pPr>
          </w:p>
        </w:tc>
      </w:tr>
      <w:tr w:rsidR="00CC09DF" w:rsidRPr="00BE4BB7" w14:paraId="31400F47" w14:textId="77777777" w:rsidTr="00CC09DF">
        <w:tc>
          <w:tcPr>
            <w:tcW w:w="540" w:type="dxa"/>
            <w:tcBorders>
              <w:top w:val="single" w:sz="4" w:space="0" w:color="auto"/>
              <w:left w:val="single" w:sz="4" w:space="0" w:color="auto"/>
              <w:bottom w:val="single" w:sz="4" w:space="0" w:color="auto"/>
              <w:right w:val="single" w:sz="4" w:space="0" w:color="auto"/>
            </w:tcBorders>
          </w:tcPr>
          <w:p w14:paraId="07BD35D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00C7AF69"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07A10000"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Procedures for maintenance to enter facility</w:t>
            </w:r>
          </w:p>
        </w:tc>
        <w:tc>
          <w:tcPr>
            <w:tcW w:w="384" w:type="dxa"/>
            <w:tcBorders>
              <w:top w:val="single" w:sz="4" w:space="0" w:color="auto"/>
              <w:left w:val="single" w:sz="4" w:space="0" w:color="auto"/>
              <w:bottom w:val="single" w:sz="4" w:space="0" w:color="auto"/>
              <w:right w:val="single" w:sz="4" w:space="0" w:color="auto"/>
            </w:tcBorders>
          </w:tcPr>
          <w:p w14:paraId="4689C3F6"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E2F900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1B5C5B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56F07D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F8DE2BB" w14:textId="77777777" w:rsidR="00E52B61" w:rsidRPr="00BE4BB7" w:rsidRDefault="00E52B61">
            <w:pPr>
              <w:spacing w:before="29"/>
              <w:ind w:right="120"/>
              <w:rPr>
                <w:rFonts w:ascii="Arial" w:eastAsia="Calibri" w:hAnsi="Arial" w:cs="Arial"/>
                <w:sz w:val="22"/>
                <w:lang w:val="en-US"/>
              </w:rPr>
            </w:pPr>
          </w:p>
        </w:tc>
      </w:tr>
      <w:tr w:rsidR="00CC09DF" w:rsidRPr="00BE4BB7" w14:paraId="2D706C38" w14:textId="77777777" w:rsidTr="00CC09DF">
        <w:tc>
          <w:tcPr>
            <w:tcW w:w="540" w:type="dxa"/>
            <w:tcBorders>
              <w:top w:val="single" w:sz="4" w:space="0" w:color="auto"/>
              <w:left w:val="single" w:sz="4" w:space="0" w:color="auto"/>
              <w:bottom w:val="single" w:sz="4" w:space="0" w:color="auto"/>
              <w:right w:val="single" w:sz="4" w:space="0" w:color="auto"/>
            </w:tcBorders>
          </w:tcPr>
          <w:p w14:paraId="0196EDA4"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6274DB3"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CDC8A71"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Hand washing procedures</w:t>
            </w:r>
          </w:p>
        </w:tc>
        <w:tc>
          <w:tcPr>
            <w:tcW w:w="384" w:type="dxa"/>
            <w:tcBorders>
              <w:top w:val="single" w:sz="4" w:space="0" w:color="auto"/>
              <w:left w:val="single" w:sz="4" w:space="0" w:color="auto"/>
              <w:bottom w:val="single" w:sz="4" w:space="0" w:color="auto"/>
              <w:right w:val="single" w:sz="4" w:space="0" w:color="auto"/>
            </w:tcBorders>
          </w:tcPr>
          <w:p w14:paraId="33B80228"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537866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E2B2CE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9656DF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3382F03" w14:textId="77777777" w:rsidR="00E52B61" w:rsidRPr="00BE4BB7" w:rsidRDefault="00E52B61">
            <w:pPr>
              <w:spacing w:before="29"/>
              <w:ind w:right="120"/>
              <w:rPr>
                <w:rFonts w:ascii="Arial" w:eastAsia="Calibri" w:hAnsi="Arial" w:cs="Arial"/>
                <w:sz w:val="22"/>
                <w:lang w:val="en-US"/>
              </w:rPr>
            </w:pPr>
          </w:p>
        </w:tc>
      </w:tr>
      <w:tr w:rsidR="00CC09DF" w:rsidRPr="00BE4BB7" w14:paraId="145A844E" w14:textId="77777777" w:rsidTr="00CC09DF">
        <w:tc>
          <w:tcPr>
            <w:tcW w:w="540" w:type="dxa"/>
            <w:tcBorders>
              <w:top w:val="single" w:sz="4" w:space="0" w:color="auto"/>
              <w:left w:val="single" w:sz="4" w:space="0" w:color="auto"/>
              <w:bottom w:val="single" w:sz="4" w:space="0" w:color="auto"/>
              <w:right w:val="single" w:sz="4" w:space="0" w:color="auto"/>
            </w:tcBorders>
          </w:tcPr>
          <w:p w14:paraId="4CF469EC"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7906ACF"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5A5E6C80"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Use of mechanical pipetting devices; NO mouth pipetting</w:t>
            </w:r>
          </w:p>
        </w:tc>
        <w:tc>
          <w:tcPr>
            <w:tcW w:w="384" w:type="dxa"/>
            <w:tcBorders>
              <w:top w:val="single" w:sz="4" w:space="0" w:color="auto"/>
              <w:left w:val="single" w:sz="4" w:space="0" w:color="auto"/>
              <w:bottom w:val="single" w:sz="4" w:space="0" w:color="auto"/>
              <w:right w:val="single" w:sz="4" w:space="0" w:color="auto"/>
            </w:tcBorders>
          </w:tcPr>
          <w:p w14:paraId="73755A84"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781E68F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1AEDFF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6CD3052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7678D399" w14:textId="77777777" w:rsidR="00E52B61" w:rsidRPr="00BE4BB7" w:rsidRDefault="00E52B61">
            <w:pPr>
              <w:spacing w:before="29"/>
              <w:ind w:right="120"/>
              <w:rPr>
                <w:rFonts w:ascii="Arial" w:eastAsia="Calibri" w:hAnsi="Arial" w:cs="Arial"/>
                <w:sz w:val="22"/>
                <w:lang w:val="en-US"/>
              </w:rPr>
            </w:pPr>
          </w:p>
        </w:tc>
      </w:tr>
      <w:tr w:rsidR="00CC09DF" w:rsidRPr="00BE4BB7" w14:paraId="60B60056" w14:textId="77777777" w:rsidTr="00CC09DF">
        <w:tc>
          <w:tcPr>
            <w:tcW w:w="540" w:type="dxa"/>
            <w:tcBorders>
              <w:top w:val="single" w:sz="4" w:space="0" w:color="auto"/>
              <w:left w:val="single" w:sz="4" w:space="0" w:color="auto"/>
              <w:bottom w:val="single" w:sz="4" w:space="0" w:color="auto"/>
              <w:right w:val="single" w:sz="4" w:space="0" w:color="auto"/>
            </w:tcBorders>
          </w:tcPr>
          <w:p w14:paraId="6F925137"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B42A39D"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68BA8F6"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Use of sharps prohibited unless absolutely required and then use should be managed by protocol</w:t>
            </w:r>
          </w:p>
        </w:tc>
        <w:tc>
          <w:tcPr>
            <w:tcW w:w="384" w:type="dxa"/>
            <w:tcBorders>
              <w:top w:val="single" w:sz="4" w:space="0" w:color="auto"/>
              <w:left w:val="single" w:sz="4" w:space="0" w:color="auto"/>
              <w:bottom w:val="single" w:sz="4" w:space="0" w:color="auto"/>
              <w:right w:val="single" w:sz="4" w:space="0" w:color="auto"/>
            </w:tcBorders>
          </w:tcPr>
          <w:p w14:paraId="56DDA08F"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F657AD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325A13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5A63CB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573A60D" w14:textId="77777777" w:rsidR="00E52B61" w:rsidRPr="00BE4BB7" w:rsidRDefault="00E52B61">
            <w:pPr>
              <w:spacing w:before="29"/>
              <w:ind w:right="120"/>
              <w:rPr>
                <w:rFonts w:ascii="Arial" w:eastAsia="Calibri" w:hAnsi="Arial" w:cs="Arial"/>
                <w:sz w:val="22"/>
                <w:lang w:val="en-US"/>
              </w:rPr>
            </w:pPr>
          </w:p>
        </w:tc>
      </w:tr>
      <w:tr w:rsidR="00CC09DF" w:rsidRPr="00BE4BB7" w14:paraId="207D3E99" w14:textId="77777777" w:rsidTr="00CC09DF">
        <w:tc>
          <w:tcPr>
            <w:tcW w:w="540" w:type="dxa"/>
            <w:tcBorders>
              <w:top w:val="single" w:sz="4" w:space="0" w:color="auto"/>
              <w:left w:val="single" w:sz="4" w:space="0" w:color="auto"/>
              <w:bottom w:val="single" w:sz="4" w:space="0" w:color="auto"/>
              <w:right w:val="single" w:sz="4" w:space="0" w:color="auto"/>
            </w:tcBorders>
          </w:tcPr>
          <w:p w14:paraId="4137C54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396F235"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20D69972"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Procedures to minimize production of aerosols</w:t>
            </w:r>
          </w:p>
        </w:tc>
        <w:tc>
          <w:tcPr>
            <w:tcW w:w="384" w:type="dxa"/>
            <w:tcBorders>
              <w:top w:val="single" w:sz="4" w:space="0" w:color="auto"/>
              <w:left w:val="single" w:sz="4" w:space="0" w:color="auto"/>
              <w:bottom w:val="single" w:sz="4" w:space="0" w:color="auto"/>
              <w:right w:val="single" w:sz="4" w:space="0" w:color="auto"/>
            </w:tcBorders>
          </w:tcPr>
          <w:p w14:paraId="63C97B1C"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384D31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9A1EA3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3A4602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408CBBF" w14:textId="77777777" w:rsidR="00E52B61" w:rsidRPr="00BE4BB7" w:rsidRDefault="00E52B61">
            <w:pPr>
              <w:spacing w:before="29"/>
              <w:ind w:right="120"/>
              <w:rPr>
                <w:rFonts w:ascii="Arial" w:eastAsia="Calibri" w:hAnsi="Arial" w:cs="Arial"/>
                <w:sz w:val="22"/>
                <w:lang w:val="en-US"/>
              </w:rPr>
            </w:pPr>
          </w:p>
        </w:tc>
      </w:tr>
      <w:tr w:rsidR="00CC09DF" w:rsidRPr="00BE4BB7" w14:paraId="11CEB7FE" w14:textId="77777777" w:rsidTr="00CC09DF">
        <w:tc>
          <w:tcPr>
            <w:tcW w:w="540" w:type="dxa"/>
            <w:tcBorders>
              <w:top w:val="single" w:sz="4" w:space="0" w:color="auto"/>
              <w:left w:val="single" w:sz="4" w:space="0" w:color="auto"/>
              <w:bottom w:val="single" w:sz="4" w:space="0" w:color="auto"/>
              <w:right w:val="single" w:sz="4" w:space="0" w:color="auto"/>
            </w:tcBorders>
          </w:tcPr>
          <w:p w14:paraId="7FD72FB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D4FAD1E"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4B1461D"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Decontamination procedures</w:t>
            </w:r>
          </w:p>
        </w:tc>
        <w:tc>
          <w:tcPr>
            <w:tcW w:w="384" w:type="dxa"/>
            <w:tcBorders>
              <w:top w:val="single" w:sz="4" w:space="0" w:color="auto"/>
              <w:left w:val="single" w:sz="4" w:space="0" w:color="auto"/>
              <w:bottom w:val="single" w:sz="4" w:space="0" w:color="auto"/>
              <w:right w:val="single" w:sz="4" w:space="0" w:color="auto"/>
            </w:tcBorders>
          </w:tcPr>
          <w:p w14:paraId="4FDBCE3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E83857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6A45D3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7A98837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7F80B1A" w14:textId="77777777" w:rsidR="00E52B61" w:rsidRPr="00BE4BB7" w:rsidRDefault="00E52B61">
            <w:pPr>
              <w:spacing w:before="29"/>
              <w:ind w:right="120"/>
              <w:rPr>
                <w:rFonts w:ascii="Arial" w:eastAsia="Calibri" w:hAnsi="Arial" w:cs="Arial"/>
                <w:sz w:val="22"/>
                <w:lang w:val="en-US"/>
              </w:rPr>
            </w:pPr>
          </w:p>
        </w:tc>
      </w:tr>
      <w:tr w:rsidR="00CC09DF" w:rsidRPr="00BE4BB7" w14:paraId="08691ECC" w14:textId="77777777" w:rsidTr="00CC09DF">
        <w:tc>
          <w:tcPr>
            <w:tcW w:w="540" w:type="dxa"/>
            <w:tcBorders>
              <w:top w:val="single" w:sz="4" w:space="0" w:color="auto"/>
              <w:left w:val="single" w:sz="4" w:space="0" w:color="auto"/>
              <w:bottom w:val="single" w:sz="4" w:space="0" w:color="auto"/>
              <w:right w:val="single" w:sz="4" w:space="0" w:color="auto"/>
            </w:tcBorders>
          </w:tcPr>
          <w:p w14:paraId="4275530E"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2A001A60"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100A9FE" w14:textId="011A11BA"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Training program and documentation available for training and refresher courses of all personnel allowed in the BSL-3 facility</w:t>
            </w:r>
          </w:p>
        </w:tc>
        <w:tc>
          <w:tcPr>
            <w:tcW w:w="384" w:type="dxa"/>
            <w:tcBorders>
              <w:top w:val="single" w:sz="4" w:space="0" w:color="auto"/>
              <w:left w:val="single" w:sz="4" w:space="0" w:color="auto"/>
              <w:bottom w:val="single" w:sz="4" w:space="0" w:color="auto"/>
              <w:right w:val="single" w:sz="4" w:space="0" w:color="auto"/>
            </w:tcBorders>
          </w:tcPr>
          <w:p w14:paraId="71865C4C"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A8FC67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8BCE08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0FF529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E107518" w14:textId="77777777" w:rsidR="00E52B61" w:rsidRPr="00BE4BB7" w:rsidRDefault="00E52B61">
            <w:pPr>
              <w:spacing w:before="29"/>
              <w:ind w:right="120"/>
              <w:rPr>
                <w:rFonts w:ascii="Arial" w:eastAsia="Calibri" w:hAnsi="Arial" w:cs="Arial"/>
                <w:sz w:val="22"/>
                <w:lang w:val="en-US"/>
              </w:rPr>
            </w:pPr>
          </w:p>
        </w:tc>
      </w:tr>
      <w:tr w:rsidR="00CC09DF" w:rsidRPr="00BE4BB7" w14:paraId="2E2D4AB8" w14:textId="77777777" w:rsidTr="00CC09DF">
        <w:tc>
          <w:tcPr>
            <w:tcW w:w="540" w:type="dxa"/>
            <w:tcBorders>
              <w:top w:val="single" w:sz="4" w:space="0" w:color="auto"/>
              <w:left w:val="single" w:sz="4" w:space="0" w:color="auto"/>
              <w:bottom w:val="single" w:sz="4" w:space="0" w:color="auto"/>
              <w:right w:val="single" w:sz="4" w:space="0" w:color="auto"/>
            </w:tcBorders>
          </w:tcPr>
          <w:p w14:paraId="43CF1C00"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B72060F"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605F7A63"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Baseline serum samples are collected as appropriate and stored for all laboratory and other at-risk personnel</w:t>
            </w:r>
          </w:p>
        </w:tc>
        <w:tc>
          <w:tcPr>
            <w:tcW w:w="384" w:type="dxa"/>
            <w:tcBorders>
              <w:top w:val="single" w:sz="4" w:space="0" w:color="auto"/>
              <w:left w:val="single" w:sz="4" w:space="0" w:color="auto"/>
              <w:bottom w:val="single" w:sz="4" w:space="0" w:color="auto"/>
              <w:right w:val="single" w:sz="4" w:space="0" w:color="auto"/>
            </w:tcBorders>
          </w:tcPr>
          <w:p w14:paraId="49E71B6E"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42142147"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94D843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4DD659F8"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3466213" w14:textId="77777777" w:rsidR="00E52B61" w:rsidRPr="00BE4BB7" w:rsidRDefault="00E52B61">
            <w:pPr>
              <w:spacing w:before="29"/>
              <w:ind w:right="120"/>
              <w:rPr>
                <w:rFonts w:ascii="Arial" w:eastAsia="Calibri" w:hAnsi="Arial" w:cs="Arial"/>
                <w:sz w:val="22"/>
                <w:lang w:val="en-US"/>
              </w:rPr>
            </w:pPr>
          </w:p>
        </w:tc>
      </w:tr>
      <w:tr w:rsidR="00CC09DF" w:rsidRPr="00BE4BB7" w14:paraId="00490C9E" w14:textId="77777777" w:rsidTr="00CC09DF">
        <w:tc>
          <w:tcPr>
            <w:tcW w:w="540" w:type="dxa"/>
            <w:tcBorders>
              <w:top w:val="single" w:sz="4" w:space="0" w:color="auto"/>
              <w:left w:val="single" w:sz="4" w:space="0" w:color="auto"/>
              <w:bottom w:val="single" w:sz="4" w:space="0" w:color="auto"/>
              <w:right w:val="single" w:sz="4" w:space="0" w:color="auto"/>
            </w:tcBorders>
          </w:tcPr>
          <w:p w14:paraId="1A984A3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F62E901"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091B5D5"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A biosafety manual specific to the laboratory has been prepared and adopted</w:t>
            </w:r>
          </w:p>
        </w:tc>
        <w:tc>
          <w:tcPr>
            <w:tcW w:w="384" w:type="dxa"/>
            <w:tcBorders>
              <w:top w:val="single" w:sz="4" w:space="0" w:color="auto"/>
              <w:left w:val="single" w:sz="4" w:space="0" w:color="auto"/>
              <w:bottom w:val="single" w:sz="4" w:space="0" w:color="auto"/>
              <w:right w:val="single" w:sz="4" w:space="0" w:color="auto"/>
            </w:tcBorders>
          </w:tcPr>
          <w:p w14:paraId="20F9B0D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6027A6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481FA2A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0AEDE1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4F8A1B60" w14:textId="77777777" w:rsidR="00E52B61" w:rsidRPr="00BE4BB7" w:rsidRDefault="00E52B61">
            <w:pPr>
              <w:spacing w:before="29"/>
              <w:ind w:right="120"/>
              <w:rPr>
                <w:rFonts w:ascii="Arial" w:eastAsia="Calibri" w:hAnsi="Arial" w:cs="Arial"/>
                <w:sz w:val="22"/>
                <w:lang w:val="en-US"/>
              </w:rPr>
            </w:pPr>
          </w:p>
        </w:tc>
      </w:tr>
      <w:tr w:rsidR="00CC09DF" w:rsidRPr="00BE4BB7" w14:paraId="7A97DFE3" w14:textId="77777777" w:rsidTr="00CC09DF">
        <w:tc>
          <w:tcPr>
            <w:tcW w:w="540" w:type="dxa"/>
            <w:tcBorders>
              <w:top w:val="single" w:sz="4" w:space="0" w:color="auto"/>
              <w:left w:val="single" w:sz="4" w:space="0" w:color="auto"/>
              <w:bottom w:val="single" w:sz="4" w:space="0" w:color="auto"/>
              <w:right w:val="single" w:sz="4" w:space="0" w:color="auto"/>
            </w:tcBorders>
          </w:tcPr>
          <w:p w14:paraId="0D75C71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A629D75"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43F883F" w14:textId="77777777"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Biosafety precautions are incorporated into standard operating procedures</w:t>
            </w:r>
          </w:p>
        </w:tc>
        <w:tc>
          <w:tcPr>
            <w:tcW w:w="384" w:type="dxa"/>
            <w:tcBorders>
              <w:top w:val="single" w:sz="4" w:space="0" w:color="auto"/>
              <w:left w:val="single" w:sz="4" w:space="0" w:color="auto"/>
              <w:bottom w:val="single" w:sz="4" w:space="0" w:color="auto"/>
              <w:right w:val="single" w:sz="4" w:space="0" w:color="auto"/>
            </w:tcBorders>
          </w:tcPr>
          <w:p w14:paraId="045AB6C7"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722944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749E8901"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00FAF43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36767CA0" w14:textId="77777777" w:rsidR="00E52B61" w:rsidRPr="00BE4BB7" w:rsidRDefault="00E52B61">
            <w:pPr>
              <w:spacing w:before="29"/>
              <w:ind w:right="120"/>
              <w:rPr>
                <w:rFonts w:ascii="Arial" w:eastAsia="Calibri" w:hAnsi="Arial" w:cs="Arial"/>
                <w:sz w:val="22"/>
                <w:lang w:val="en-US"/>
              </w:rPr>
            </w:pPr>
          </w:p>
        </w:tc>
      </w:tr>
      <w:tr w:rsidR="00CC09DF" w:rsidRPr="00BE4BB7" w14:paraId="57881416" w14:textId="77777777" w:rsidTr="00CC09DF">
        <w:tc>
          <w:tcPr>
            <w:tcW w:w="540" w:type="dxa"/>
            <w:tcBorders>
              <w:top w:val="single" w:sz="4" w:space="0" w:color="auto"/>
              <w:left w:val="single" w:sz="4" w:space="0" w:color="auto"/>
              <w:bottom w:val="single" w:sz="4" w:space="0" w:color="auto"/>
              <w:right w:val="single" w:sz="4" w:space="0" w:color="auto"/>
            </w:tcBorders>
          </w:tcPr>
          <w:p w14:paraId="2F7503FF"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7272348" w14:textId="77777777" w:rsidR="00E52B61" w:rsidRPr="00BE4BB7" w:rsidRDefault="00E52B61" w:rsidP="00D76711">
            <w:pPr>
              <w:numPr>
                <w:ilvl w:val="0"/>
                <w:numId w:val="54"/>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3814C3B" w14:textId="6026AD50" w:rsidR="00E52B61" w:rsidRPr="00BE4BB7" w:rsidRDefault="00E52B61">
            <w:pPr>
              <w:spacing w:before="29"/>
              <w:ind w:right="120"/>
              <w:rPr>
                <w:rFonts w:ascii="Arial" w:eastAsia="Calibri" w:hAnsi="Arial" w:cs="Arial"/>
                <w:sz w:val="22"/>
                <w:lang w:val="en-US"/>
              </w:rPr>
            </w:pPr>
            <w:r w:rsidRPr="00BE4BB7">
              <w:rPr>
                <w:rFonts w:ascii="Arial" w:eastAsia="Calibri" w:hAnsi="Arial" w:cs="Arial"/>
                <w:sz w:val="22"/>
                <w:lang w:val="en-US"/>
              </w:rPr>
              <w:t>If animals are housed under ABSL-3 conditions, all animal specific regulations and biosafety procedures are followed</w:t>
            </w:r>
          </w:p>
        </w:tc>
        <w:tc>
          <w:tcPr>
            <w:tcW w:w="384" w:type="dxa"/>
            <w:tcBorders>
              <w:top w:val="single" w:sz="4" w:space="0" w:color="auto"/>
              <w:left w:val="single" w:sz="4" w:space="0" w:color="auto"/>
              <w:bottom w:val="single" w:sz="4" w:space="0" w:color="auto"/>
              <w:right w:val="single" w:sz="4" w:space="0" w:color="auto"/>
            </w:tcBorders>
          </w:tcPr>
          <w:p w14:paraId="425673C9"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09A4C5B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141628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46CE015"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2FDD4AB7"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4453122A"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1A778662"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49</w:t>
            </w:r>
          </w:p>
        </w:tc>
        <w:tc>
          <w:tcPr>
            <w:tcW w:w="8346" w:type="dxa"/>
            <w:tcBorders>
              <w:top w:val="single" w:sz="4" w:space="0" w:color="auto"/>
              <w:left w:val="single" w:sz="4" w:space="0" w:color="auto"/>
              <w:bottom w:val="single" w:sz="4" w:space="0" w:color="auto"/>
              <w:right w:val="single" w:sz="4" w:space="0" w:color="auto"/>
            </w:tcBorders>
            <w:hideMark/>
          </w:tcPr>
          <w:p w14:paraId="766B10C6"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Occupational Health Monitoring (Policy and records of implementation), if appropriate</w:t>
            </w:r>
          </w:p>
        </w:tc>
        <w:tc>
          <w:tcPr>
            <w:tcW w:w="4463" w:type="dxa"/>
            <w:tcBorders>
              <w:top w:val="single" w:sz="4" w:space="0" w:color="auto"/>
              <w:left w:val="single" w:sz="4" w:space="0" w:color="auto"/>
              <w:bottom w:val="single" w:sz="4" w:space="0" w:color="auto"/>
              <w:right w:val="single" w:sz="4" w:space="0" w:color="auto"/>
            </w:tcBorders>
          </w:tcPr>
          <w:p w14:paraId="046F7E75" w14:textId="77777777" w:rsidR="00E52B61" w:rsidRPr="00BE4BB7" w:rsidRDefault="00E52B61">
            <w:pPr>
              <w:spacing w:before="29"/>
              <w:ind w:right="120"/>
              <w:rPr>
                <w:rFonts w:ascii="Arial" w:eastAsia="Calibri" w:hAnsi="Arial" w:cs="Arial"/>
                <w:sz w:val="22"/>
                <w:lang w:val="en-US"/>
              </w:rPr>
            </w:pPr>
          </w:p>
        </w:tc>
      </w:tr>
    </w:tbl>
    <w:tbl>
      <w:tblPr>
        <w:tblStyle w:val="TabloKlavuzu1"/>
        <w:tblW w:w="14265" w:type="dxa"/>
        <w:tblInd w:w="0" w:type="dxa"/>
        <w:tblLook w:val="04A0" w:firstRow="1" w:lastRow="0" w:firstColumn="1" w:lastColumn="0" w:noHBand="0" w:noVBand="1"/>
      </w:tblPr>
      <w:tblGrid>
        <w:gridCol w:w="577"/>
        <w:gridCol w:w="403"/>
        <w:gridCol w:w="5071"/>
        <w:gridCol w:w="410"/>
        <w:gridCol w:w="1021"/>
        <w:gridCol w:w="1013"/>
        <w:gridCol w:w="1001"/>
        <w:gridCol w:w="4769"/>
      </w:tblGrid>
      <w:tr w:rsidR="00CC09DF" w:rsidRPr="00BE4BB7" w14:paraId="0A50DAED" w14:textId="77777777" w:rsidTr="00CC09DF">
        <w:tc>
          <w:tcPr>
            <w:tcW w:w="540" w:type="dxa"/>
            <w:tcBorders>
              <w:top w:val="single" w:sz="4" w:space="0" w:color="auto"/>
              <w:left w:val="single" w:sz="4" w:space="0" w:color="auto"/>
              <w:bottom w:val="single" w:sz="4" w:space="0" w:color="auto"/>
              <w:right w:val="single" w:sz="4" w:space="0" w:color="auto"/>
            </w:tcBorders>
          </w:tcPr>
          <w:p w14:paraId="41ECAFEC"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025C255" w14:textId="77777777" w:rsidR="00E52B61" w:rsidRPr="00BE4BB7" w:rsidRDefault="00E52B61" w:rsidP="00D76711">
            <w:pPr>
              <w:numPr>
                <w:ilvl w:val="0"/>
                <w:numId w:val="5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339D094D"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position w:val="1"/>
                <w:sz w:val="22"/>
                <w:lang w:val="en-US"/>
              </w:rPr>
              <w:t>Blood/ Serum Storage</w:t>
            </w:r>
          </w:p>
        </w:tc>
        <w:tc>
          <w:tcPr>
            <w:tcW w:w="384" w:type="dxa"/>
            <w:tcBorders>
              <w:top w:val="single" w:sz="4" w:space="0" w:color="auto"/>
              <w:left w:val="single" w:sz="4" w:space="0" w:color="auto"/>
              <w:bottom w:val="single" w:sz="4" w:space="0" w:color="auto"/>
              <w:right w:val="single" w:sz="4" w:space="0" w:color="auto"/>
            </w:tcBorders>
          </w:tcPr>
          <w:p w14:paraId="2A7AA152"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3D8B922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2E734B1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1815B36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38FAF9D" w14:textId="77777777" w:rsidR="00E52B61" w:rsidRPr="00BE4BB7" w:rsidRDefault="00E52B61">
            <w:pPr>
              <w:spacing w:before="29"/>
              <w:ind w:right="120"/>
              <w:rPr>
                <w:rFonts w:ascii="Arial" w:eastAsia="Calibri" w:hAnsi="Arial" w:cs="Arial"/>
                <w:sz w:val="22"/>
                <w:lang w:val="en-US"/>
              </w:rPr>
            </w:pPr>
          </w:p>
        </w:tc>
      </w:tr>
      <w:tr w:rsidR="00CC09DF" w:rsidRPr="00BE4BB7" w14:paraId="76B76DAD" w14:textId="77777777" w:rsidTr="00CC09DF">
        <w:tc>
          <w:tcPr>
            <w:tcW w:w="540" w:type="dxa"/>
            <w:tcBorders>
              <w:top w:val="single" w:sz="4" w:space="0" w:color="auto"/>
              <w:left w:val="single" w:sz="4" w:space="0" w:color="auto"/>
              <w:bottom w:val="single" w:sz="4" w:space="0" w:color="auto"/>
              <w:right w:val="single" w:sz="4" w:space="0" w:color="auto"/>
            </w:tcBorders>
          </w:tcPr>
          <w:p w14:paraId="5AEB751C"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5F8AA29" w14:textId="77777777" w:rsidR="00E52B61" w:rsidRPr="00BE4BB7" w:rsidRDefault="00E52B61" w:rsidP="00D76711">
            <w:pPr>
              <w:numPr>
                <w:ilvl w:val="0"/>
                <w:numId w:val="5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7FA4AB73"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sz w:val="22"/>
                <w:lang w:val="en-US"/>
              </w:rPr>
              <w:t>Vaccinations</w:t>
            </w:r>
          </w:p>
        </w:tc>
        <w:tc>
          <w:tcPr>
            <w:tcW w:w="384" w:type="dxa"/>
            <w:tcBorders>
              <w:top w:val="single" w:sz="4" w:space="0" w:color="auto"/>
              <w:left w:val="single" w:sz="4" w:space="0" w:color="auto"/>
              <w:bottom w:val="single" w:sz="4" w:space="0" w:color="auto"/>
              <w:right w:val="single" w:sz="4" w:space="0" w:color="auto"/>
            </w:tcBorders>
          </w:tcPr>
          <w:p w14:paraId="6B5262B2"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52A133A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0D48A58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3702130A"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65A143EB" w14:textId="77777777" w:rsidR="00E52B61" w:rsidRPr="00BE4BB7" w:rsidRDefault="00E52B61">
            <w:pPr>
              <w:spacing w:before="29"/>
              <w:ind w:right="120"/>
              <w:rPr>
                <w:rFonts w:ascii="Arial" w:eastAsia="Calibri" w:hAnsi="Arial" w:cs="Arial"/>
                <w:sz w:val="22"/>
                <w:lang w:val="en-US"/>
              </w:rPr>
            </w:pPr>
          </w:p>
        </w:tc>
      </w:tr>
      <w:tr w:rsidR="00CC09DF" w:rsidRPr="00BE4BB7" w14:paraId="343002D4" w14:textId="77777777" w:rsidTr="00CC09DF">
        <w:tc>
          <w:tcPr>
            <w:tcW w:w="540" w:type="dxa"/>
            <w:tcBorders>
              <w:top w:val="single" w:sz="4" w:space="0" w:color="auto"/>
              <w:left w:val="single" w:sz="4" w:space="0" w:color="auto"/>
              <w:bottom w:val="single" w:sz="4" w:space="0" w:color="auto"/>
              <w:right w:val="single" w:sz="4" w:space="0" w:color="auto"/>
            </w:tcBorders>
          </w:tcPr>
          <w:p w14:paraId="75F787D8"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34236F5E" w14:textId="77777777" w:rsidR="00E52B61" w:rsidRPr="00BE4BB7" w:rsidRDefault="00E52B61" w:rsidP="00D76711">
            <w:pPr>
              <w:numPr>
                <w:ilvl w:val="0"/>
                <w:numId w:val="5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4E743367"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sz w:val="22"/>
                <w:lang w:val="en-US"/>
              </w:rPr>
              <w:t>High-risk (immune suppressed, pregnant, etc.) individuals</w:t>
            </w:r>
          </w:p>
        </w:tc>
        <w:tc>
          <w:tcPr>
            <w:tcW w:w="384" w:type="dxa"/>
            <w:tcBorders>
              <w:top w:val="single" w:sz="4" w:space="0" w:color="auto"/>
              <w:left w:val="single" w:sz="4" w:space="0" w:color="auto"/>
              <w:bottom w:val="single" w:sz="4" w:space="0" w:color="auto"/>
              <w:right w:val="single" w:sz="4" w:space="0" w:color="auto"/>
            </w:tcBorders>
          </w:tcPr>
          <w:p w14:paraId="5AE4D07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71EE54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174E085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7A3CD8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20F68B0" w14:textId="77777777" w:rsidR="00E52B61" w:rsidRPr="00BE4BB7" w:rsidRDefault="00E52B61">
            <w:pPr>
              <w:spacing w:before="29"/>
              <w:ind w:right="120"/>
              <w:rPr>
                <w:rFonts w:ascii="Arial" w:eastAsia="Calibri" w:hAnsi="Arial" w:cs="Arial"/>
                <w:sz w:val="22"/>
                <w:lang w:val="en-US"/>
              </w:rPr>
            </w:pPr>
          </w:p>
        </w:tc>
      </w:tr>
      <w:tr w:rsidR="00CC09DF" w:rsidRPr="00BE4BB7" w14:paraId="693C0F4F" w14:textId="77777777" w:rsidTr="00CC09DF">
        <w:tc>
          <w:tcPr>
            <w:tcW w:w="540" w:type="dxa"/>
            <w:tcBorders>
              <w:top w:val="single" w:sz="4" w:space="0" w:color="auto"/>
              <w:left w:val="single" w:sz="4" w:space="0" w:color="auto"/>
              <w:bottom w:val="single" w:sz="4" w:space="0" w:color="auto"/>
              <w:right w:val="single" w:sz="4" w:space="0" w:color="auto"/>
            </w:tcBorders>
          </w:tcPr>
          <w:p w14:paraId="30E93F28"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7F28A796" w14:textId="77777777" w:rsidR="00E52B61" w:rsidRPr="00BE4BB7" w:rsidRDefault="00E52B61" w:rsidP="00D76711">
            <w:pPr>
              <w:numPr>
                <w:ilvl w:val="0"/>
                <w:numId w:val="5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55B21F53"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position w:val="1"/>
                <w:sz w:val="22"/>
                <w:lang w:val="en-US"/>
              </w:rPr>
              <w:t>Health screening</w:t>
            </w:r>
          </w:p>
        </w:tc>
        <w:tc>
          <w:tcPr>
            <w:tcW w:w="384" w:type="dxa"/>
            <w:tcBorders>
              <w:top w:val="single" w:sz="4" w:space="0" w:color="auto"/>
              <w:left w:val="single" w:sz="4" w:space="0" w:color="auto"/>
              <w:bottom w:val="single" w:sz="4" w:space="0" w:color="auto"/>
              <w:right w:val="single" w:sz="4" w:space="0" w:color="auto"/>
            </w:tcBorders>
          </w:tcPr>
          <w:p w14:paraId="2D689A7B"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20FB26AB"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E073A9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5660D10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5B410A7C" w14:textId="77777777" w:rsidR="00E52B61" w:rsidRPr="00BE4BB7" w:rsidRDefault="00E52B61">
            <w:pPr>
              <w:spacing w:before="29"/>
              <w:ind w:right="120"/>
              <w:rPr>
                <w:rFonts w:ascii="Arial" w:eastAsia="Calibri" w:hAnsi="Arial" w:cs="Arial"/>
                <w:sz w:val="22"/>
                <w:lang w:val="en-US"/>
              </w:rPr>
            </w:pPr>
          </w:p>
        </w:tc>
      </w:tr>
      <w:tr w:rsidR="00CC09DF" w:rsidRPr="00BE4BB7" w14:paraId="3BBEE5BC" w14:textId="77777777" w:rsidTr="00CC09DF">
        <w:tc>
          <w:tcPr>
            <w:tcW w:w="540" w:type="dxa"/>
            <w:tcBorders>
              <w:top w:val="single" w:sz="4" w:space="0" w:color="auto"/>
              <w:left w:val="single" w:sz="4" w:space="0" w:color="auto"/>
              <w:bottom w:val="single" w:sz="4" w:space="0" w:color="auto"/>
              <w:right w:val="single" w:sz="4" w:space="0" w:color="auto"/>
            </w:tcBorders>
          </w:tcPr>
          <w:p w14:paraId="402448DA"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4B0BB666" w14:textId="77777777" w:rsidR="00E52B61" w:rsidRPr="00BE4BB7" w:rsidRDefault="00E52B61" w:rsidP="00D76711">
            <w:pPr>
              <w:numPr>
                <w:ilvl w:val="0"/>
                <w:numId w:val="55"/>
              </w:numPr>
              <w:ind w:left="283" w:right="593" w:hanging="284"/>
              <w:contextualSpacing/>
              <w:rPr>
                <w:rFonts w:ascii="Arial" w:eastAsia="Calibri" w:hAnsi="Arial" w:cs="Arial"/>
                <w:sz w:val="22"/>
                <w:lang w:val="en-US"/>
              </w:rPr>
            </w:pPr>
          </w:p>
        </w:tc>
        <w:tc>
          <w:tcPr>
            <w:tcW w:w="4745" w:type="dxa"/>
            <w:tcBorders>
              <w:top w:val="single" w:sz="4" w:space="0" w:color="auto"/>
              <w:left w:val="single" w:sz="4" w:space="0" w:color="auto"/>
              <w:bottom w:val="single" w:sz="4" w:space="0" w:color="auto"/>
              <w:right w:val="single" w:sz="4" w:space="0" w:color="auto"/>
            </w:tcBorders>
            <w:hideMark/>
          </w:tcPr>
          <w:p w14:paraId="1B6153C7" w14:textId="77777777" w:rsidR="00E52B61" w:rsidRPr="00BE4BB7" w:rsidRDefault="00E52B61">
            <w:pPr>
              <w:rPr>
                <w:rFonts w:ascii="Arial" w:eastAsia="Arial" w:hAnsi="Arial" w:cs="Arial"/>
                <w:sz w:val="22"/>
                <w:lang w:val="en-US"/>
              </w:rPr>
            </w:pPr>
            <w:r w:rsidRPr="00BE4BB7">
              <w:rPr>
                <w:rFonts w:ascii="Arial" w:eastAsia="Arial" w:hAnsi="Arial" w:cs="Arial"/>
                <w:sz w:val="22"/>
                <w:lang w:val="en-US"/>
              </w:rPr>
              <w:t xml:space="preserve">Annual updates of Exposure Control Plan to include </w:t>
            </w:r>
            <w:r w:rsidRPr="00BE4BB7">
              <w:rPr>
                <w:rFonts w:ascii="Arial" w:eastAsia="Arial" w:hAnsi="Arial" w:cs="Arial"/>
                <w:position w:val="1"/>
                <w:sz w:val="22"/>
                <w:lang w:val="en-US"/>
              </w:rPr>
              <w:t xml:space="preserve">documentation of all locations where BSL-3 agents or </w:t>
            </w:r>
            <w:r w:rsidRPr="00BE4BB7">
              <w:rPr>
                <w:rFonts w:ascii="Arial" w:eastAsia="Arial" w:hAnsi="Arial" w:cs="Arial"/>
                <w:sz w:val="22"/>
                <w:lang w:val="en-US"/>
              </w:rPr>
              <w:t>materials are used or stored</w:t>
            </w:r>
          </w:p>
        </w:tc>
        <w:tc>
          <w:tcPr>
            <w:tcW w:w="384" w:type="dxa"/>
            <w:tcBorders>
              <w:top w:val="single" w:sz="4" w:space="0" w:color="auto"/>
              <w:left w:val="single" w:sz="4" w:space="0" w:color="auto"/>
              <w:bottom w:val="single" w:sz="4" w:space="0" w:color="auto"/>
              <w:right w:val="single" w:sz="4" w:space="0" w:color="auto"/>
            </w:tcBorders>
          </w:tcPr>
          <w:p w14:paraId="7FD7C245" w14:textId="77777777" w:rsidR="00E52B61" w:rsidRPr="00BE4BB7" w:rsidRDefault="00E52B61">
            <w:pPr>
              <w:spacing w:before="29"/>
              <w:ind w:right="120"/>
              <w:rPr>
                <w:rFonts w:ascii="Arial" w:eastAsia="Calibri" w:hAnsi="Arial" w:cs="Arial"/>
                <w:sz w:val="22"/>
                <w:lang w:val="en-US"/>
              </w:rPr>
            </w:pPr>
          </w:p>
        </w:tc>
        <w:tc>
          <w:tcPr>
            <w:tcW w:w="955" w:type="dxa"/>
            <w:tcBorders>
              <w:top w:val="single" w:sz="4" w:space="0" w:color="auto"/>
              <w:left w:val="single" w:sz="4" w:space="0" w:color="auto"/>
              <w:bottom w:val="single" w:sz="4" w:space="0" w:color="auto"/>
              <w:right w:val="single" w:sz="4" w:space="0" w:color="auto"/>
            </w:tcBorders>
            <w:hideMark/>
          </w:tcPr>
          <w:p w14:paraId="1344CE2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48" w:type="dxa"/>
            <w:tcBorders>
              <w:top w:val="single" w:sz="4" w:space="0" w:color="auto"/>
              <w:left w:val="single" w:sz="4" w:space="0" w:color="auto"/>
              <w:bottom w:val="single" w:sz="4" w:space="0" w:color="auto"/>
              <w:right w:val="single" w:sz="4" w:space="0" w:color="auto"/>
            </w:tcBorders>
            <w:hideMark/>
          </w:tcPr>
          <w:p w14:paraId="51A45B3E"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37" w:type="dxa"/>
            <w:tcBorders>
              <w:top w:val="single" w:sz="4" w:space="0" w:color="auto"/>
              <w:left w:val="single" w:sz="4" w:space="0" w:color="auto"/>
              <w:bottom w:val="single" w:sz="4" w:space="0" w:color="auto"/>
              <w:right w:val="single" w:sz="4" w:space="0" w:color="auto"/>
            </w:tcBorders>
            <w:hideMark/>
          </w:tcPr>
          <w:p w14:paraId="294D4D84"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463" w:type="dxa"/>
            <w:tcBorders>
              <w:top w:val="single" w:sz="4" w:space="0" w:color="auto"/>
              <w:left w:val="single" w:sz="4" w:space="0" w:color="auto"/>
              <w:bottom w:val="single" w:sz="4" w:space="0" w:color="auto"/>
              <w:right w:val="single" w:sz="4" w:space="0" w:color="auto"/>
            </w:tcBorders>
          </w:tcPr>
          <w:p w14:paraId="15A37B53" w14:textId="77777777" w:rsidR="00E52B61" w:rsidRPr="00BE4BB7" w:rsidRDefault="00E52B61">
            <w:pPr>
              <w:spacing w:before="29"/>
              <w:ind w:right="120"/>
              <w:rPr>
                <w:rFonts w:ascii="Arial" w:eastAsia="Calibri" w:hAnsi="Arial" w:cs="Arial"/>
                <w:sz w:val="22"/>
                <w:lang w:val="en-US"/>
              </w:rPr>
            </w:pPr>
          </w:p>
        </w:tc>
      </w:tr>
    </w:tbl>
    <w:tbl>
      <w:tblPr>
        <w:tblW w:w="14265" w:type="dxa"/>
        <w:tblLook w:val="04A0" w:firstRow="1" w:lastRow="0" w:firstColumn="1" w:lastColumn="0" w:noHBand="0" w:noVBand="1"/>
      </w:tblPr>
      <w:tblGrid>
        <w:gridCol w:w="619"/>
        <w:gridCol w:w="8891"/>
        <w:gridCol w:w="4755"/>
      </w:tblGrid>
      <w:tr w:rsidR="00E52B61" w:rsidRPr="00BE4BB7" w14:paraId="04B3923D" w14:textId="77777777" w:rsidTr="00CC09DF">
        <w:tc>
          <w:tcPr>
            <w:tcW w:w="540" w:type="dxa"/>
            <w:tcBorders>
              <w:top w:val="single" w:sz="4" w:space="0" w:color="auto"/>
              <w:left w:val="single" w:sz="4" w:space="0" w:color="auto"/>
              <w:bottom w:val="single" w:sz="4" w:space="0" w:color="auto"/>
              <w:right w:val="single" w:sz="4" w:space="0" w:color="auto"/>
            </w:tcBorders>
            <w:hideMark/>
          </w:tcPr>
          <w:p w14:paraId="25803B2F"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50</w:t>
            </w:r>
          </w:p>
        </w:tc>
        <w:tc>
          <w:tcPr>
            <w:tcW w:w="8346" w:type="dxa"/>
            <w:tcBorders>
              <w:top w:val="single" w:sz="4" w:space="0" w:color="auto"/>
              <w:left w:val="single" w:sz="4" w:space="0" w:color="auto"/>
              <w:bottom w:val="single" w:sz="4" w:space="0" w:color="auto"/>
              <w:right w:val="single" w:sz="4" w:space="0" w:color="auto"/>
            </w:tcBorders>
            <w:hideMark/>
          </w:tcPr>
          <w:p w14:paraId="436B4467" w14:textId="77777777" w:rsidR="00E52B61" w:rsidRPr="00BE4BB7" w:rsidRDefault="00E52B61">
            <w:pPr>
              <w:spacing w:before="29"/>
              <w:ind w:right="120"/>
              <w:rPr>
                <w:rFonts w:ascii="Arial" w:eastAsia="Calibri" w:hAnsi="Arial" w:cs="Arial"/>
                <w:b/>
                <w:sz w:val="22"/>
                <w:lang w:val="en-US"/>
              </w:rPr>
            </w:pPr>
            <w:r w:rsidRPr="00BE4BB7">
              <w:rPr>
                <w:rFonts w:ascii="Arial" w:eastAsia="Calibri" w:hAnsi="Arial" w:cs="Arial"/>
                <w:b/>
                <w:sz w:val="22"/>
                <w:lang w:val="en-US"/>
              </w:rPr>
              <w:t>Biohazardous Materials Use Authorization (e.g., Human Pathogen Registration, Recombinant DNA Registration, Select Agent, etc.)</w:t>
            </w:r>
          </w:p>
        </w:tc>
        <w:tc>
          <w:tcPr>
            <w:tcW w:w="4463" w:type="dxa"/>
            <w:tcBorders>
              <w:top w:val="single" w:sz="4" w:space="0" w:color="auto"/>
              <w:left w:val="single" w:sz="4" w:space="0" w:color="auto"/>
              <w:bottom w:val="single" w:sz="4" w:space="0" w:color="auto"/>
              <w:right w:val="single" w:sz="4" w:space="0" w:color="auto"/>
            </w:tcBorders>
          </w:tcPr>
          <w:p w14:paraId="052C0474" w14:textId="77777777" w:rsidR="00E52B61" w:rsidRPr="00BE4BB7" w:rsidRDefault="00E52B61">
            <w:pPr>
              <w:spacing w:before="29"/>
              <w:ind w:right="120"/>
              <w:rPr>
                <w:rFonts w:ascii="Arial" w:eastAsia="Calibri" w:hAnsi="Arial" w:cs="Arial"/>
                <w:sz w:val="22"/>
                <w:lang w:val="en-US"/>
              </w:rPr>
            </w:pPr>
          </w:p>
        </w:tc>
      </w:tr>
    </w:tbl>
    <w:tbl>
      <w:tblPr>
        <w:tblStyle w:val="TabloKlavuzu1"/>
        <w:tblW w:w="15181" w:type="dxa"/>
        <w:tblInd w:w="0" w:type="dxa"/>
        <w:tblLook w:val="04A0" w:firstRow="1" w:lastRow="0" w:firstColumn="1" w:lastColumn="0" w:noHBand="0" w:noVBand="1"/>
      </w:tblPr>
      <w:tblGrid>
        <w:gridCol w:w="540"/>
        <w:gridCol w:w="377"/>
        <w:gridCol w:w="5174"/>
        <w:gridCol w:w="425"/>
        <w:gridCol w:w="992"/>
        <w:gridCol w:w="992"/>
        <w:gridCol w:w="993"/>
        <w:gridCol w:w="4772"/>
        <w:gridCol w:w="236"/>
        <w:gridCol w:w="444"/>
        <w:gridCol w:w="236"/>
      </w:tblGrid>
      <w:tr w:rsidR="00CC09DF" w:rsidRPr="00BE4BB7" w14:paraId="6B85D573" w14:textId="77777777" w:rsidTr="00BE4BB7">
        <w:trPr>
          <w:gridAfter w:val="3"/>
          <w:wAfter w:w="916" w:type="dxa"/>
        </w:trPr>
        <w:tc>
          <w:tcPr>
            <w:tcW w:w="540" w:type="dxa"/>
            <w:tcBorders>
              <w:top w:val="single" w:sz="4" w:space="0" w:color="auto"/>
              <w:left w:val="single" w:sz="4" w:space="0" w:color="auto"/>
              <w:bottom w:val="single" w:sz="4" w:space="0" w:color="auto"/>
              <w:right w:val="single" w:sz="4" w:space="0" w:color="auto"/>
            </w:tcBorders>
          </w:tcPr>
          <w:p w14:paraId="77FDD532"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FE8D15A" w14:textId="77777777" w:rsidR="00E52B61" w:rsidRPr="00BE4BB7" w:rsidRDefault="00E52B61" w:rsidP="00D76711">
            <w:pPr>
              <w:numPr>
                <w:ilvl w:val="0"/>
                <w:numId w:val="56"/>
              </w:numPr>
              <w:ind w:left="283" w:right="593" w:hanging="284"/>
              <w:contextualSpacing/>
              <w:rPr>
                <w:rFonts w:ascii="Arial" w:eastAsia="Calibri" w:hAnsi="Arial" w:cs="Arial"/>
                <w:sz w:val="22"/>
                <w:lang w:val="en-US"/>
              </w:rPr>
            </w:pPr>
          </w:p>
        </w:tc>
        <w:tc>
          <w:tcPr>
            <w:tcW w:w="5174" w:type="dxa"/>
            <w:tcBorders>
              <w:top w:val="single" w:sz="4" w:space="0" w:color="auto"/>
              <w:left w:val="single" w:sz="4" w:space="0" w:color="auto"/>
              <w:bottom w:val="single" w:sz="4" w:space="0" w:color="auto"/>
              <w:right w:val="single" w:sz="4" w:space="0" w:color="auto"/>
            </w:tcBorders>
            <w:hideMark/>
          </w:tcPr>
          <w:p w14:paraId="01B46302"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position w:val="1"/>
                <w:sz w:val="22"/>
                <w:lang w:val="en-US"/>
              </w:rPr>
              <w:t>Current BUA</w:t>
            </w:r>
          </w:p>
        </w:tc>
        <w:tc>
          <w:tcPr>
            <w:tcW w:w="425" w:type="dxa"/>
            <w:tcBorders>
              <w:top w:val="single" w:sz="4" w:space="0" w:color="auto"/>
              <w:left w:val="single" w:sz="4" w:space="0" w:color="auto"/>
              <w:bottom w:val="single" w:sz="4" w:space="0" w:color="auto"/>
              <w:right w:val="single" w:sz="4" w:space="0" w:color="auto"/>
            </w:tcBorders>
          </w:tcPr>
          <w:p w14:paraId="0046FA21" w14:textId="77777777" w:rsidR="00E52B61" w:rsidRPr="00BE4BB7" w:rsidRDefault="00E52B61">
            <w:pPr>
              <w:spacing w:before="29"/>
              <w:ind w:right="120"/>
              <w:rPr>
                <w:rFonts w:ascii="Arial" w:eastAsia="Calibri" w:hAnsi="Arial" w:cs="Arial"/>
                <w:sz w:val="22"/>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DF6728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92" w:type="dxa"/>
            <w:tcBorders>
              <w:top w:val="single" w:sz="4" w:space="0" w:color="auto"/>
              <w:left w:val="single" w:sz="4" w:space="0" w:color="auto"/>
              <w:bottom w:val="single" w:sz="4" w:space="0" w:color="auto"/>
              <w:right w:val="single" w:sz="4" w:space="0" w:color="auto"/>
            </w:tcBorders>
            <w:hideMark/>
          </w:tcPr>
          <w:p w14:paraId="32944170"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93" w:type="dxa"/>
            <w:tcBorders>
              <w:top w:val="single" w:sz="4" w:space="0" w:color="auto"/>
              <w:left w:val="single" w:sz="4" w:space="0" w:color="auto"/>
              <w:bottom w:val="single" w:sz="4" w:space="0" w:color="auto"/>
              <w:right w:val="single" w:sz="4" w:space="0" w:color="auto"/>
            </w:tcBorders>
            <w:hideMark/>
          </w:tcPr>
          <w:p w14:paraId="7C9F2932"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772" w:type="dxa"/>
            <w:tcBorders>
              <w:top w:val="single" w:sz="4" w:space="0" w:color="auto"/>
              <w:left w:val="single" w:sz="4" w:space="0" w:color="auto"/>
              <w:bottom w:val="single" w:sz="4" w:space="0" w:color="auto"/>
              <w:right w:val="single" w:sz="4" w:space="0" w:color="auto"/>
            </w:tcBorders>
          </w:tcPr>
          <w:p w14:paraId="00FC5642" w14:textId="77777777" w:rsidR="00E52B61" w:rsidRPr="00BE4BB7" w:rsidRDefault="00E52B61">
            <w:pPr>
              <w:spacing w:before="29"/>
              <w:ind w:right="120"/>
              <w:rPr>
                <w:rFonts w:ascii="Arial" w:eastAsia="Calibri" w:hAnsi="Arial" w:cs="Arial"/>
                <w:sz w:val="22"/>
                <w:lang w:val="en-US"/>
              </w:rPr>
            </w:pPr>
          </w:p>
        </w:tc>
      </w:tr>
      <w:tr w:rsidR="00CC09DF" w:rsidRPr="00BE4BB7" w14:paraId="639E7479" w14:textId="77777777" w:rsidTr="00BE4BB7">
        <w:trPr>
          <w:gridAfter w:val="3"/>
          <w:wAfter w:w="916" w:type="dxa"/>
        </w:trPr>
        <w:tc>
          <w:tcPr>
            <w:tcW w:w="540" w:type="dxa"/>
            <w:tcBorders>
              <w:top w:val="single" w:sz="4" w:space="0" w:color="auto"/>
              <w:left w:val="single" w:sz="4" w:space="0" w:color="auto"/>
              <w:bottom w:val="single" w:sz="4" w:space="0" w:color="auto"/>
              <w:right w:val="single" w:sz="4" w:space="0" w:color="auto"/>
            </w:tcBorders>
          </w:tcPr>
          <w:p w14:paraId="085A94D1"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160BD47E" w14:textId="77777777" w:rsidR="00E52B61" w:rsidRPr="00BE4BB7" w:rsidRDefault="00E52B61" w:rsidP="00D76711">
            <w:pPr>
              <w:numPr>
                <w:ilvl w:val="0"/>
                <w:numId w:val="56"/>
              </w:numPr>
              <w:ind w:left="283" w:right="593" w:hanging="284"/>
              <w:contextualSpacing/>
              <w:rPr>
                <w:rFonts w:ascii="Arial" w:eastAsia="Calibri" w:hAnsi="Arial" w:cs="Arial"/>
                <w:sz w:val="22"/>
                <w:lang w:val="en-US"/>
              </w:rPr>
            </w:pPr>
          </w:p>
        </w:tc>
        <w:tc>
          <w:tcPr>
            <w:tcW w:w="5174" w:type="dxa"/>
            <w:tcBorders>
              <w:top w:val="single" w:sz="4" w:space="0" w:color="auto"/>
              <w:left w:val="single" w:sz="4" w:space="0" w:color="auto"/>
              <w:bottom w:val="single" w:sz="4" w:space="0" w:color="auto"/>
              <w:right w:val="single" w:sz="4" w:space="0" w:color="auto"/>
            </w:tcBorders>
            <w:hideMark/>
          </w:tcPr>
          <w:p w14:paraId="5EE3B2F3"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position w:val="1"/>
                <w:sz w:val="22"/>
                <w:lang w:val="en-US"/>
              </w:rPr>
              <w:t>Symptomology page</w:t>
            </w:r>
          </w:p>
        </w:tc>
        <w:tc>
          <w:tcPr>
            <w:tcW w:w="425" w:type="dxa"/>
            <w:tcBorders>
              <w:top w:val="single" w:sz="4" w:space="0" w:color="auto"/>
              <w:left w:val="single" w:sz="4" w:space="0" w:color="auto"/>
              <w:bottom w:val="single" w:sz="4" w:space="0" w:color="auto"/>
              <w:right w:val="single" w:sz="4" w:space="0" w:color="auto"/>
            </w:tcBorders>
          </w:tcPr>
          <w:p w14:paraId="6054F190" w14:textId="77777777" w:rsidR="00E52B61" w:rsidRPr="00BE4BB7" w:rsidRDefault="00E52B61">
            <w:pPr>
              <w:spacing w:before="29"/>
              <w:ind w:right="120"/>
              <w:rPr>
                <w:rFonts w:ascii="Arial" w:eastAsia="Calibri" w:hAnsi="Arial" w:cs="Arial"/>
                <w:sz w:val="22"/>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5C4009F"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92" w:type="dxa"/>
            <w:tcBorders>
              <w:top w:val="single" w:sz="4" w:space="0" w:color="auto"/>
              <w:left w:val="single" w:sz="4" w:space="0" w:color="auto"/>
              <w:bottom w:val="single" w:sz="4" w:space="0" w:color="auto"/>
              <w:right w:val="single" w:sz="4" w:space="0" w:color="auto"/>
            </w:tcBorders>
            <w:hideMark/>
          </w:tcPr>
          <w:p w14:paraId="3B58AF6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93" w:type="dxa"/>
            <w:tcBorders>
              <w:top w:val="single" w:sz="4" w:space="0" w:color="auto"/>
              <w:left w:val="single" w:sz="4" w:space="0" w:color="auto"/>
              <w:bottom w:val="single" w:sz="4" w:space="0" w:color="auto"/>
              <w:right w:val="single" w:sz="4" w:space="0" w:color="auto"/>
            </w:tcBorders>
            <w:hideMark/>
          </w:tcPr>
          <w:p w14:paraId="544DBB83"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772" w:type="dxa"/>
            <w:tcBorders>
              <w:top w:val="single" w:sz="4" w:space="0" w:color="auto"/>
              <w:left w:val="single" w:sz="4" w:space="0" w:color="auto"/>
              <w:bottom w:val="single" w:sz="4" w:space="0" w:color="auto"/>
              <w:right w:val="single" w:sz="4" w:space="0" w:color="auto"/>
            </w:tcBorders>
          </w:tcPr>
          <w:p w14:paraId="451F7A2A" w14:textId="77777777" w:rsidR="00E52B61" w:rsidRPr="00BE4BB7" w:rsidRDefault="00E52B61">
            <w:pPr>
              <w:spacing w:before="29"/>
              <w:ind w:right="120"/>
              <w:rPr>
                <w:rFonts w:ascii="Arial" w:eastAsia="Calibri" w:hAnsi="Arial" w:cs="Arial"/>
                <w:sz w:val="22"/>
                <w:lang w:val="en-US"/>
              </w:rPr>
            </w:pPr>
          </w:p>
        </w:tc>
      </w:tr>
      <w:tr w:rsidR="00CC09DF" w:rsidRPr="00BE4BB7" w14:paraId="03FB5F3F" w14:textId="77777777" w:rsidTr="00BE4BB7">
        <w:trPr>
          <w:gridAfter w:val="3"/>
          <w:wAfter w:w="916" w:type="dxa"/>
        </w:trPr>
        <w:tc>
          <w:tcPr>
            <w:tcW w:w="540" w:type="dxa"/>
            <w:tcBorders>
              <w:top w:val="single" w:sz="4" w:space="0" w:color="auto"/>
              <w:left w:val="single" w:sz="4" w:space="0" w:color="auto"/>
              <w:bottom w:val="single" w:sz="4" w:space="0" w:color="auto"/>
              <w:right w:val="single" w:sz="4" w:space="0" w:color="auto"/>
            </w:tcBorders>
          </w:tcPr>
          <w:p w14:paraId="50E73048" w14:textId="77777777" w:rsidR="00E52B61" w:rsidRPr="00BE4BB7" w:rsidRDefault="00E52B61">
            <w:pPr>
              <w:spacing w:before="29"/>
              <w:ind w:right="120"/>
              <w:rPr>
                <w:rFonts w:ascii="Arial" w:eastAsia="Calibri" w:hAnsi="Arial" w:cs="Arial"/>
                <w:b/>
                <w:sz w:val="22"/>
                <w:lang w:val="en-US"/>
              </w:rPr>
            </w:pPr>
          </w:p>
        </w:tc>
        <w:tc>
          <w:tcPr>
            <w:tcW w:w="377" w:type="dxa"/>
            <w:tcBorders>
              <w:top w:val="single" w:sz="4" w:space="0" w:color="auto"/>
              <w:left w:val="single" w:sz="4" w:space="0" w:color="auto"/>
              <w:bottom w:val="single" w:sz="4" w:space="0" w:color="auto"/>
              <w:right w:val="single" w:sz="4" w:space="0" w:color="auto"/>
            </w:tcBorders>
          </w:tcPr>
          <w:p w14:paraId="50340A54" w14:textId="77777777" w:rsidR="00E52B61" w:rsidRPr="00BE4BB7" w:rsidRDefault="00E52B61" w:rsidP="00D76711">
            <w:pPr>
              <w:numPr>
                <w:ilvl w:val="0"/>
                <w:numId w:val="56"/>
              </w:numPr>
              <w:ind w:left="283" w:right="593" w:hanging="284"/>
              <w:contextualSpacing/>
              <w:rPr>
                <w:rFonts w:ascii="Arial" w:eastAsia="Calibri" w:hAnsi="Arial" w:cs="Arial"/>
                <w:sz w:val="22"/>
                <w:lang w:val="en-US"/>
              </w:rPr>
            </w:pPr>
          </w:p>
        </w:tc>
        <w:tc>
          <w:tcPr>
            <w:tcW w:w="5174" w:type="dxa"/>
            <w:tcBorders>
              <w:top w:val="single" w:sz="4" w:space="0" w:color="auto"/>
              <w:left w:val="single" w:sz="4" w:space="0" w:color="auto"/>
              <w:bottom w:val="single" w:sz="4" w:space="0" w:color="auto"/>
              <w:right w:val="single" w:sz="4" w:space="0" w:color="auto"/>
            </w:tcBorders>
            <w:hideMark/>
          </w:tcPr>
          <w:p w14:paraId="777D1FFD" w14:textId="77777777" w:rsidR="00E52B61" w:rsidRPr="00BE4BB7" w:rsidRDefault="00E52B61">
            <w:pPr>
              <w:spacing w:before="29"/>
              <w:ind w:right="120"/>
              <w:rPr>
                <w:rFonts w:ascii="Arial" w:eastAsia="Calibri" w:hAnsi="Arial" w:cs="Arial"/>
                <w:sz w:val="22"/>
                <w:lang w:val="en-US"/>
              </w:rPr>
            </w:pPr>
            <w:r w:rsidRPr="00BE4BB7">
              <w:rPr>
                <w:rFonts w:ascii="Arial" w:eastAsia="Arial" w:hAnsi="Arial" w:cs="Arial"/>
                <w:position w:val="1"/>
                <w:sz w:val="22"/>
                <w:lang w:val="en-US"/>
              </w:rPr>
              <w:t>Procedures for how samples are received</w:t>
            </w:r>
          </w:p>
        </w:tc>
        <w:tc>
          <w:tcPr>
            <w:tcW w:w="425" w:type="dxa"/>
            <w:tcBorders>
              <w:top w:val="single" w:sz="4" w:space="0" w:color="auto"/>
              <w:left w:val="single" w:sz="4" w:space="0" w:color="auto"/>
              <w:bottom w:val="single" w:sz="4" w:space="0" w:color="auto"/>
              <w:right w:val="single" w:sz="4" w:space="0" w:color="auto"/>
            </w:tcBorders>
          </w:tcPr>
          <w:p w14:paraId="16412732" w14:textId="77777777" w:rsidR="00E52B61" w:rsidRPr="00BE4BB7" w:rsidRDefault="00E52B61">
            <w:pPr>
              <w:spacing w:before="29"/>
              <w:ind w:right="120"/>
              <w:rPr>
                <w:rFonts w:ascii="Arial" w:eastAsia="Calibri" w:hAnsi="Arial" w:cs="Arial"/>
                <w:sz w:val="22"/>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C896D6C"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Pass</w:t>
            </w:r>
          </w:p>
        </w:tc>
        <w:tc>
          <w:tcPr>
            <w:tcW w:w="992" w:type="dxa"/>
            <w:tcBorders>
              <w:top w:val="single" w:sz="4" w:space="0" w:color="auto"/>
              <w:left w:val="single" w:sz="4" w:space="0" w:color="auto"/>
              <w:bottom w:val="single" w:sz="4" w:space="0" w:color="auto"/>
              <w:right w:val="single" w:sz="4" w:space="0" w:color="auto"/>
            </w:tcBorders>
            <w:hideMark/>
          </w:tcPr>
          <w:p w14:paraId="1F37B449"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Fail</w:t>
            </w:r>
          </w:p>
        </w:tc>
        <w:tc>
          <w:tcPr>
            <w:tcW w:w="993" w:type="dxa"/>
            <w:tcBorders>
              <w:top w:val="single" w:sz="4" w:space="0" w:color="auto"/>
              <w:left w:val="single" w:sz="4" w:space="0" w:color="auto"/>
              <w:bottom w:val="single" w:sz="4" w:space="0" w:color="auto"/>
              <w:right w:val="single" w:sz="4" w:space="0" w:color="auto"/>
            </w:tcBorders>
            <w:hideMark/>
          </w:tcPr>
          <w:p w14:paraId="370C0526" w14:textId="77777777" w:rsidR="00E52B61" w:rsidRPr="00BE4BB7" w:rsidRDefault="00E52B61">
            <w:pPr>
              <w:spacing w:before="29"/>
              <w:ind w:right="120"/>
              <w:rPr>
                <w:rFonts w:ascii="Arial" w:eastAsia="Calibri" w:hAnsi="Arial" w:cs="Arial"/>
                <w:sz w:val="22"/>
                <w:lang w:val="en-US"/>
              </w:rPr>
            </w:pPr>
            <w:r w:rsidRPr="00BE4BB7">
              <w:rPr>
                <w:rFonts w:ascii="Segoe UI Symbol" w:eastAsia="Calibri" w:hAnsi="Segoe UI Symbol" w:cs="Segoe UI Symbol"/>
                <w:sz w:val="22"/>
                <w:lang w:val="en-US"/>
              </w:rPr>
              <w:t>❑</w:t>
            </w:r>
            <w:r w:rsidRPr="00BE4BB7">
              <w:rPr>
                <w:rFonts w:ascii="Arial" w:eastAsia="Calibri" w:hAnsi="Arial" w:cs="Arial"/>
                <w:sz w:val="22"/>
                <w:lang w:val="en-US"/>
              </w:rPr>
              <w:t xml:space="preserve"> N/A</w:t>
            </w:r>
          </w:p>
        </w:tc>
        <w:tc>
          <w:tcPr>
            <w:tcW w:w="4772" w:type="dxa"/>
            <w:tcBorders>
              <w:top w:val="single" w:sz="4" w:space="0" w:color="auto"/>
              <w:left w:val="single" w:sz="4" w:space="0" w:color="auto"/>
              <w:bottom w:val="single" w:sz="4" w:space="0" w:color="auto"/>
              <w:right w:val="single" w:sz="4" w:space="0" w:color="auto"/>
            </w:tcBorders>
          </w:tcPr>
          <w:p w14:paraId="632E5839" w14:textId="77777777" w:rsidR="00E52B61" w:rsidRPr="00BE4BB7" w:rsidRDefault="00E52B61">
            <w:pPr>
              <w:spacing w:before="29"/>
              <w:ind w:right="120"/>
              <w:rPr>
                <w:rFonts w:ascii="Arial" w:eastAsia="Calibri" w:hAnsi="Arial" w:cs="Arial"/>
                <w:sz w:val="22"/>
                <w:lang w:val="en-US"/>
              </w:rPr>
            </w:pPr>
          </w:p>
        </w:tc>
      </w:tr>
      <w:tr w:rsidR="00CC09DF" w:rsidRPr="00BE4BB7" w14:paraId="0CB3F6B9" w14:textId="77777777" w:rsidTr="00BE4BB7">
        <w:tc>
          <w:tcPr>
            <w:tcW w:w="540" w:type="dxa"/>
            <w:tcBorders>
              <w:top w:val="nil"/>
              <w:left w:val="nil"/>
              <w:bottom w:val="nil"/>
              <w:right w:val="nil"/>
            </w:tcBorders>
            <w:vAlign w:val="center"/>
            <w:hideMark/>
          </w:tcPr>
          <w:p w14:paraId="5D81B3E0" w14:textId="77777777" w:rsidR="00E52B61" w:rsidRPr="00BE4BB7" w:rsidRDefault="00E52B61">
            <w:pPr>
              <w:rPr>
                <w:rFonts w:ascii="Arial" w:hAnsi="Arial" w:cs="Arial"/>
                <w:sz w:val="22"/>
                <w:lang w:val="en-US"/>
              </w:rPr>
            </w:pPr>
          </w:p>
        </w:tc>
        <w:tc>
          <w:tcPr>
            <w:tcW w:w="377" w:type="dxa"/>
            <w:tcBorders>
              <w:top w:val="nil"/>
              <w:left w:val="nil"/>
              <w:bottom w:val="nil"/>
              <w:right w:val="nil"/>
            </w:tcBorders>
            <w:vAlign w:val="center"/>
            <w:hideMark/>
          </w:tcPr>
          <w:p w14:paraId="53DE76DC" w14:textId="77777777" w:rsidR="00E52B61" w:rsidRPr="00BE4BB7" w:rsidRDefault="00E52B61">
            <w:pPr>
              <w:rPr>
                <w:rFonts w:ascii="Arial" w:eastAsiaTheme="minorHAnsi" w:hAnsi="Arial" w:cs="Arial"/>
                <w:sz w:val="22"/>
                <w:lang w:val="en-US"/>
              </w:rPr>
            </w:pPr>
          </w:p>
        </w:tc>
        <w:tc>
          <w:tcPr>
            <w:tcW w:w="5174" w:type="dxa"/>
            <w:tcBorders>
              <w:top w:val="nil"/>
              <w:left w:val="nil"/>
              <w:bottom w:val="nil"/>
              <w:right w:val="nil"/>
            </w:tcBorders>
            <w:vAlign w:val="center"/>
            <w:hideMark/>
          </w:tcPr>
          <w:p w14:paraId="1882B1A3" w14:textId="77777777" w:rsidR="00E52B61" w:rsidRPr="00BE4BB7" w:rsidRDefault="00E52B61">
            <w:pPr>
              <w:rPr>
                <w:rFonts w:ascii="Arial" w:eastAsiaTheme="minorHAnsi" w:hAnsi="Arial" w:cs="Arial"/>
                <w:sz w:val="22"/>
                <w:lang w:val="en-US"/>
              </w:rPr>
            </w:pPr>
          </w:p>
        </w:tc>
        <w:tc>
          <w:tcPr>
            <w:tcW w:w="425" w:type="dxa"/>
            <w:tcBorders>
              <w:top w:val="nil"/>
              <w:left w:val="nil"/>
              <w:bottom w:val="nil"/>
              <w:right w:val="nil"/>
            </w:tcBorders>
            <w:vAlign w:val="center"/>
            <w:hideMark/>
          </w:tcPr>
          <w:p w14:paraId="68E57A47" w14:textId="77777777" w:rsidR="00E52B61" w:rsidRPr="00BE4BB7" w:rsidRDefault="00E52B61">
            <w:pPr>
              <w:rPr>
                <w:rFonts w:ascii="Arial" w:eastAsiaTheme="minorHAnsi" w:hAnsi="Arial" w:cs="Arial"/>
                <w:sz w:val="22"/>
                <w:lang w:val="en-US"/>
              </w:rPr>
            </w:pPr>
          </w:p>
        </w:tc>
        <w:tc>
          <w:tcPr>
            <w:tcW w:w="992" w:type="dxa"/>
            <w:tcBorders>
              <w:top w:val="nil"/>
              <w:left w:val="nil"/>
              <w:bottom w:val="nil"/>
              <w:right w:val="nil"/>
            </w:tcBorders>
            <w:vAlign w:val="center"/>
            <w:hideMark/>
          </w:tcPr>
          <w:p w14:paraId="4690DB3F" w14:textId="77777777" w:rsidR="00E52B61" w:rsidRPr="00BE4BB7" w:rsidRDefault="00E52B61">
            <w:pPr>
              <w:rPr>
                <w:rFonts w:ascii="Arial" w:eastAsiaTheme="minorHAnsi" w:hAnsi="Arial" w:cs="Arial"/>
                <w:sz w:val="22"/>
                <w:lang w:val="en-US"/>
              </w:rPr>
            </w:pPr>
          </w:p>
        </w:tc>
        <w:tc>
          <w:tcPr>
            <w:tcW w:w="992" w:type="dxa"/>
            <w:tcBorders>
              <w:top w:val="nil"/>
              <w:left w:val="nil"/>
              <w:bottom w:val="nil"/>
              <w:right w:val="nil"/>
            </w:tcBorders>
            <w:vAlign w:val="center"/>
            <w:hideMark/>
          </w:tcPr>
          <w:p w14:paraId="3E37D77A" w14:textId="77777777" w:rsidR="00E52B61" w:rsidRPr="00BE4BB7" w:rsidRDefault="00E52B61">
            <w:pPr>
              <w:rPr>
                <w:rFonts w:ascii="Arial" w:eastAsiaTheme="minorHAnsi" w:hAnsi="Arial" w:cs="Arial"/>
                <w:sz w:val="22"/>
                <w:lang w:val="en-US"/>
              </w:rPr>
            </w:pPr>
          </w:p>
        </w:tc>
        <w:tc>
          <w:tcPr>
            <w:tcW w:w="993" w:type="dxa"/>
            <w:tcBorders>
              <w:top w:val="nil"/>
              <w:left w:val="nil"/>
              <w:bottom w:val="nil"/>
              <w:right w:val="nil"/>
            </w:tcBorders>
            <w:vAlign w:val="center"/>
            <w:hideMark/>
          </w:tcPr>
          <w:p w14:paraId="7F524A1E" w14:textId="77777777" w:rsidR="00E52B61" w:rsidRPr="00BE4BB7" w:rsidRDefault="00E52B61">
            <w:pPr>
              <w:rPr>
                <w:rFonts w:ascii="Arial" w:eastAsiaTheme="minorHAnsi" w:hAnsi="Arial" w:cs="Arial"/>
                <w:sz w:val="22"/>
                <w:lang w:val="en-US"/>
              </w:rPr>
            </w:pPr>
          </w:p>
        </w:tc>
        <w:tc>
          <w:tcPr>
            <w:tcW w:w="4772" w:type="dxa"/>
            <w:tcBorders>
              <w:top w:val="nil"/>
              <w:left w:val="nil"/>
              <w:bottom w:val="nil"/>
              <w:right w:val="nil"/>
            </w:tcBorders>
            <w:vAlign w:val="center"/>
            <w:hideMark/>
          </w:tcPr>
          <w:p w14:paraId="12F26932" w14:textId="77777777" w:rsidR="00E52B61" w:rsidRPr="00BE4BB7" w:rsidRDefault="00E52B61">
            <w:pPr>
              <w:rPr>
                <w:rFonts w:ascii="Arial" w:eastAsiaTheme="minorHAnsi" w:hAnsi="Arial" w:cs="Arial"/>
                <w:sz w:val="22"/>
                <w:lang w:val="en-US"/>
              </w:rPr>
            </w:pPr>
          </w:p>
        </w:tc>
        <w:tc>
          <w:tcPr>
            <w:tcW w:w="236" w:type="dxa"/>
            <w:tcBorders>
              <w:top w:val="nil"/>
              <w:left w:val="nil"/>
              <w:bottom w:val="nil"/>
              <w:right w:val="nil"/>
            </w:tcBorders>
            <w:vAlign w:val="center"/>
            <w:hideMark/>
          </w:tcPr>
          <w:p w14:paraId="78BA6639" w14:textId="77777777" w:rsidR="00E52B61" w:rsidRPr="00BE4BB7" w:rsidRDefault="00E52B61">
            <w:pPr>
              <w:rPr>
                <w:rFonts w:ascii="Arial" w:eastAsiaTheme="minorHAnsi" w:hAnsi="Arial" w:cs="Arial"/>
                <w:sz w:val="22"/>
                <w:lang w:val="en-US"/>
              </w:rPr>
            </w:pPr>
          </w:p>
        </w:tc>
        <w:tc>
          <w:tcPr>
            <w:tcW w:w="444" w:type="dxa"/>
            <w:tcBorders>
              <w:top w:val="nil"/>
              <w:left w:val="nil"/>
              <w:bottom w:val="nil"/>
              <w:right w:val="nil"/>
            </w:tcBorders>
            <w:vAlign w:val="center"/>
            <w:hideMark/>
          </w:tcPr>
          <w:p w14:paraId="21F0885A" w14:textId="77777777" w:rsidR="00E52B61" w:rsidRPr="00BE4BB7" w:rsidRDefault="00E52B61">
            <w:pPr>
              <w:rPr>
                <w:rFonts w:ascii="Arial" w:eastAsiaTheme="minorHAnsi" w:hAnsi="Arial" w:cs="Arial"/>
                <w:sz w:val="22"/>
                <w:lang w:val="en-US"/>
              </w:rPr>
            </w:pPr>
          </w:p>
        </w:tc>
        <w:tc>
          <w:tcPr>
            <w:tcW w:w="236" w:type="dxa"/>
            <w:tcBorders>
              <w:top w:val="nil"/>
              <w:left w:val="nil"/>
              <w:bottom w:val="nil"/>
              <w:right w:val="nil"/>
            </w:tcBorders>
            <w:vAlign w:val="center"/>
            <w:hideMark/>
          </w:tcPr>
          <w:p w14:paraId="23ABB10D" w14:textId="77777777" w:rsidR="00E52B61" w:rsidRPr="00BE4BB7" w:rsidRDefault="00E52B61">
            <w:pPr>
              <w:rPr>
                <w:rFonts w:ascii="Arial" w:eastAsiaTheme="minorHAnsi" w:hAnsi="Arial" w:cs="Arial"/>
                <w:sz w:val="22"/>
                <w:lang w:val="en-US"/>
              </w:rPr>
            </w:pPr>
          </w:p>
        </w:tc>
      </w:tr>
    </w:tbl>
    <w:p w14:paraId="6F0CD71E" w14:textId="77777777" w:rsidR="00E52B61" w:rsidRPr="00BE4BB7" w:rsidRDefault="00E52B61" w:rsidP="00E52B61">
      <w:pPr>
        <w:rPr>
          <w:rFonts w:ascii="Arial" w:eastAsiaTheme="minorEastAsia" w:hAnsi="Arial" w:cs="Arial"/>
          <w:sz w:val="22"/>
          <w:lang w:val="en-US"/>
        </w:rPr>
      </w:pPr>
    </w:p>
    <w:p w14:paraId="3CC7E005" w14:textId="77777777" w:rsidR="00997579" w:rsidRPr="00BE4BB7" w:rsidRDefault="00997579" w:rsidP="00AE6ED3">
      <w:pPr>
        <w:rPr>
          <w:rFonts w:ascii="Arial" w:hAnsi="Arial" w:cs="Arial"/>
          <w:sz w:val="22"/>
          <w:lang w:val="en-US"/>
        </w:rPr>
      </w:pPr>
    </w:p>
    <w:sectPr w:rsidR="00997579" w:rsidRPr="00BE4BB7" w:rsidSect="00CC09DF">
      <w:headerReference w:type="even" r:id="rId34"/>
      <w:headerReference w:type="default" r:id="rId35"/>
      <w:footerReference w:type="even" r:id="rId36"/>
      <w:footerReference w:type="default" r:id="rId37"/>
      <w:headerReference w:type="first" r:id="rId38"/>
      <w:footerReference w:type="first" r:id="rId39"/>
      <w:pgSz w:w="16838" w:h="11906" w:orient="landscape"/>
      <w:pgMar w:top="1417" w:right="1417" w:bottom="141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6FF68" w14:textId="77777777" w:rsidR="00CE703F" w:rsidRDefault="00CE703F">
      <w:r>
        <w:separator/>
      </w:r>
    </w:p>
  </w:endnote>
  <w:endnote w:type="continuationSeparator" w:id="0">
    <w:p w14:paraId="589A9D37" w14:textId="77777777" w:rsidR="00CE703F" w:rsidRDefault="00CE703F">
      <w:r>
        <w:continuationSeparator/>
      </w:r>
    </w:p>
  </w:endnote>
  <w:endnote w:type="continuationNotice" w:id="1">
    <w:p w14:paraId="6DA4E8ED" w14:textId="77777777" w:rsidR="00CE703F" w:rsidRDefault="00CE7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 Pro">
    <w:panose1 w:val="02040503050306020203"/>
    <w:charset w:val="00"/>
    <w:family w:val="roman"/>
    <w:notTrueType/>
    <w:pitch w:val="variable"/>
    <w:sig w:usb0="60000287" w:usb1="00000001" w:usb2="00000000" w:usb3="00000000" w:csb0="0000019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73F5" w14:textId="77777777" w:rsidR="00CE703F" w:rsidRDefault="00CE703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949564"/>
      <w:docPartObj>
        <w:docPartGallery w:val="Page Numbers (Bottom of Page)"/>
        <w:docPartUnique/>
      </w:docPartObj>
    </w:sdtPr>
    <w:sdtEndPr>
      <w:rPr>
        <w:noProof/>
      </w:rPr>
    </w:sdtEndPr>
    <w:sdtContent>
      <w:p w14:paraId="4C5E0C34" w14:textId="0765BF8C" w:rsidR="00CE703F" w:rsidRDefault="00CE703F">
        <w:pPr>
          <w:pStyle w:val="AltBilgi"/>
          <w:jc w:val="right"/>
        </w:pPr>
        <w:r>
          <w:fldChar w:fldCharType="begin"/>
        </w:r>
        <w:r>
          <w:instrText xml:space="preserve"> PAGE   \* MERGEFORMAT </w:instrText>
        </w:r>
        <w:r>
          <w:fldChar w:fldCharType="separate"/>
        </w:r>
        <w:r w:rsidR="00E6340A">
          <w:rPr>
            <w:noProof/>
          </w:rPr>
          <w:t>21</w:t>
        </w:r>
        <w:r>
          <w:rPr>
            <w:noProof/>
          </w:rPr>
          <w:fldChar w:fldCharType="end"/>
        </w:r>
      </w:p>
    </w:sdtContent>
  </w:sdt>
  <w:p w14:paraId="55674A01" w14:textId="77777777" w:rsidR="00CE703F" w:rsidRDefault="00CE703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12C4B" w14:textId="77777777" w:rsidR="00CE703F" w:rsidRDefault="00CE703F">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68791" w14:textId="7AED98E7" w:rsidR="00CE703F" w:rsidRDefault="00CE703F">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0FFA8" w14:textId="42C7B2C8" w:rsidR="00CE703F" w:rsidRPr="00126D70" w:rsidRDefault="00CE703F" w:rsidP="00234B55">
    <w:pPr>
      <w:pStyle w:val="AltBilgi"/>
      <w:rPr>
        <w:sz w:val="18"/>
        <w:szCs w:val="18"/>
        <w:lang w:val="tr-TR"/>
      </w:rPr>
    </w:pPr>
  </w:p>
  <w:p w14:paraId="46AC8CB9" w14:textId="77777777" w:rsidR="00CE703F" w:rsidRPr="00126D70" w:rsidRDefault="00CE703F">
    <w:pPr>
      <w:pStyle w:val="AltBilgi"/>
      <w:rPr>
        <w:lang w:val="tr-TR"/>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C3D1F" w14:textId="28EDAA53" w:rsidR="00CE703F" w:rsidRDefault="00CE703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66C6F" w14:textId="77777777" w:rsidR="00CE703F" w:rsidRDefault="00CE703F" w:rsidP="00AE6ED3">
      <w:r>
        <w:separator/>
      </w:r>
    </w:p>
  </w:footnote>
  <w:footnote w:type="continuationSeparator" w:id="0">
    <w:p w14:paraId="7AE2F1E1" w14:textId="77777777" w:rsidR="00CE703F" w:rsidRDefault="00CE703F" w:rsidP="00AE6ED3">
      <w:r>
        <w:continuationSeparator/>
      </w:r>
    </w:p>
  </w:footnote>
  <w:footnote w:type="continuationNotice" w:id="1">
    <w:p w14:paraId="40BA8B5F" w14:textId="77777777" w:rsidR="00CE703F" w:rsidRDefault="00CE703F"/>
  </w:footnote>
  <w:footnote w:id="2">
    <w:p w14:paraId="6DD88116" w14:textId="2D3D27B9" w:rsidR="00CE703F" w:rsidRPr="001178B0" w:rsidRDefault="00CE703F">
      <w:pPr>
        <w:pStyle w:val="DipnotMetni"/>
        <w:rPr>
          <w:lang w:val="en-US"/>
        </w:rPr>
      </w:pPr>
      <w:r w:rsidRPr="001178B0">
        <w:rPr>
          <w:rStyle w:val="DipnotBavurusu"/>
          <w:lang w:val="en-US"/>
        </w:rPr>
        <w:footnoteRef/>
      </w:r>
      <w:r w:rsidRPr="001178B0">
        <w:rPr>
          <w:lang w:val="en-US"/>
        </w:rPr>
        <w:t xml:space="preserve"> </w:t>
      </w:r>
      <w:r>
        <w:rPr>
          <w:lang w:val="en-US"/>
        </w:rPr>
        <w:t xml:space="preserve">Activity 2 is not subject of this Terms of Reference. </w:t>
      </w:r>
      <w:r w:rsidRPr="001178B0">
        <w:rPr>
          <w:lang w:val="en-US"/>
        </w:rPr>
        <w:t>ESMP of IDEA (</w:t>
      </w:r>
      <w:r w:rsidRPr="00C02080">
        <w:rPr>
          <w:lang w:val="en-US"/>
        </w:rPr>
        <w:t>Activity</w:t>
      </w:r>
      <w:r w:rsidRPr="001178B0">
        <w:rPr>
          <w:lang w:val="en-US"/>
        </w:rPr>
        <w:t xml:space="preserve"> 2) can be reached from </w:t>
      </w:r>
      <w:hyperlink r:id="rId1" w:history="1">
        <w:r w:rsidRPr="001178B0">
          <w:rPr>
            <w:rStyle w:val="Kpr"/>
            <w:lang w:val="en-US"/>
          </w:rPr>
          <w:t>https://pydb.saglik.gov.tr/TR-77176/8531-kapsaminda-yapilan-absl2-ve-absl-3-laboratuvarlari.html</w:t>
        </w:r>
      </w:hyperlink>
      <w:r w:rsidRPr="001178B0">
        <w:rPr>
          <w:lang w:val="en-US"/>
        </w:rPr>
        <w:t xml:space="preserve"> </w:t>
      </w:r>
    </w:p>
  </w:footnote>
  <w:footnote w:id="3">
    <w:p w14:paraId="4C9C7437" w14:textId="77777777" w:rsidR="00CE703F" w:rsidRPr="001178B0" w:rsidRDefault="00CE703F" w:rsidP="000B696F">
      <w:pPr>
        <w:pStyle w:val="DipnotMetni"/>
        <w:rPr>
          <w:lang w:val="en-US"/>
        </w:rPr>
      </w:pPr>
      <w:r w:rsidRPr="001178B0">
        <w:rPr>
          <w:rStyle w:val="DipnotBavurusu"/>
          <w:lang w:val="en-US"/>
        </w:rPr>
        <w:footnoteRef/>
      </w:r>
      <w:r w:rsidRPr="001178B0">
        <w:rPr>
          <w:lang w:val="en-US"/>
        </w:rPr>
        <w:t xml:space="preserve"> </w:t>
      </w:r>
      <w:hyperlink r:id="rId2" w:history="1">
        <w:r w:rsidRPr="001178B0">
          <w:rPr>
            <w:rStyle w:val="Kpr"/>
            <w:lang w:val="en-US"/>
          </w:rPr>
          <w:t>http://documents.worldbank.org/curated/en/399881538336159607/Environment-and-Social-Framework-ESF-Good-Practice-Note-on-Gender-based-Violence-English.pdf</w:t>
        </w:r>
      </w:hyperlink>
    </w:p>
  </w:footnote>
  <w:footnote w:id="4">
    <w:p w14:paraId="6880BBDD" w14:textId="77777777" w:rsidR="00CE703F" w:rsidRPr="001178B0" w:rsidRDefault="00CE703F" w:rsidP="006B5B48">
      <w:pPr>
        <w:pStyle w:val="DipnotMetni"/>
        <w:rPr>
          <w:lang w:val="en-US"/>
        </w:rPr>
      </w:pPr>
      <w:r w:rsidRPr="001178B0">
        <w:rPr>
          <w:rStyle w:val="DipnotBavurusu"/>
          <w:rFonts w:ascii="Arial" w:hAnsi="Arial"/>
          <w:lang w:val="en-US"/>
        </w:rPr>
        <w:footnoteRef/>
      </w:r>
      <w:r w:rsidRPr="001178B0">
        <w:rPr>
          <w:lang w:val="en-US"/>
        </w:rPr>
        <w:t xml:space="preserve"> This analysis also includes labor, health and safety legislation. </w:t>
      </w:r>
    </w:p>
  </w:footnote>
  <w:footnote w:id="5">
    <w:p w14:paraId="70B088CA" w14:textId="77777777" w:rsidR="00CE703F" w:rsidRPr="008072EF" w:rsidRDefault="00CE703F" w:rsidP="00E323AA">
      <w:pPr>
        <w:pStyle w:val="DipnotMetni"/>
        <w:rPr>
          <w:lang w:val="tr-TR"/>
        </w:rPr>
      </w:pPr>
      <w:r>
        <w:rPr>
          <w:rStyle w:val="DipnotBavurusu"/>
        </w:rPr>
        <w:footnoteRef/>
      </w:r>
      <w:r>
        <w:t xml:space="preserve"> This is a sample TOR driven from IFC Handbook for Preparing a Resettlement Action Plan and </w:t>
      </w:r>
      <w:hyperlink r:id="rId3" w:history="1">
        <w:r w:rsidRPr="00DB7B7F">
          <w:rPr>
            <w:rStyle w:val="Kpr"/>
          </w:rPr>
          <w:t>https://www.ifc.org/wps/wcm/connect/ee19f150-f505-41db-891f-6ef5557195b6/ResettlementHandbook.PDF?MOD=AJPERES&amp;CACHEID=ROOTWORKSPACE-ee19f150-f505-41db-891f-6ef5557195b6-jkD0CRL</w:t>
        </w:r>
      </w:hyperlink>
      <w:r>
        <w:t xml:space="preserve"> </w:t>
      </w:r>
    </w:p>
  </w:footnote>
  <w:footnote w:id="6">
    <w:p w14:paraId="2DB4040C" w14:textId="4DD29D3E" w:rsidR="00CE703F" w:rsidRPr="001178B0" w:rsidRDefault="00CE703F" w:rsidP="006B5B48">
      <w:pPr>
        <w:pStyle w:val="DipnotMetni"/>
        <w:rPr>
          <w:lang w:val="en-US"/>
        </w:rPr>
      </w:pPr>
      <w:r w:rsidRPr="00BE4BB7">
        <w:rPr>
          <w:rStyle w:val="DipnotBavurusu"/>
          <w:rFonts w:ascii="Arial" w:hAnsi="Arial"/>
          <w:lang w:val="en-US"/>
        </w:rPr>
        <w:footnoteRef/>
      </w:r>
      <w:r w:rsidRPr="00BE4BB7">
        <w:rPr>
          <w:lang w:val="en-US"/>
        </w:rPr>
        <w:t xml:space="preserve"> See also ESS-10 Template: Disclosure of Stakeholder Engagement and Information, Stakeholder Engagement Plan and Stakeholder Engagement Framework, June 2018 and an update for the COVID 19 Stakeholder Engagement Template</w:t>
      </w:r>
      <w:r>
        <w:rPr>
          <w:lang w:val="en-US"/>
        </w:rPr>
        <w:t xml:space="preserve"> </w:t>
      </w:r>
    </w:p>
  </w:footnote>
  <w:footnote w:id="7">
    <w:p w14:paraId="5AA597C7" w14:textId="77777777" w:rsidR="00CE703F" w:rsidRDefault="00CE703F" w:rsidP="00E52B61">
      <w:pPr>
        <w:pStyle w:val="DipnotMetni"/>
      </w:pPr>
      <w:r>
        <w:rPr>
          <w:rStyle w:val="DipnotBavurusu"/>
          <w:rFonts w:eastAsiaTheme="minorEastAsia"/>
        </w:rPr>
        <w:footnoteRef/>
      </w:r>
      <w:r>
        <w:t xml:space="preserve"> With Article 25 of the Decree Law No. 703 dated 09.07.2018, the name of the Decree Law No. 663 has been changed into "Decree Law on Certain Regulations in the Field of 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EFCF1" w14:textId="77777777" w:rsidR="00CE703F" w:rsidRDefault="00CE703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93DC3" w14:textId="77777777" w:rsidR="00CE703F" w:rsidRDefault="00CE703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9A3B6" w14:textId="77777777" w:rsidR="00CE703F" w:rsidRDefault="00CE703F">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AF1D" w14:textId="0EDB5CAD" w:rsidR="00CE703F" w:rsidRDefault="00CE703F">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9FE75" w14:textId="2D8334DB" w:rsidR="00CE703F" w:rsidRDefault="00CE703F">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A5758" w14:textId="1EAC837B" w:rsidR="00CE703F" w:rsidRDefault="00CE703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0B72"/>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36603E5"/>
    <w:multiLevelType w:val="hybridMultilevel"/>
    <w:tmpl w:val="08FE59DE"/>
    <w:lvl w:ilvl="0" w:tplc="60FCFF18">
      <w:start w:val="1"/>
      <w:numFmt w:val="upperLetter"/>
      <w:lvlText w:val="(%1)"/>
      <w:lvlJc w:val="left"/>
      <w:pPr>
        <w:tabs>
          <w:tab w:val="num" w:pos="1440"/>
        </w:tabs>
        <w:ind w:left="1440" w:hanging="720"/>
      </w:pPr>
      <w:rPr>
        <w:rFonts w:hint="default"/>
        <w:b w:val="0"/>
      </w:rPr>
    </w:lvl>
    <w:lvl w:ilvl="1" w:tplc="E73ECD7E" w:tentative="1">
      <w:start w:val="1"/>
      <w:numFmt w:val="lowerLetter"/>
      <w:lvlText w:val="%2."/>
      <w:lvlJc w:val="left"/>
      <w:pPr>
        <w:ind w:left="1440" w:hanging="360"/>
      </w:pPr>
    </w:lvl>
    <w:lvl w:ilvl="2" w:tplc="F6A49D16" w:tentative="1">
      <w:start w:val="1"/>
      <w:numFmt w:val="lowerRoman"/>
      <w:lvlText w:val="%3."/>
      <w:lvlJc w:val="right"/>
      <w:pPr>
        <w:ind w:left="2160" w:hanging="180"/>
      </w:pPr>
    </w:lvl>
    <w:lvl w:ilvl="3" w:tplc="F7007B66" w:tentative="1">
      <w:start w:val="1"/>
      <w:numFmt w:val="decimal"/>
      <w:lvlText w:val="%4."/>
      <w:lvlJc w:val="left"/>
      <w:pPr>
        <w:ind w:left="2880" w:hanging="360"/>
      </w:pPr>
    </w:lvl>
    <w:lvl w:ilvl="4" w:tplc="7F0C6698" w:tentative="1">
      <w:start w:val="1"/>
      <w:numFmt w:val="lowerLetter"/>
      <w:lvlText w:val="%5."/>
      <w:lvlJc w:val="left"/>
      <w:pPr>
        <w:ind w:left="3600" w:hanging="360"/>
      </w:pPr>
    </w:lvl>
    <w:lvl w:ilvl="5" w:tplc="53985D04" w:tentative="1">
      <w:start w:val="1"/>
      <w:numFmt w:val="lowerRoman"/>
      <w:lvlText w:val="%6."/>
      <w:lvlJc w:val="right"/>
      <w:pPr>
        <w:ind w:left="4320" w:hanging="180"/>
      </w:pPr>
    </w:lvl>
    <w:lvl w:ilvl="6" w:tplc="CAC8E210" w:tentative="1">
      <w:start w:val="1"/>
      <w:numFmt w:val="decimal"/>
      <w:lvlText w:val="%7."/>
      <w:lvlJc w:val="left"/>
      <w:pPr>
        <w:ind w:left="5040" w:hanging="360"/>
      </w:pPr>
    </w:lvl>
    <w:lvl w:ilvl="7" w:tplc="316C4786" w:tentative="1">
      <w:start w:val="1"/>
      <w:numFmt w:val="lowerLetter"/>
      <w:lvlText w:val="%8."/>
      <w:lvlJc w:val="left"/>
      <w:pPr>
        <w:ind w:left="5760" w:hanging="360"/>
      </w:pPr>
    </w:lvl>
    <w:lvl w:ilvl="8" w:tplc="5906A70C" w:tentative="1">
      <w:start w:val="1"/>
      <w:numFmt w:val="lowerRoman"/>
      <w:lvlText w:val="%9."/>
      <w:lvlJc w:val="right"/>
      <w:pPr>
        <w:ind w:left="6480" w:hanging="180"/>
      </w:pPr>
    </w:lvl>
  </w:abstractNum>
  <w:abstractNum w:abstractNumId="2" w15:restartNumberingAfterBreak="0">
    <w:nsid w:val="04A30EE6"/>
    <w:multiLevelType w:val="hybridMultilevel"/>
    <w:tmpl w:val="5AFE59D0"/>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15:restartNumberingAfterBreak="0">
    <w:nsid w:val="04F300FD"/>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52F7C5E"/>
    <w:multiLevelType w:val="hybridMultilevel"/>
    <w:tmpl w:val="A7C0F152"/>
    <w:lvl w:ilvl="0" w:tplc="AEFEE864">
      <w:start w:val="1"/>
      <w:numFmt w:val="decimal"/>
      <w:lvlText w:val="%1)"/>
      <w:lvlJc w:val="left"/>
      <w:pPr>
        <w:ind w:left="720" w:hanging="360"/>
      </w:pPr>
      <w:rPr>
        <w:rFonts w:ascii="Times New Roman" w:eastAsia="Times New Roman" w:hAnsi="Times New Roman" w:cs="Times New Roman"/>
      </w:rPr>
    </w:lvl>
    <w:lvl w:ilvl="1" w:tplc="D388C48A" w:tentative="1">
      <w:start w:val="1"/>
      <w:numFmt w:val="bullet"/>
      <w:lvlText w:val="o"/>
      <w:lvlJc w:val="left"/>
      <w:pPr>
        <w:ind w:left="1440" w:hanging="360"/>
      </w:pPr>
      <w:rPr>
        <w:rFonts w:ascii="Courier New" w:hAnsi="Courier New" w:cs="Courier New" w:hint="default"/>
      </w:rPr>
    </w:lvl>
    <w:lvl w:ilvl="2" w:tplc="64A6C7DA" w:tentative="1">
      <w:start w:val="1"/>
      <w:numFmt w:val="bullet"/>
      <w:lvlText w:val=""/>
      <w:lvlJc w:val="left"/>
      <w:pPr>
        <w:ind w:left="2160" w:hanging="360"/>
      </w:pPr>
      <w:rPr>
        <w:rFonts w:ascii="Wingdings" w:hAnsi="Wingdings" w:hint="default"/>
      </w:rPr>
    </w:lvl>
    <w:lvl w:ilvl="3" w:tplc="ACD4DE06" w:tentative="1">
      <w:start w:val="1"/>
      <w:numFmt w:val="bullet"/>
      <w:lvlText w:val=""/>
      <w:lvlJc w:val="left"/>
      <w:pPr>
        <w:ind w:left="2880" w:hanging="360"/>
      </w:pPr>
      <w:rPr>
        <w:rFonts w:ascii="Symbol" w:hAnsi="Symbol" w:hint="default"/>
      </w:rPr>
    </w:lvl>
    <w:lvl w:ilvl="4" w:tplc="1682F4F6" w:tentative="1">
      <w:start w:val="1"/>
      <w:numFmt w:val="bullet"/>
      <w:lvlText w:val="o"/>
      <w:lvlJc w:val="left"/>
      <w:pPr>
        <w:ind w:left="3600" w:hanging="360"/>
      </w:pPr>
      <w:rPr>
        <w:rFonts w:ascii="Courier New" w:hAnsi="Courier New" w:cs="Courier New" w:hint="default"/>
      </w:rPr>
    </w:lvl>
    <w:lvl w:ilvl="5" w:tplc="3B1AB8FC" w:tentative="1">
      <w:start w:val="1"/>
      <w:numFmt w:val="bullet"/>
      <w:lvlText w:val=""/>
      <w:lvlJc w:val="left"/>
      <w:pPr>
        <w:ind w:left="4320" w:hanging="360"/>
      </w:pPr>
      <w:rPr>
        <w:rFonts w:ascii="Wingdings" w:hAnsi="Wingdings" w:hint="default"/>
      </w:rPr>
    </w:lvl>
    <w:lvl w:ilvl="6" w:tplc="50148E70" w:tentative="1">
      <w:start w:val="1"/>
      <w:numFmt w:val="bullet"/>
      <w:lvlText w:val=""/>
      <w:lvlJc w:val="left"/>
      <w:pPr>
        <w:ind w:left="5040" w:hanging="360"/>
      </w:pPr>
      <w:rPr>
        <w:rFonts w:ascii="Symbol" w:hAnsi="Symbol" w:hint="default"/>
      </w:rPr>
    </w:lvl>
    <w:lvl w:ilvl="7" w:tplc="F96C430A" w:tentative="1">
      <w:start w:val="1"/>
      <w:numFmt w:val="bullet"/>
      <w:lvlText w:val="o"/>
      <w:lvlJc w:val="left"/>
      <w:pPr>
        <w:ind w:left="5760" w:hanging="360"/>
      </w:pPr>
      <w:rPr>
        <w:rFonts w:ascii="Courier New" w:hAnsi="Courier New" w:cs="Courier New" w:hint="default"/>
      </w:rPr>
    </w:lvl>
    <w:lvl w:ilvl="8" w:tplc="39C0EF14" w:tentative="1">
      <w:start w:val="1"/>
      <w:numFmt w:val="bullet"/>
      <w:lvlText w:val=""/>
      <w:lvlJc w:val="left"/>
      <w:pPr>
        <w:ind w:left="6480" w:hanging="360"/>
      </w:pPr>
      <w:rPr>
        <w:rFonts w:ascii="Wingdings" w:hAnsi="Wingdings" w:hint="default"/>
      </w:rPr>
    </w:lvl>
  </w:abstractNum>
  <w:abstractNum w:abstractNumId="5" w15:restartNumberingAfterBreak="0">
    <w:nsid w:val="0BC5259A"/>
    <w:multiLevelType w:val="hybridMultilevel"/>
    <w:tmpl w:val="07523CA4"/>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6" w15:restartNumberingAfterBreak="0">
    <w:nsid w:val="0D6E6BC1"/>
    <w:multiLevelType w:val="hybridMultilevel"/>
    <w:tmpl w:val="2FC896AA"/>
    <w:lvl w:ilvl="0" w:tplc="0D8E3D20">
      <w:start w:val="1"/>
      <w:numFmt w:val="bullet"/>
      <w:lvlText w:val=""/>
      <w:lvlJc w:val="left"/>
      <w:pPr>
        <w:ind w:left="720" w:hanging="360"/>
      </w:pPr>
      <w:rPr>
        <w:rFonts w:ascii="Symbol" w:hAnsi="Symbol" w:hint="default"/>
      </w:rPr>
    </w:lvl>
    <w:lvl w:ilvl="1" w:tplc="5CC0C912" w:tentative="1">
      <w:start w:val="1"/>
      <w:numFmt w:val="bullet"/>
      <w:lvlText w:val="o"/>
      <w:lvlJc w:val="left"/>
      <w:pPr>
        <w:ind w:left="1440" w:hanging="360"/>
      </w:pPr>
      <w:rPr>
        <w:rFonts w:ascii="Courier New" w:hAnsi="Courier New" w:cs="Courier New" w:hint="default"/>
      </w:rPr>
    </w:lvl>
    <w:lvl w:ilvl="2" w:tplc="60EEE5A8" w:tentative="1">
      <w:start w:val="1"/>
      <w:numFmt w:val="bullet"/>
      <w:lvlText w:val=""/>
      <w:lvlJc w:val="left"/>
      <w:pPr>
        <w:ind w:left="2160" w:hanging="360"/>
      </w:pPr>
      <w:rPr>
        <w:rFonts w:ascii="Wingdings" w:hAnsi="Wingdings" w:hint="default"/>
      </w:rPr>
    </w:lvl>
    <w:lvl w:ilvl="3" w:tplc="11FC3A4A" w:tentative="1">
      <w:start w:val="1"/>
      <w:numFmt w:val="bullet"/>
      <w:lvlText w:val=""/>
      <w:lvlJc w:val="left"/>
      <w:pPr>
        <w:ind w:left="2880" w:hanging="360"/>
      </w:pPr>
      <w:rPr>
        <w:rFonts w:ascii="Symbol" w:hAnsi="Symbol" w:hint="default"/>
      </w:rPr>
    </w:lvl>
    <w:lvl w:ilvl="4" w:tplc="71322510" w:tentative="1">
      <w:start w:val="1"/>
      <w:numFmt w:val="bullet"/>
      <w:lvlText w:val="o"/>
      <w:lvlJc w:val="left"/>
      <w:pPr>
        <w:ind w:left="3600" w:hanging="360"/>
      </w:pPr>
      <w:rPr>
        <w:rFonts w:ascii="Courier New" w:hAnsi="Courier New" w:cs="Courier New" w:hint="default"/>
      </w:rPr>
    </w:lvl>
    <w:lvl w:ilvl="5" w:tplc="559E19E6" w:tentative="1">
      <w:start w:val="1"/>
      <w:numFmt w:val="bullet"/>
      <w:lvlText w:val=""/>
      <w:lvlJc w:val="left"/>
      <w:pPr>
        <w:ind w:left="4320" w:hanging="360"/>
      </w:pPr>
      <w:rPr>
        <w:rFonts w:ascii="Wingdings" w:hAnsi="Wingdings" w:hint="default"/>
      </w:rPr>
    </w:lvl>
    <w:lvl w:ilvl="6" w:tplc="D2546F42" w:tentative="1">
      <w:start w:val="1"/>
      <w:numFmt w:val="bullet"/>
      <w:lvlText w:val=""/>
      <w:lvlJc w:val="left"/>
      <w:pPr>
        <w:ind w:left="5040" w:hanging="360"/>
      </w:pPr>
      <w:rPr>
        <w:rFonts w:ascii="Symbol" w:hAnsi="Symbol" w:hint="default"/>
      </w:rPr>
    </w:lvl>
    <w:lvl w:ilvl="7" w:tplc="9EBABD1C" w:tentative="1">
      <w:start w:val="1"/>
      <w:numFmt w:val="bullet"/>
      <w:lvlText w:val="o"/>
      <w:lvlJc w:val="left"/>
      <w:pPr>
        <w:ind w:left="5760" w:hanging="360"/>
      </w:pPr>
      <w:rPr>
        <w:rFonts w:ascii="Courier New" w:hAnsi="Courier New" w:cs="Courier New" w:hint="default"/>
      </w:rPr>
    </w:lvl>
    <w:lvl w:ilvl="8" w:tplc="895E6F2E" w:tentative="1">
      <w:start w:val="1"/>
      <w:numFmt w:val="bullet"/>
      <w:lvlText w:val=""/>
      <w:lvlJc w:val="left"/>
      <w:pPr>
        <w:ind w:left="6480" w:hanging="360"/>
      </w:pPr>
      <w:rPr>
        <w:rFonts w:ascii="Wingdings" w:hAnsi="Wingdings" w:hint="default"/>
      </w:rPr>
    </w:lvl>
  </w:abstractNum>
  <w:abstractNum w:abstractNumId="7" w15:restartNumberingAfterBreak="0">
    <w:nsid w:val="0E4B123D"/>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0F125E1D"/>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3531A02"/>
    <w:multiLevelType w:val="hybridMultilevel"/>
    <w:tmpl w:val="D63EAD1C"/>
    <w:lvl w:ilvl="0" w:tplc="041F0017">
      <w:start w:val="1"/>
      <w:numFmt w:val="lowerLetter"/>
      <w:lvlText w:val="%1)"/>
      <w:lvlJc w:val="left"/>
      <w:pPr>
        <w:ind w:left="1065" w:hanging="705"/>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 w15:restartNumberingAfterBreak="0">
    <w:nsid w:val="14FA7347"/>
    <w:multiLevelType w:val="hybridMultilevel"/>
    <w:tmpl w:val="FC62F58C"/>
    <w:lvl w:ilvl="0" w:tplc="64A6A3C8">
      <w:start w:val="1"/>
      <w:numFmt w:val="decimal"/>
      <w:lvlText w:val="%1."/>
      <w:lvlJc w:val="left"/>
      <w:pPr>
        <w:ind w:left="720" w:hanging="360"/>
      </w:pPr>
    </w:lvl>
    <w:lvl w:ilvl="1" w:tplc="E19229E8" w:tentative="1">
      <w:start w:val="1"/>
      <w:numFmt w:val="lowerLetter"/>
      <w:lvlText w:val="%2."/>
      <w:lvlJc w:val="left"/>
      <w:pPr>
        <w:ind w:left="1440" w:hanging="360"/>
      </w:pPr>
    </w:lvl>
    <w:lvl w:ilvl="2" w:tplc="17C05FF2" w:tentative="1">
      <w:start w:val="1"/>
      <w:numFmt w:val="lowerRoman"/>
      <w:lvlText w:val="%3."/>
      <w:lvlJc w:val="right"/>
      <w:pPr>
        <w:ind w:left="2160" w:hanging="180"/>
      </w:pPr>
    </w:lvl>
    <w:lvl w:ilvl="3" w:tplc="2B34BDEE" w:tentative="1">
      <w:start w:val="1"/>
      <w:numFmt w:val="decimal"/>
      <w:lvlText w:val="%4."/>
      <w:lvlJc w:val="left"/>
      <w:pPr>
        <w:ind w:left="2880" w:hanging="360"/>
      </w:pPr>
    </w:lvl>
    <w:lvl w:ilvl="4" w:tplc="CB262D08" w:tentative="1">
      <w:start w:val="1"/>
      <w:numFmt w:val="lowerLetter"/>
      <w:lvlText w:val="%5."/>
      <w:lvlJc w:val="left"/>
      <w:pPr>
        <w:ind w:left="3600" w:hanging="360"/>
      </w:pPr>
    </w:lvl>
    <w:lvl w:ilvl="5" w:tplc="F12EF784" w:tentative="1">
      <w:start w:val="1"/>
      <w:numFmt w:val="lowerRoman"/>
      <w:lvlText w:val="%6."/>
      <w:lvlJc w:val="right"/>
      <w:pPr>
        <w:ind w:left="4320" w:hanging="180"/>
      </w:pPr>
    </w:lvl>
    <w:lvl w:ilvl="6" w:tplc="4014C974" w:tentative="1">
      <w:start w:val="1"/>
      <w:numFmt w:val="decimal"/>
      <w:lvlText w:val="%7."/>
      <w:lvlJc w:val="left"/>
      <w:pPr>
        <w:ind w:left="5040" w:hanging="360"/>
      </w:pPr>
    </w:lvl>
    <w:lvl w:ilvl="7" w:tplc="17905CEC" w:tentative="1">
      <w:start w:val="1"/>
      <w:numFmt w:val="lowerLetter"/>
      <w:lvlText w:val="%8."/>
      <w:lvlJc w:val="left"/>
      <w:pPr>
        <w:ind w:left="5760" w:hanging="360"/>
      </w:pPr>
    </w:lvl>
    <w:lvl w:ilvl="8" w:tplc="3F8C3902" w:tentative="1">
      <w:start w:val="1"/>
      <w:numFmt w:val="lowerRoman"/>
      <w:lvlText w:val="%9."/>
      <w:lvlJc w:val="right"/>
      <w:pPr>
        <w:ind w:left="6480" w:hanging="180"/>
      </w:pPr>
    </w:lvl>
  </w:abstractNum>
  <w:abstractNum w:abstractNumId="11" w15:restartNumberingAfterBreak="0">
    <w:nsid w:val="1CCB452A"/>
    <w:multiLevelType w:val="hybridMultilevel"/>
    <w:tmpl w:val="35FA2184"/>
    <w:lvl w:ilvl="0" w:tplc="04090001">
      <w:start w:val="1"/>
      <w:numFmt w:val="bullet"/>
      <w:lvlText w:val=""/>
      <w:lvlJc w:val="left"/>
      <w:pPr>
        <w:ind w:left="1068" w:hanging="360"/>
      </w:pPr>
      <w:rPr>
        <w:rFonts w:ascii="Symbol" w:hAnsi="Symbol" w:hint="default"/>
      </w:r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12" w15:restartNumberingAfterBreak="0">
    <w:nsid w:val="20A10999"/>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12C5936"/>
    <w:multiLevelType w:val="hybridMultilevel"/>
    <w:tmpl w:val="A8FE9B2C"/>
    <w:lvl w:ilvl="0" w:tplc="DF10EABE">
      <w:start w:val="1"/>
      <w:numFmt w:val="bullet"/>
      <w:lvlText w:val=""/>
      <w:lvlJc w:val="left"/>
      <w:pPr>
        <w:ind w:left="720" w:hanging="360"/>
      </w:pPr>
      <w:rPr>
        <w:rFonts w:ascii="Symbol" w:hAnsi="Symbol" w:hint="default"/>
      </w:rPr>
    </w:lvl>
    <w:lvl w:ilvl="1" w:tplc="25B03582">
      <w:start w:val="1"/>
      <w:numFmt w:val="bullet"/>
      <w:lvlText w:val="o"/>
      <w:lvlJc w:val="left"/>
      <w:pPr>
        <w:ind w:left="1440" w:hanging="360"/>
      </w:pPr>
      <w:rPr>
        <w:rFonts w:ascii="Courier New" w:hAnsi="Courier New" w:cs="Courier New" w:hint="default"/>
      </w:rPr>
    </w:lvl>
    <w:lvl w:ilvl="2" w:tplc="2962FCE2">
      <w:start w:val="1"/>
      <w:numFmt w:val="bullet"/>
      <w:lvlText w:val=""/>
      <w:lvlJc w:val="left"/>
      <w:pPr>
        <w:ind w:left="2160" w:hanging="360"/>
      </w:pPr>
      <w:rPr>
        <w:rFonts w:ascii="Wingdings" w:hAnsi="Wingdings" w:hint="default"/>
      </w:rPr>
    </w:lvl>
    <w:lvl w:ilvl="3" w:tplc="14D0B2D6">
      <w:start w:val="1"/>
      <w:numFmt w:val="bullet"/>
      <w:lvlText w:val=""/>
      <w:lvlJc w:val="left"/>
      <w:pPr>
        <w:ind w:left="2880" w:hanging="360"/>
      </w:pPr>
      <w:rPr>
        <w:rFonts w:ascii="Symbol" w:hAnsi="Symbol" w:hint="default"/>
      </w:rPr>
    </w:lvl>
    <w:lvl w:ilvl="4" w:tplc="3D706B9E">
      <w:start w:val="1"/>
      <w:numFmt w:val="bullet"/>
      <w:lvlText w:val="o"/>
      <w:lvlJc w:val="left"/>
      <w:pPr>
        <w:ind w:left="3600" w:hanging="360"/>
      </w:pPr>
      <w:rPr>
        <w:rFonts w:ascii="Courier New" w:hAnsi="Courier New" w:cs="Courier New" w:hint="default"/>
      </w:rPr>
    </w:lvl>
    <w:lvl w:ilvl="5" w:tplc="0DC8141A">
      <w:start w:val="1"/>
      <w:numFmt w:val="bullet"/>
      <w:lvlText w:val=""/>
      <w:lvlJc w:val="left"/>
      <w:pPr>
        <w:ind w:left="4320" w:hanging="360"/>
      </w:pPr>
      <w:rPr>
        <w:rFonts w:ascii="Wingdings" w:hAnsi="Wingdings" w:hint="default"/>
      </w:rPr>
    </w:lvl>
    <w:lvl w:ilvl="6" w:tplc="76841D02">
      <w:start w:val="1"/>
      <w:numFmt w:val="bullet"/>
      <w:lvlText w:val=""/>
      <w:lvlJc w:val="left"/>
      <w:pPr>
        <w:ind w:left="5040" w:hanging="360"/>
      </w:pPr>
      <w:rPr>
        <w:rFonts w:ascii="Symbol" w:hAnsi="Symbol" w:hint="default"/>
      </w:rPr>
    </w:lvl>
    <w:lvl w:ilvl="7" w:tplc="4D1205B4">
      <w:start w:val="1"/>
      <w:numFmt w:val="bullet"/>
      <w:lvlText w:val="o"/>
      <w:lvlJc w:val="left"/>
      <w:pPr>
        <w:ind w:left="5760" w:hanging="360"/>
      </w:pPr>
      <w:rPr>
        <w:rFonts w:ascii="Courier New" w:hAnsi="Courier New" w:cs="Courier New" w:hint="default"/>
      </w:rPr>
    </w:lvl>
    <w:lvl w:ilvl="8" w:tplc="44BEA6DE">
      <w:start w:val="1"/>
      <w:numFmt w:val="bullet"/>
      <w:lvlText w:val=""/>
      <w:lvlJc w:val="left"/>
      <w:pPr>
        <w:ind w:left="6480" w:hanging="360"/>
      </w:pPr>
      <w:rPr>
        <w:rFonts w:ascii="Wingdings" w:hAnsi="Wingdings" w:hint="default"/>
      </w:rPr>
    </w:lvl>
  </w:abstractNum>
  <w:abstractNum w:abstractNumId="14" w15:restartNumberingAfterBreak="0">
    <w:nsid w:val="21B25706"/>
    <w:multiLevelType w:val="hybridMultilevel"/>
    <w:tmpl w:val="A738924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22F95F6D"/>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248375E8"/>
    <w:multiLevelType w:val="hybridMultilevel"/>
    <w:tmpl w:val="C1288F00"/>
    <w:lvl w:ilvl="0" w:tplc="67FA6982">
      <w:start w:val="1"/>
      <w:numFmt w:val="upperLetter"/>
      <w:lvlText w:val="(%1)"/>
      <w:lvlJc w:val="left"/>
      <w:pPr>
        <w:ind w:left="720" w:hanging="360"/>
      </w:pPr>
      <w:rPr>
        <w:rFonts w:hint="default"/>
      </w:rPr>
    </w:lvl>
    <w:lvl w:ilvl="1" w:tplc="10FC0ACC" w:tentative="1">
      <w:start w:val="1"/>
      <w:numFmt w:val="lowerLetter"/>
      <w:lvlText w:val="%2."/>
      <w:lvlJc w:val="left"/>
      <w:pPr>
        <w:ind w:left="1440" w:hanging="360"/>
      </w:pPr>
    </w:lvl>
    <w:lvl w:ilvl="2" w:tplc="9A1CC0B6" w:tentative="1">
      <w:start w:val="1"/>
      <w:numFmt w:val="lowerRoman"/>
      <w:lvlText w:val="%3."/>
      <w:lvlJc w:val="right"/>
      <w:pPr>
        <w:ind w:left="2160" w:hanging="180"/>
      </w:pPr>
    </w:lvl>
    <w:lvl w:ilvl="3" w:tplc="9AAAE408" w:tentative="1">
      <w:start w:val="1"/>
      <w:numFmt w:val="decimal"/>
      <w:lvlText w:val="%4."/>
      <w:lvlJc w:val="left"/>
      <w:pPr>
        <w:ind w:left="2880" w:hanging="360"/>
      </w:pPr>
    </w:lvl>
    <w:lvl w:ilvl="4" w:tplc="A2066C0A" w:tentative="1">
      <w:start w:val="1"/>
      <w:numFmt w:val="lowerLetter"/>
      <w:lvlText w:val="%5."/>
      <w:lvlJc w:val="left"/>
      <w:pPr>
        <w:ind w:left="3600" w:hanging="360"/>
      </w:pPr>
    </w:lvl>
    <w:lvl w:ilvl="5" w:tplc="58E474EC" w:tentative="1">
      <w:start w:val="1"/>
      <w:numFmt w:val="lowerRoman"/>
      <w:lvlText w:val="%6."/>
      <w:lvlJc w:val="right"/>
      <w:pPr>
        <w:ind w:left="4320" w:hanging="180"/>
      </w:pPr>
    </w:lvl>
    <w:lvl w:ilvl="6" w:tplc="E3409C30" w:tentative="1">
      <w:start w:val="1"/>
      <w:numFmt w:val="decimal"/>
      <w:lvlText w:val="%7."/>
      <w:lvlJc w:val="left"/>
      <w:pPr>
        <w:ind w:left="5040" w:hanging="360"/>
      </w:pPr>
    </w:lvl>
    <w:lvl w:ilvl="7" w:tplc="45DC6E42" w:tentative="1">
      <w:start w:val="1"/>
      <w:numFmt w:val="lowerLetter"/>
      <w:lvlText w:val="%8."/>
      <w:lvlJc w:val="left"/>
      <w:pPr>
        <w:ind w:left="5760" w:hanging="360"/>
      </w:pPr>
    </w:lvl>
    <w:lvl w:ilvl="8" w:tplc="7C94DD84" w:tentative="1">
      <w:start w:val="1"/>
      <w:numFmt w:val="lowerRoman"/>
      <w:lvlText w:val="%9."/>
      <w:lvlJc w:val="right"/>
      <w:pPr>
        <w:ind w:left="6480" w:hanging="180"/>
      </w:pPr>
    </w:lvl>
  </w:abstractNum>
  <w:abstractNum w:abstractNumId="17" w15:restartNumberingAfterBreak="0">
    <w:nsid w:val="2C6549B6"/>
    <w:multiLevelType w:val="hybridMultilevel"/>
    <w:tmpl w:val="00F621AC"/>
    <w:lvl w:ilvl="0" w:tplc="041F0019">
      <w:start w:val="1"/>
      <w:numFmt w:val="lowerLetter"/>
      <w:lvlText w:val="%1."/>
      <w:lvlJc w:val="left"/>
      <w:pPr>
        <w:ind w:left="2508" w:hanging="360"/>
      </w:pPr>
    </w:lvl>
    <w:lvl w:ilvl="1" w:tplc="041F0019">
      <w:start w:val="1"/>
      <w:numFmt w:val="lowerLetter"/>
      <w:lvlText w:val="%2."/>
      <w:lvlJc w:val="left"/>
      <w:pPr>
        <w:ind w:left="3228" w:hanging="360"/>
      </w:pPr>
    </w:lvl>
    <w:lvl w:ilvl="2" w:tplc="041F001B">
      <w:start w:val="1"/>
      <w:numFmt w:val="lowerRoman"/>
      <w:lvlText w:val="%3."/>
      <w:lvlJc w:val="right"/>
      <w:pPr>
        <w:ind w:left="3948" w:hanging="180"/>
      </w:pPr>
    </w:lvl>
    <w:lvl w:ilvl="3" w:tplc="041F000F">
      <w:start w:val="1"/>
      <w:numFmt w:val="decimal"/>
      <w:lvlText w:val="%4."/>
      <w:lvlJc w:val="left"/>
      <w:pPr>
        <w:ind w:left="4668" w:hanging="360"/>
      </w:pPr>
    </w:lvl>
    <w:lvl w:ilvl="4" w:tplc="041F0019">
      <w:start w:val="1"/>
      <w:numFmt w:val="lowerLetter"/>
      <w:lvlText w:val="%5."/>
      <w:lvlJc w:val="left"/>
      <w:pPr>
        <w:ind w:left="5388" w:hanging="360"/>
      </w:pPr>
    </w:lvl>
    <w:lvl w:ilvl="5" w:tplc="041F001B">
      <w:start w:val="1"/>
      <w:numFmt w:val="lowerRoman"/>
      <w:lvlText w:val="%6."/>
      <w:lvlJc w:val="right"/>
      <w:pPr>
        <w:ind w:left="6108" w:hanging="180"/>
      </w:pPr>
    </w:lvl>
    <w:lvl w:ilvl="6" w:tplc="041F000F">
      <w:start w:val="1"/>
      <w:numFmt w:val="decimal"/>
      <w:lvlText w:val="%7."/>
      <w:lvlJc w:val="left"/>
      <w:pPr>
        <w:ind w:left="6828" w:hanging="360"/>
      </w:pPr>
    </w:lvl>
    <w:lvl w:ilvl="7" w:tplc="041F0019">
      <w:start w:val="1"/>
      <w:numFmt w:val="lowerLetter"/>
      <w:lvlText w:val="%8."/>
      <w:lvlJc w:val="left"/>
      <w:pPr>
        <w:ind w:left="7548" w:hanging="360"/>
      </w:pPr>
    </w:lvl>
    <w:lvl w:ilvl="8" w:tplc="041F001B">
      <w:start w:val="1"/>
      <w:numFmt w:val="lowerRoman"/>
      <w:lvlText w:val="%9."/>
      <w:lvlJc w:val="right"/>
      <w:pPr>
        <w:ind w:left="8268" w:hanging="180"/>
      </w:pPr>
    </w:lvl>
  </w:abstractNum>
  <w:abstractNum w:abstractNumId="18" w15:restartNumberingAfterBreak="0">
    <w:nsid w:val="378406C2"/>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8C933FA"/>
    <w:multiLevelType w:val="hybridMultilevel"/>
    <w:tmpl w:val="85104AD2"/>
    <w:lvl w:ilvl="0" w:tplc="EBB882EC">
      <w:start w:val="1"/>
      <w:numFmt w:val="bullet"/>
      <w:lvlText w:val=""/>
      <w:lvlJc w:val="left"/>
      <w:pPr>
        <w:ind w:left="720" w:hanging="360"/>
      </w:pPr>
      <w:rPr>
        <w:rFonts w:ascii="Symbol" w:hAnsi="Symbol" w:hint="default"/>
      </w:rPr>
    </w:lvl>
    <w:lvl w:ilvl="1" w:tplc="21586E1A" w:tentative="1">
      <w:start w:val="1"/>
      <w:numFmt w:val="bullet"/>
      <w:lvlText w:val="o"/>
      <w:lvlJc w:val="left"/>
      <w:pPr>
        <w:ind w:left="1440" w:hanging="360"/>
      </w:pPr>
      <w:rPr>
        <w:rFonts w:ascii="Courier New" w:hAnsi="Courier New" w:cs="Courier New" w:hint="default"/>
      </w:rPr>
    </w:lvl>
    <w:lvl w:ilvl="2" w:tplc="5A7A8FB0" w:tentative="1">
      <w:start w:val="1"/>
      <w:numFmt w:val="bullet"/>
      <w:lvlText w:val=""/>
      <w:lvlJc w:val="left"/>
      <w:pPr>
        <w:ind w:left="2160" w:hanging="360"/>
      </w:pPr>
      <w:rPr>
        <w:rFonts w:ascii="Wingdings" w:hAnsi="Wingdings" w:hint="default"/>
      </w:rPr>
    </w:lvl>
    <w:lvl w:ilvl="3" w:tplc="C6AC629A" w:tentative="1">
      <w:start w:val="1"/>
      <w:numFmt w:val="bullet"/>
      <w:lvlText w:val=""/>
      <w:lvlJc w:val="left"/>
      <w:pPr>
        <w:ind w:left="2880" w:hanging="360"/>
      </w:pPr>
      <w:rPr>
        <w:rFonts w:ascii="Symbol" w:hAnsi="Symbol" w:hint="default"/>
      </w:rPr>
    </w:lvl>
    <w:lvl w:ilvl="4" w:tplc="20582418" w:tentative="1">
      <w:start w:val="1"/>
      <w:numFmt w:val="bullet"/>
      <w:lvlText w:val="o"/>
      <w:lvlJc w:val="left"/>
      <w:pPr>
        <w:ind w:left="3600" w:hanging="360"/>
      </w:pPr>
      <w:rPr>
        <w:rFonts w:ascii="Courier New" w:hAnsi="Courier New" w:cs="Courier New" w:hint="default"/>
      </w:rPr>
    </w:lvl>
    <w:lvl w:ilvl="5" w:tplc="18F28048" w:tentative="1">
      <w:start w:val="1"/>
      <w:numFmt w:val="bullet"/>
      <w:lvlText w:val=""/>
      <w:lvlJc w:val="left"/>
      <w:pPr>
        <w:ind w:left="4320" w:hanging="360"/>
      </w:pPr>
      <w:rPr>
        <w:rFonts w:ascii="Wingdings" w:hAnsi="Wingdings" w:hint="default"/>
      </w:rPr>
    </w:lvl>
    <w:lvl w:ilvl="6" w:tplc="C5CE1182" w:tentative="1">
      <w:start w:val="1"/>
      <w:numFmt w:val="bullet"/>
      <w:lvlText w:val=""/>
      <w:lvlJc w:val="left"/>
      <w:pPr>
        <w:ind w:left="5040" w:hanging="360"/>
      </w:pPr>
      <w:rPr>
        <w:rFonts w:ascii="Symbol" w:hAnsi="Symbol" w:hint="default"/>
      </w:rPr>
    </w:lvl>
    <w:lvl w:ilvl="7" w:tplc="220A5B4E" w:tentative="1">
      <w:start w:val="1"/>
      <w:numFmt w:val="bullet"/>
      <w:lvlText w:val="o"/>
      <w:lvlJc w:val="left"/>
      <w:pPr>
        <w:ind w:left="5760" w:hanging="360"/>
      </w:pPr>
      <w:rPr>
        <w:rFonts w:ascii="Courier New" w:hAnsi="Courier New" w:cs="Courier New" w:hint="default"/>
      </w:rPr>
    </w:lvl>
    <w:lvl w:ilvl="8" w:tplc="3F32AC6E" w:tentative="1">
      <w:start w:val="1"/>
      <w:numFmt w:val="bullet"/>
      <w:lvlText w:val=""/>
      <w:lvlJc w:val="left"/>
      <w:pPr>
        <w:ind w:left="6480" w:hanging="360"/>
      </w:pPr>
      <w:rPr>
        <w:rFonts w:ascii="Wingdings" w:hAnsi="Wingdings" w:hint="default"/>
      </w:rPr>
    </w:lvl>
  </w:abstractNum>
  <w:abstractNum w:abstractNumId="20" w15:restartNumberingAfterBreak="0">
    <w:nsid w:val="3C4B5981"/>
    <w:multiLevelType w:val="hybridMultilevel"/>
    <w:tmpl w:val="9252BB44"/>
    <w:lvl w:ilvl="0" w:tplc="EF1A3976">
      <w:start w:val="1"/>
      <w:numFmt w:val="upperLetter"/>
      <w:lvlText w:val="%1."/>
      <w:lvlJc w:val="left"/>
      <w:pPr>
        <w:tabs>
          <w:tab w:val="num" w:pos="-1440"/>
        </w:tabs>
        <w:ind w:left="-1440" w:hanging="360"/>
      </w:pPr>
      <w:rPr>
        <w:rFonts w:cs="Times New Roman" w:hint="default"/>
      </w:rPr>
    </w:lvl>
    <w:lvl w:ilvl="1" w:tplc="E278C1AA">
      <w:start w:val="1"/>
      <w:numFmt w:val="bullet"/>
      <w:lvlText w:val=""/>
      <w:lvlJc w:val="left"/>
      <w:pPr>
        <w:tabs>
          <w:tab w:val="num" w:pos="-720"/>
        </w:tabs>
        <w:ind w:left="-720" w:hanging="360"/>
      </w:pPr>
      <w:rPr>
        <w:rFonts w:ascii="Symbol" w:hAnsi="Symbol" w:hint="default"/>
      </w:rPr>
    </w:lvl>
    <w:lvl w:ilvl="2" w:tplc="1778A230">
      <w:start w:val="1"/>
      <w:numFmt w:val="decimal"/>
      <w:lvlText w:val="%3."/>
      <w:lvlJc w:val="left"/>
      <w:pPr>
        <w:tabs>
          <w:tab w:val="num" w:pos="180"/>
        </w:tabs>
        <w:ind w:left="180" w:hanging="360"/>
      </w:pPr>
      <w:rPr>
        <w:rFonts w:cs="Times New Roman" w:hint="default"/>
        <w:color w:val="000000"/>
      </w:rPr>
    </w:lvl>
    <w:lvl w:ilvl="3" w:tplc="849618EE">
      <w:start w:val="1"/>
      <w:numFmt w:val="decimal"/>
      <w:lvlText w:val="%4."/>
      <w:lvlJc w:val="left"/>
      <w:pPr>
        <w:tabs>
          <w:tab w:val="num" w:pos="720"/>
        </w:tabs>
        <w:ind w:left="720" w:hanging="360"/>
      </w:pPr>
      <w:rPr>
        <w:rFonts w:cs="Times New Roman"/>
      </w:rPr>
    </w:lvl>
    <w:lvl w:ilvl="4" w:tplc="AC0CB83E" w:tentative="1">
      <w:start w:val="1"/>
      <w:numFmt w:val="lowerLetter"/>
      <w:lvlText w:val="%5."/>
      <w:lvlJc w:val="left"/>
      <w:pPr>
        <w:tabs>
          <w:tab w:val="num" w:pos="1440"/>
        </w:tabs>
        <w:ind w:left="1440" w:hanging="360"/>
      </w:pPr>
      <w:rPr>
        <w:rFonts w:cs="Times New Roman"/>
      </w:rPr>
    </w:lvl>
    <w:lvl w:ilvl="5" w:tplc="B3321A52" w:tentative="1">
      <w:start w:val="1"/>
      <w:numFmt w:val="lowerRoman"/>
      <w:lvlText w:val="%6."/>
      <w:lvlJc w:val="right"/>
      <w:pPr>
        <w:tabs>
          <w:tab w:val="num" w:pos="2160"/>
        </w:tabs>
        <w:ind w:left="2160" w:hanging="180"/>
      </w:pPr>
      <w:rPr>
        <w:rFonts w:cs="Times New Roman"/>
      </w:rPr>
    </w:lvl>
    <w:lvl w:ilvl="6" w:tplc="05E6C012" w:tentative="1">
      <w:start w:val="1"/>
      <w:numFmt w:val="decimal"/>
      <w:lvlText w:val="%7."/>
      <w:lvlJc w:val="left"/>
      <w:pPr>
        <w:tabs>
          <w:tab w:val="num" w:pos="2880"/>
        </w:tabs>
        <w:ind w:left="2880" w:hanging="360"/>
      </w:pPr>
      <w:rPr>
        <w:rFonts w:cs="Times New Roman"/>
      </w:rPr>
    </w:lvl>
    <w:lvl w:ilvl="7" w:tplc="EB2C7872" w:tentative="1">
      <w:start w:val="1"/>
      <w:numFmt w:val="lowerLetter"/>
      <w:lvlText w:val="%8."/>
      <w:lvlJc w:val="left"/>
      <w:pPr>
        <w:tabs>
          <w:tab w:val="num" w:pos="3600"/>
        </w:tabs>
        <w:ind w:left="3600" w:hanging="360"/>
      </w:pPr>
      <w:rPr>
        <w:rFonts w:cs="Times New Roman"/>
      </w:rPr>
    </w:lvl>
    <w:lvl w:ilvl="8" w:tplc="3E245106" w:tentative="1">
      <w:start w:val="1"/>
      <w:numFmt w:val="lowerRoman"/>
      <w:lvlText w:val="%9."/>
      <w:lvlJc w:val="right"/>
      <w:pPr>
        <w:tabs>
          <w:tab w:val="num" w:pos="4320"/>
        </w:tabs>
        <w:ind w:left="4320" w:hanging="180"/>
      </w:pPr>
      <w:rPr>
        <w:rFonts w:cs="Times New Roman"/>
      </w:rPr>
    </w:lvl>
  </w:abstractNum>
  <w:abstractNum w:abstractNumId="21" w15:restartNumberingAfterBreak="0">
    <w:nsid w:val="432A688A"/>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44FE0901"/>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51D1C3C"/>
    <w:multiLevelType w:val="hybridMultilevel"/>
    <w:tmpl w:val="BD584A8C"/>
    <w:lvl w:ilvl="0" w:tplc="1B0872C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C74DF6"/>
    <w:multiLevelType w:val="hybridMultilevel"/>
    <w:tmpl w:val="C43CD1DA"/>
    <w:lvl w:ilvl="0" w:tplc="0409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8133C1A"/>
    <w:multiLevelType w:val="hybridMultilevel"/>
    <w:tmpl w:val="4106051A"/>
    <w:lvl w:ilvl="0" w:tplc="DE6A0734">
      <w:start w:val="1"/>
      <w:numFmt w:val="lowerRoman"/>
      <w:lvlText w:val="(%1)"/>
      <w:lvlJc w:val="left"/>
      <w:pPr>
        <w:ind w:left="1710" w:hanging="720"/>
      </w:pPr>
      <w:rPr>
        <w:rFonts w:hint="default"/>
      </w:rPr>
    </w:lvl>
    <w:lvl w:ilvl="1" w:tplc="D834FB6A" w:tentative="1">
      <w:start w:val="1"/>
      <w:numFmt w:val="lowerLetter"/>
      <w:lvlText w:val="%2."/>
      <w:lvlJc w:val="left"/>
      <w:pPr>
        <w:ind w:left="2070" w:hanging="360"/>
      </w:pPr>
    </w:lvl>
    <w:lvl w:ilvl="2" w:tplc="D51C3F54" w:tentative="1">
      <w:start w:val="1"/>
      <w:numFmt w:val="lowerRoman"/>
      <w:lvlText w:val="%3."/>
      <w:lvlJc w:val="right"/>
      <w:pPr>
        <w:ind w:left="2790" w:hanging="180"/>
      </w:pPr>
    </w:lvl>
    <w:lvl w:ilvl="3" w:tplc="E7A2CE8E" w:tentative="1">
      <w:start w:val="1"/>
      <w:numFmt w:val="decimal"/>
      <w:lvlText w:val="%4."/>
      <w:lvlJc w:val="left"/>
      <w:pPr>
        <w:ind w:left="3510" w:hanging="360"/>
      </w:pPr>
    </w:lvl>
    <w:lvl w:ilvl="4" w:tplc="A3B8781A" w:tentative="1">
      <w:start w:val="1"/>
      <w:numFmt w:val="lowerLetter"/>
      <w:lvlText w:val="%5."/>
      <w:lvlJc w:val="left"/>
      <w:pPr>
        <w:ind w:left="4230" w:hanging="360"/>
      </w:pPr>
    </w:lvl>
    <w:lvl w:ilvl="5" w:tplc="DECCCACC" w:tentative="1">
      <w:start w:val="1"/>
      <w:numFmt w:val="lowerRoman"/>
      <w:lvlText w:val="%6."/>
      <w:lvlJc w:val="right"/>
      <w:pPr>
        <w:ind w:left="4950" w:hanging="180"/>
      </w:pPr>
    </w:lvl>
    <w:lvl w:ilvl="6" w:tplc="70C8489C" w:tentative="1">
      <w:start w:val="1"/>
      <w:numFmt w:val="decimal"/>
      <w:lvlText w:val="%7."/>
      <w:lvlJc w:val="left"/>
      <w:pPr>
        <w:ind w:left="5670" w:hanging="360"/>
      </w:pPr>
    </w:lvl>
    <w:lvl w:ilvl="7" w:tplc="EA30B64C" w:tentative="1">
      <w:start w:val="1"/>
      <w:numFmt w:val="lowerLetter"/>
      <w:lvlText w:val="%8."/>
      <w:lvlJc w:val="left"/>
      <w:pPr>
        <w:ind w:left="6390" w:hanging="360"/>
      </w:pPr>
    </w:lvl>
    <w:lvl w:ilvl="8" w:tplc="2D185D00" w:tentative="1">
      <w:start w:val="1"/>
      <w:numFmt w:val="lowerRoman"/>
      <w:lvlText w:val="%9."/>
      <w:lvlJc w:val="right"/>
      <w:pPr>
        <w:ind w:left="7110" w:hanging="180"/>
      </w:pPr>
    </w:lvl>
  </w:abstractNum>
  <w:abstractNum w:abstractNumId="26" w15:restartNumberingAfterBreak="0">
    <w:nsid w:val="48390221"/>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48D603C0"/>
    <w:multiLevelType w:val="hybridMultilevel"/>
    <w:tmpl w:val="34FC1FCE"/>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28" w15:restartNumberingAfterBreak="0">
    <w:nsid w:val="48ED6238"/>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9" w15:restartNumberingAfterBreak="0">
    <w:nsid w:val="4B8D2ACF"/>
    <w:multiLevelType w:val="hybridMultilevel"/>
    <w:tmpl w:val="FC62F58C"/>
    <w:lvl w:ilvl="0" w:tplc="64A6A3C8">
      <w:start w:val="1"/>
      <w:numFmt w:val="decimal"/>
      <w:lvlText w:val="%1."/>
      <w:lvlJc w:val="left"/>
      <w:pPr>
        <w:ind w:left="720" w:hanging="360"/>
      </w:pPr>
    </w:lvl>
    <w:lvl w:ilvl="1" w:tplc="E19229E8" w:tentative="1">
      <w:start w:val="1"/>
      <w:numFmt w:val="lowerLetter"/>
      <w:lvlText w:val="%2."/>
      <w:lvlJc w:val="left"/>
      <w:pPr>
        <w:ind w:left="1440" w:hanging="360"/>
      </w:pPr>
    </w:lvl>
    <w:lvl w:ilvl="2" w:tplc="17C05FF2" w:tentative="1">
      <w:start w:val="1"/>
      <w:numFmt w:val="lowerRoman"/>
      <w:lvlText w:val="%3."/>
      <w:lvlJc w:val="right"/>
      <w:pPr>
        <w:ind w:left="2160" w:hanging="180"/>
      </w:pPr>
    </w:lvl>
    <w:lvl w:ilvl="3" w:tplc="2B34BDEE" w:tentative="1">
      <w:start w:val="1"/>
      <w:numFmt w:val="decimal"/>
      <w:lvlText w:val="%4."/>
      <w:lvlJc w:val="left"/>
      <w:pPr>
        <w:ind w:left="2880" w:hanging="360"/>
      </w:pPr>
    </w:lvl>
    <w:lvl w:ilvl="4" w:tplc="CB262D08" w:tentative="1">
      <w:start w:val="1"/>
      <w:numFmt w:val="lowerLetter"/>
      <w:lvlText w:val="%5."/>
      <w:lvlJc w:val="left"/>
      <w:pPr>
        <w:ind w:left="3600" w:hanging="360"/>
      </w:pPr>
    </w:lvl>
    <w:lvl w:ilvl="5" w:tplc="F12EF784" w:tentative="1">
      <w:start w:val="1"/>
      <w:numFmt w:val="lowerRoman"/>
      <w:lvlText w:val="%6."/>
      <w:lvlJc w:val="right"/>
      <w:pPr>
        <w:ind w:left="4320" w:hanging="180"/>
      </w:pPr>
    </w:lvl>
    <w:lvl w:ilvl="6" w:tplc="4014C974" w:tentative="1">
      <w:start w:val="1"/>
      <w:numFmt w:val="decimal"/>
      <w:lvlText w:val="%7."/>
      <w:lvlJc w:val="left"/>
      <w:pPr>
        <w:ind w:left="5040" w:hanging="360"/>
      </w:pPr>
    </w:lvl>
    <w:lvl w:ilvl="7" w:tplc="17905CEC" w:tentative="1">
      <w:start w:val="1"/>
      <w:numFmt w:val="lowerLetter"/>
      <w:lvlText w:val="%8."/>
      <w:lvlJc w:val="left"/>
      <w:pPr>
        <w:ind w:left="5760" w:hanging="360"/>
      </w:pPr>
    </w:lvl>
    <w:lvl w:ilvl="8" w:tplc="3F8C3902" w:tentative="1">
      <w:start w:val="1"/>
      <w:numFmt w:val="lowerRoman"/>
      <w:lvlText w:val="%9."/>
      <w:lvlJc w:val="right"/>
      <w:pPr>
        <w:ind w:left="6480" w:hanging="180"/>
      </w:pPr>
    </w:lvl>
  </w:abstractNum>
  <w:abstractNum w:abstractNumId="30" w15:restartNumberingAfterBreak="0">
    <w:nsid w:val="4D4E71ED"/>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50EF1DAF"/>
    <w:multiLevelType w:val="multilevel"/>
    <w:tmpl w:val="06BA5356"/>
    <w:lvl w:ilvl="0">
      <w:start w:val="1"/>
      <w:numFmt w:val="decimal"/>
      <w:pStyle w:val="head2"/>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rPr>
        <w:b/>
        <w:bCs/>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2" w15:restartNumberingAfterBreak="0">
    <w:nsid w:val="514045C5"/>
    <w:multiLevelType w:val="hybridMultilevel"/>
    <w:tmpl w:val="C1288F00"/>
    <w:lvl w:ilvl="0" w:tplc="7F52E72C">
      <w:start w:val="1"/>
      <w:numFmt w:val="upperLetter"/>
      <w:lvlText w:val="(%1)"/>
      <w:lvlJc w:val="left"/>
      <w:pPr>
        <w:ind w:left="720" w:hanging="360"/>
      </w:pPr>
      <w:rPr>
        <w:rFonts w:hint="default"/>
      </w:rPr>
    </w:lvl>
    <w:lvl w:ilvl="1" w:tplc="106EB7AC" w:tentative="1">
      <w:start w:val="1"/>
      <w:numFmt w:val="lowerLetter"/>
      <w:lvlText w:val="%2."/>
      <w:lvlJc w:val="left"/>
      <w:pPr>
        <w:ind w:left="1440" w:hanging="360"/>
      </w:pPr>
    </w:lvl>
    <w:lvl w:ilvl="2" w:tplc="F67C7432" w:tentative="1">
      <w:start w:val="1"/>
      <w:numFmt w:val="lowerRoman"/>
      <w:lvlText w:val="%3."/>
      <w:lvlJc w:val="right"/>
      <w:pPr>
        <w:ind w:left="2160" w:hanging="180"/>
      </w:pPr>
    </w:lvl>
    <w:lvl w:ilvl="3" w:tplc="34EA4756" w:tentative="1">
      <w:start w:val="1"/>
      <w:numFmt w:val="decimal"/>
      <w:lvlText w:val="%4."/>
      <w:lvlJc w:val="left"/>
      <w:pPr>
        <w:ind w:left="2880" w:hanging="360"/>
      </w:pPr>
    </w:lvl>
    <w:lvl w:ilvl="4" w:tplc="162A99E6" w:tentative="1">
      <w:start w:val="1"/>
      <w:numFmt w:val="lowerLetter"/>
      <w:lvlText w:val="%5."/>
      <w:lvlJc w:val="left"/>
      <w:pPr>
        <w:ind w:left="3600" w:hanging="360"/>
      </w:pPr>
    </w:lvl>
    <w:lvl w:ilvl="5" w:tplc="A9BCFE16" w:tentative="1">
      <w:start w:val="1"/>
      <w:numFmt w:val="lowerRoman"/>
      <w:lvlText w:val="%6."/>
      <w:lvlJc w:val="right"/>
      <w:pPr>
        <w:ind w:left="4320" w:hanging="180"/>
      </w:pPr>
    </w:lvl>
    <w:lvl w:ilvl="6" w:tplc="2FB0DDFC" w:tentative="1">
      <w:start w:val="1"/>
      <w:numFmt w:val="decimal"/>
      <w:lvlText w:val="%7."/>
      <w:lvlJc w:val="left"/>
      <w:pPr>
        <w:ind w:left="5040" w:hanging="360"/>
      </w:pPr>
    </w:lvl>
    <w:lvl w:ilvl="7" w:tplc="A08E0B66" w:tentative="1">
      <w:start w:val="1"/>
      <w:numFmt w:val="lowerLetter"/>
      <w:lvlText w:val="%8."/>
      <w:lvlJc w:val="left"/>
      <w:pPr>
        <w:ind w:left="5760" w:hanging="360"/>
      </w:pPr>
    </w:lvl>
    <w:lvl w:ilvl="8" w:tplc="95A41F06" w:tentative="1">
      <w:start w:val="1"/>
      <w:numFmt w:val="lowerRoman"/>
      <w:lvlText w:val="%9."/>
      <w:lvlJc w:val="right"/>
      <w:pPr>
        <w:ind w:left="6480" w:hanging="180"/>
      </w:pPr>
    </w:lvl>
  </w:abstractNum>
  <w:abstractNum w:abstractNumId="33" w15:restartNumberingAfterBreak="0">
    <w:nsid w:val="54727060"/>
    <w:multiLevelType w:val="hybridMultilevel"/>
    <w:tmpl w:val="00F621AC"/>
    <w:lvl w:ilvl="0" w:tplc="041F0019">
      <w:start w:val="1"/>
      <w:numFmt w:val="lowerLetter"/>
      <w:lvlText w:val="%1."/>
      <w:lvlJc w:val="left"/>
      <w:pPr>
        <w:ind w:left="1428" w:hanging="360"/>
      </w:pPr>
    </w:lvl>
    <w:lvl w:ilvl="1" w:tplc="041F0019">
      <w:start w:val="1"/>
      <w:numFmt w:val="lowerLetter"/>
      <w:lvlText w:val="%2."/>
      <w:lvlJc w:val="left"/>
      <w:pPr>
        <w:ind w:left="2148" w:hanging="360"/>
      </w:pPr>
    </w:lvl>
    <w:lvl w:ilvl="2" w:tplc="041F001B">
      <w:start w:val="1"/>
      <w:numFmt w:val="lowerRoman"/>
      <w:lvlText w:val="%3."/>
      <w:lvlJc w:val="right"/>
      <w:pPr>
        <w:ind w:left="2868" w:hanging="180"/>
      </w:pPr>
    </w:lvl>
    <w:lvl w:ilvl="3" w:tplc="041F000F">
      <w:start w:val="1"/>
      <w:numFmt w:val="decimal"/>
      <w:lvlText w:val="%4."/>
      <w:lvlJc w:val="left"/>
      <w:pPr>
        <w:ind w:left="3588" w:hanging="360"/>
      </w:pPr>
    </w:lvl>
    <w:lvl w:ilvl="4" w:tplc="041F0019">
      <w:start w:val="1"/>
      <w:numFmt w:val="lowerLetter"/>
      <w:lvlText w:val="%5."/>
      <w:lvlJc w:val="left"/>
      <w:pPr>
        <w:ind w:left="4308" w:hanging="360"/>
      </w:pPr>
    </w:lvl>
    <w:lvl w:ilvl="5" w:tplc="041F001B">
      <w:start w:val="1"/>
      <w:numFmt w:val="lowerRoman"/>
      <w:lvlText w:val="%6."/>
      <w:lvlJc w:val="right"/>
      <w:pPr>
        <w:ind w:left="5028" w:hanging="180"/>
      </w:pPr>
    </w:lvl>
    <w:lvl w:ilvl="6" w:tplc="041F000F">
      <w:start w:val="1"/>
      <w:numFmt w:val="decimal"/>
      <w:lvlText w:val="%7."/>
      <w:lvlJc w:val="left"/>
      <w:pPr>
        <w:ind w:left="5748" w:hanging="360"/>
      </w:pPr>
    </w:lvl>
    <w:lvl w:ilvl="7" w:tplc="041F0019">
      <w:start w:val="1"/>
      <w:numFmt w:val="lowerLetter"/>
      <w:lvlText w:val="%8."/>
      <w:lvlJc w:val="left"/>
      <w:pPr>
        <w:ind w:left="6468" w:hanging="360"/>
      </w:pPr>
    </w:lvl>
    <w:lvl w:ilvl="8" w:tplc="041F001B">
      <w:start w:val="1"/>
      <w:numFmt w:val="lowerRoman"/>
      <w:lvlText w:val="%9."/>
      <w:lvlJc w:val="right"/>
      <w:pPr>
        <w:ind w:left="7188" w:hanging="180"/>
      </w:pPr>
    </w:lvl>
  </w:abstractNum>
  <w:abstractNum w:abstractNumId="34" w15:restartNumberingAfterBreak="0">
    <w:nsid w:val="552F39FF"/>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595C628F"/>
    <w:multiLevelType w:val="hybridMultilevel"/>
    <w:tmpl w:val="3E1AF072"/>
    <w:lvl w:ilvl="0" w:tplc="D2A81026">
      <w:start w:val="1"/>
      <w:numFmt w:val="decimal"/>
      <w:lvlText w:val="%1)"/>
      <w:lvlJc w:val="left"/>
      <w:pPr>
        <w:ind w:left="720" w:hanging="360"/>
      </w:pPr>
      <w:rPr>
        <w:rFonts w:hint="default"/>
        <w:b w:val="0"/>
        <w:bCs w:val="0"/>
      </w:rPr>
    </w:lvl>
    <w:lvl w:ilvl="1" w:tplc="8EA602F8" w:tentative="1">
      <w:start w:val="1"/>
      <w:numFmt w:val="lowerLetter"/>
      <w:lvlText w:val="%2."/>
      <w:lvlJc w:val="left"/>
      <w:pPr>
        <w:ind w:left="1440" w:hanging="360"/>
      </w:pPr>
    </w:lvl>
    <w:lvl w:ilvl="2" w:tplc="399465DE" w:tentative="1">
      <w:start w:val="1"/>
      <w:numFmt w:val="lowerRoman"/>
      <w:lvlText w:val="%3."/>
      <w:lvlJc w:val="right"/>
      <w:pPr>
        <w:ind w:left="2160" w:hanging="180"/>
      </w:pPr>
    </w:lvl>
    <w:lvl w:ilvl="3" w:tplc="69B23FBA" w:tentative="1">
      <w:start w:val="1"/>
      <w:numFmt w:val="decimal"/>
      <w:lvlText w:val="%4."/>
      <w:lvlJc w:val="left"/>
      <w:pPr>
        <w:ind w:left="2880" w:hanging="360"/>
      </w:pPr>
    </w:lvl>
    <w:lvl w:ilvl="4" w:tplc="0BD2D8BC" w:tentative="1">
      <w:start w:val="1"/>
      <w:numFmt w:val="lowerLetter"/>
      <w:lvlText w:val="%5."/>
      <w:lvlJc w:val="left"/>
      <w:pPr>
        <w:ind w:left="3600" w:hanging="360"/>
      </w:pPr>
    </w:lvl>
    <w:lvl w:ilvl="5" w:tplc="63645B08" w:tentative="1">
      <w:start w:val="1"/>
      <w:numFmt w:val="lowerRoman"/>
      <w:lvlText w:val="%6."/>
      <w:lvlJc w:val="right"/>
      <w:pPr>
        <w:ind w:left="4320" w:hanging="180"/>
      </w:pPr>
    </w:lvl>
    <w:lvl w:ilvl="6" w:tplc="C34CD658" w:tentative="1">
      <w:start w:val="1"/>
      <w:numFmt w:val="decimal"/>
      <w:lvlText w:val="%7."/>
      <w:lvlJc w:val="left"/>
      <w:pPr>
        <w:ind w:left="5040" w:hanging="360"/>
      </w:pPr>
    </w:lvl>
    <w:lvl w:ilvl="7" w:tplc="869EFEA6" w:tentative="1">
      <w:start w:val="1"/>
      <w:numFmt w:val="lowerLetter"/>
      <w:lvlText w:val="%8."/>
      <w:lvlJc w:val="left"/>
      <w:pPr>
        <w:ind w:left="5760" w:hanging="360"/>
      </w:pPr>
    </w:lvl>
    <w:lvl w:ilvl="8" w:tplc="D56C26FE" w:tentative="1">
      <w:start w:val="1"/>
      <w:numFmt w:val="lowerRoman"/>
      <w:lvlText w:val="%9."/>
      <w:lvlJc w:val="right"/>
      <w:pPr>
        <w:ind w:left="6480" w:hanging="180"/>
      </w:pPr>
    </w:lvl>
  </w:abstractNum>
  <w:abstractNum w:abstractNumId="36" w15:restartNumberingAfterBreak="0">
    <w:nsid w:val="5A023C7E"/>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15:restartNumberingAfterBreak="0">
    <w:nsid w:val="5BCA1E98"/>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15:restartNumberingAfterBreak="0">
    <w:nsid w:val="5BCB35D7"/>
    <w:multiLevelType w:val="hybridMultilevel"/>
    <w:tmpl w:val="6FF8DC54"/>
    <w:lvl w:ilvl="0" w:tplc="F7B434F8">
      <w:start w:val="1"/>
      <w:numFmt w:val="bullet"/>
      <w:lvlText w:val=""/>
      <w:lvlJc w:val="left"/>
      <w:pPr>
        <w:ind w:left="720" w:hanging="360"/>
      </w:pPr>
      <w:rPr>
        <w:rFonts w:ascii="Symbol" w:hAnsi="Symbol" w:hint="default"/>
      </w:rPr>
    </w:lvl>
    <w:lvl w:ilvl="1" w:tplc="86060170" w:tentative="1">
      <w:start w:val="1"/>
      <w:numFmt w:val="bullet"/>
      <w:lvlText w:val="o"/>
      <w:lvlJc w:val="left"/>
      <w:pPr>
        <w:ind w:left="1440" w:hanging="360"/>
      </w:pPr>
      <w:rPr>
        <w:rFonts w:ascii="Courier New" w:hAnsi="Courier New" w:cs="Courier New" w:hint="default"/>
      </w:rPr>
    </w:lvl>
    <w:lvl w:ilvl="2" w:tplc="66309A20" w:tentative="1">
      <w:start w:val="1"/>
      <w:numFmt w:val="bullet"/>
      <w:lvlText w:val=""/>
      <w:lvlJc w:val="left"/>
      <w:pPr>
        <w:ind w:left="2160" w:hanging="360"/>
      </w:pPr>
      <w:rPr>
        <w:rFonts w:ascii="Wingdings" w:hAnsi="Wingdings" w:hint="default"/>
      </w:rPr>
    </w:lvl>
    <w:lvl w:ilvl="3" w:tplc="52DAFC5C" w:tentative="1">
      <w:start w:val="1"/>
      <w:numFmt w:val="bullet"/>
      <w:lvlText w:val=""/>
      <w:lvlJc w:val="left"/>
      <w:pPr>
        <w:ind w:left="2880" w:hanging="360"/>
      </w:pPr>
      <w:rPr>
        <w:rFonts w:ascii="Symbol" w:hAnsi="Symbol" w:hint="default"/>
      </w:rPr>
    </w:lvl>
    <w:lvl w:ilvl="4" w:tplc="1BF88098" w:tentative="1">
      <w:start w:val="1"/>
      <w:numFmt w:val="bullet"/>
      <w:lvlText w:val="o"/>
      <w:lvlJc w:val="left"/>
      <w:pPr>
        <w:ind w:left="3600" w:hanging="360"/>
      </w:pPr>
      <w:rPr>
        <w:rFonts w:ascii="Courier New" w:hAnsi="Courier New" w:cs="Courier New" w:hint="default"/>
      </w:rPr>
    </w:lvl>
    <w:lvl w:ilvl="5" w:tplc="ABB48236" w:tentative="1">
      <w:start w:val="1"/>
      <w:numFmt w:val="bullet"/>
      <w:lvlText w:val=""/>
      <w:lvlJc w:val="left"/>
      <w:pPr>
        <w:ind w:left="4320" w:hanging="360"/>
      </w:pPr>
      <w:rPr>
        <w:rFonts w:ascii="Wingdings" w:hAnsi="Wingdings" w:hint="default"/>
      </w:rPr>
    </w:lvl>
    <w:lvl w:ilvl="6" w:tplc="DB587314" w:tentative="1">
      <w:start w:val="1"/>
      <w:numFmt w:val="bullet"/>
      <w:lvlText w:val=""/>
      <w:lvlJc w:val="left"/>
      <w:pPr>
        <w:ind w:left="5040" w:hanging="360"/>
      </w:pPr>
      <w:rPr>
        <w:rFonts w:ascii="Symbol" w:hAnsi="Symbol" w:hint="default"/>
      </w:rPr>
    </w:lvl>
    <w:lvl w:ilvl="7" w:tplc="63E22E30" w:tentative="1">
      <w:start w:val="1"/>
      <w:numFmt w:val="bullet"/>
      <w:lvlText w:val="o"/>
      <w:lvlJc w:val="left"/>
      <w:pPr>
        <w:ind w:left="5760" w:hanging="360"/>
      </w:pPr>
      <w:rPr>
        <w:rFonts w:ascii="Courier New" w:hAnsi="Courier New" w:cs="Courier New" w:hint="default"/>
      </w:rPr>
    </w:lvl>
    <w:lvl w:ilvl="8" w:tplc="4E7AF190" w:tentative="1">
      <w:start w:val="1"/>
      <w:numFmt w:val="bullet"/>
      <w:lvlText w:val=""/>
      <w:lvlJc w:val="left"/>
      <w:pPr>
        <w:ind w:left="6480" w:hanging="360"/>
      </w:pPr>
      <w:rPr>
        <w:rFonts w:ascii="Wingdings" w:hAnsi="Wingdings" w:hint="default"/>
      </w:rPr>
    </w:lvl>
  </w:abstractNum>
  <w:abstractNum w:abstractNumId="39" w15:restartNumberingAfterBreak="0">
    <w:nsid w:val="5C8235B2"/>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5C97556E"/>
    <w:multiLevelType w:val="hybridMultilevel"/>
    <w:tmpl w:val="00F621AC"/>
    <w:lvl w:ilvl="0" w:tplc="041F0019">
      <w:start w:val="1"/>
      <w:numFmt w:val="lowerLetter"/>
      <w:lvlText w:val="%1."/>
      <w:lvlJc w:val="left"/>
      <w:pPr>
        <w:ind w:left="1428" w:hanging="360"/>
      </w:pPr>
    </w:lvl>
    <w:lvl w:ilvl="1" w:tplc="041F0019">
      <w:start w:val="1"/>
      <w:numFmt w:val="lowerLetter"/>
      <w:lvlText w:val="%2."/>
      <w:lvlJc w:val="left"/>
      <w:pPr>
        <w:ind w:left="2148" w:hanging="360"/>
      </w:pPr>
    </w:lvl>
    <w:lvl w:ilvl="2" w:tplc="041F001B">
      <w:start w:val="1"/>
      <w:numFmt w:val="lowerRoman"/>
      <w:lvlText w:val="%3."/>
      <w:lvlJc w:val="right"/>
      <w:pPr>
        <w:ind w:left="2868" w:hanging="180"/>
      </w:pPr>
    </w:lvl>
    <w:lvl w:ilvl="3" w:tplc="041F000F">
      <w:start w:val="1"/>
      <w:numFmt w:val="decimal"/>
      <w:lvlText w:val="%4."/>
      <w:lvlJc w:val="left"/>
      <w:pPr>
        <w:ind w:left="3588" w:hanging="360"/>
      </w:pPr>
    </w:lvl>
    <w:lvl w:ilvl="4" w:tplc="041F0019">
      <w:start w:val="1"/>
      <w:numFmt w:val="lowerLetter"/>
      <w:lvlText w:val="%5."/>
      <w:lvlJc w:val="left"/>
      <w:pPr>
        <w:ind w:left="4308" w:hanging="360"/>
      </w:pPr>
    </w:lvl>
    <w:lvl w:ilvl="5" w:tplc="041F001B">
      <w:start w:val="1"/>
      <w:numFmt w:val="lowerRoman"/>
      <w:lvlText w:val="%6."/>
      <w:lvlJc w:val="right"/>
      <w:pPr>
        <w:ind w:left="5028" w:hanging="180"/>
      </w:pPr>
    </w:lvl>
    <w:lvl w:ilvl="6" w:tplc="041F000F">
      <w:start w:val="1"/>
      <w:numFmt w:val="decimal"/>
      <w:lvlText w:val="%7."/>
      <w:lvlJc w:val="left"/>
      <w:pPr>
        <w:ind w:left="5748" w:hanging="360"/>
      </w:pPr>
    </w:lvl>
    <w:lvl w:ilvl="7" w:tplc="041F0019">
      <w:start w:val="1"/>
      <w:numFmt w:val="lowerLetter"/>
      <w:lvlText w:val="%8."/>
      <w:lvlJc w:val="left"/>
      <w:pPr>
        <w:ind w:left="6468" w:hanging="360"/>
      </w:pPr>
    </w:lvl>
    <w:lvl w:ilvl="8" w:tplc="041F001B">
      <w:start w:val="1"/>
      <w:numFmt w:val="lowerRoman"/>
      <w:lvlText w:val="%9."/>
      <w:lvlJc w:val="right"/>
      <w:pPr>
        <w:ind w:left="7188" w:hanging="180"/>
      </w:pPr>
    </w:lvl>
  </w:abstractNum>
  <w:abstractNum w:abstractNumId="41" w15:restartNumberingAfterBreak="0">
    <w:nsid w:val="5FB74006"/>
    <w:multiLevelType w:val="hybridMultilevel"/>
    <w:tmpl w:val="F0D6F294"/>
    <w:lvl w:ilvl="0" w:tplc="A4CA67E4">
      <w:start w:val="1"/>
      <w:numFmt w:val="bullet"/>
      <w:lvlText w:val=""/>
      <w:lvlJc w:val="left"/>
      <w:pPr>
        <w:ind w:left="720" w:hanging="360"/>
      </w:pPr>
      <w:rPr>
        <w:rFonts w:ascii="Symbol" w:hAnsi="Symbol" w:hint="default"/>
      </w:rPr>
    </w:lvl>
    <w:lvl w:ilvl="1" w:tplc="037648BA" w:tentative="1">
      <w:start w:val="1"/>
      <w:numFmt w:val="bullet"/>
      <w:lvlText w:val="o"/>
      <w:lvlJc w:val="left"/>
      <w:pPr>
        <w:ind w:left="1440" w:hanging="360"/>
      </w:pPr>
      <w:rPr>
        <w:rFonts w:ascii="Courier New" w:hAnsi="Courier New" w:cs="Courier New" w:hint="default"/>
      </w:rPr>
    </w:lvl>
    <w:lvl w:ilvl="2" w:tplc="94D8CB7A" w:tentative="1">
      <w:start w:val="1"/>
      <w:numFmt w:val="bullet"/>
      <w:lvlText w:val=""/>
      <w:lvlJc w:val="left"/>
      <w:pPr>
        <w:ind w:left="2160" w:hanging="360"/>
      </w:pPr>
      <w:rPr>
        <w:rFonts w:ascii="Wingdings" w:hAnsi="Wingdings" w:hint="default"/>
      </w:rPr>
    </w:lvl>
    <w:lvl w:ilvl="3" w:tplc="7DA24DD8" w:tentative="1">
      <w:start w:val="1"/>
      <w:numFmt w:val="bullet"/>
      <w:lvlText w:val=""/>
      <w:lvlJc w:val="left"/>
      <w:pPr>
        <w:ind w:left="2880" w:hanging="360"/>
      </w:pPr>
      <w:rPr>
        <w:rFonts w:ascii="Symbol" w:hAnsi="Symbol" w:hint="default"/>
      </w:rPr>
    </w:lvl>
    <w:lvl w:ilvl="4" w:tplc="B950C59A" w:tentative="1">
      <w:start w:val="1"/>
      <w:numFmt w:val="bullet"/>
      <w:lvlText w:val="o"/>
      <w:lvlJc w:val="left"/>
      <w:pPr>
        <w:ind w:left="3600" w:hanging="360"/>
      </w:pPr>
      <w:rPr>
        <w:rFonts w:ascii="Courier New" w:hAnsi="Courier New" w:cs="Courier New" w:hint="default"/>
      </w:rPr>
    </w:lvl>
    <w:lvl w:ilvl="5" w:tplc="5AA25288" w:tentative="1">
      <w:start w:val="1"/>
      <w:numFmt w:val="bullet"/>
      <w:lvlText w:val=""/>
      <w:lvlJc w:val="left"/>
      <w:pPr>
        <w:ind w:left="4320" w:hanging="360"/>
      </w:pPr>
      <w:rPr>
        <w:rFonts w:ascii="Wingdings" w:hAnsi="Wingdings" w:hint="default"/>
      </w:rPr>
    </w:lvl>
    <w:lvl w:ilvl="6" w:tplc="7B0C0FDE" w:tentative="1">
      <w:start w:val="1"/>
      <w:numFmt w:val="bullet"/>
      <w:lvlText w:val=""/>
      <w:lvlJc w:val="left"/>
      <w:pPr>
        <w:ind w:left="5040" w:hanging="360"/>
      </w:pPr>
      <w:rPr>
        <w:rFonts w:ascii="Symbol" w:hAnsi="Symbol" w:hint="default"/>
      </w:rPr>
    </w:lvl>
    <w:lvl w:ilvl="7" w:tplc="24400E30" w:tentative="1">
      <w:start w:val="1"/>
      <w:numFmt w:val="bullet"/>
      <w:lvlText w:val="o"/>
      <w:lvlJc w:val="left"/>
      <w:pPr>
        <w:ind w:left="5760" w:hanging="360"/>
      </w:pPr>
      <w:rPr>
        <w:rFonts w:ascii="Courier New" w:hAnsi="Courier New" w:cs="Courier New" w:hint="default"/>
      </w:rPr>
    </w:lvl>
    <w:lvl w:ilvl="8" w:tplc="95627708" w:tentative="1">
      <w:start w:val="1"/>
      <w:numFmt w:val="bullet"/>
      <w:lvlText w:val=""/>
      <w:lvlJc w:val="left"/>
      <w:pPr>
        <w:ind w:left="6480" w:hanging="360"/>
      </w:pPr>
      <w:rPr>
        <w:rFonts w:ascii="Wingdings" w:hAnsi="Wingdings" w:hint="default"/>
      </w:rPr>
    </w:lvl>
  </w:abstractNum>
  <w:abstractNum w:abstractNumId="42" w15:restartNumberingAfterBreak="0">
    <w:nsid w:val="62495BE6"/>
    <w:multiLevelType w:val="hybridMultilevel"/>
    <w:tmpl w:val="D764C6E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3" w15:restartNumberingAfterBreak="0">
    <w:nsid w:val="636F7545"/>
    <w:multiLevelType w:val="hybridMultilevel"/>
    <w:tmpl w:val="5C1C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E96A47"/>
    <w:multiLevelType w:val="multilevel"/>
    <w:tmpl w:val="CD24892C"/>
    <w:lvl w:ilvl="0">
      <w:start w:val="1"/>
      <w:numFmt w:val="decimal"/>
      <w:lvlText w:val="%1."/>
      <w:lvlJc w:val="left"/>
      <w:pPr>
        <w:ind w:left="720" w:hanging="360"/>
      </w:pPr>
    </w:lvl>
    <w:lvl w:ilvl="1">
      <w:start w:val="1"/>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5" w15:restartNumberingAfterBreak="0">
    <w:nsid w:val="672955B3"/>
    <w:multiLevelType w:val="hybridMultilevel"/>
    <w:tmpl w:val="05747DFC"/>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6" w15:restartNumberingAfterBreak="0">
    <w:nsid w:val="68901F2C"/>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7" w15:restartNumberingAfterBreak="0">
    <w:nsid w:val="6A4D4793"/>
    <w:multiLevelType w:val="hybridMultilevel"/>
    <w:tmpl w:val="899A6184"/>
    <w:lvl w:ilvl="0" w:tplc="FFFFFFFF">
      <w:start w:val="1"/>
      <w:numFmt w:val="bullet"/>
      <w:lvlText w:val="-"/>
      <w:lvlJc w:val="left"/>
      <w:pPr>
        <w:ind w:left="990" w:hanging="360"/>
      </w:pPr>
      <w:rPr>
        <w:rFonts w:ascii="Times New Roman" w:hAnsi="Times New Roman" w:hint="default"/>
      </w:rPr>
    </w:lvl>
    <w:lvl w:ilvl="1" w:tplc="6A3611B4" w:tentative="1">
      <w:start w:val="1"/>
      <w:numFmt w:val="bullet"/>
      <w:lvlText w:val="o"/>
      <w:lvlJc w:val="left"/>
      <w:pPr>
        <w:ind w:left="1710" w:hanging="360"/>
      </w:pPr>
      <w:rPr>
        <w:rFonts w:ascii="Courier New" w:hAnsi="Courier New" w:cs="Courier New" w:hint="default"/>
      </w:rPr>
    </w:lvl>
    <w:lvl w:ilvl="2" w:tplc="854A02C2" w:tentative="1">
      <w:start w:val="1"/>
      <w:numFmt w:val="bullet"/>
      <w:lvlText w:val=""/>
      <w:lvlJc w:val="left"/>
      <w:pPr>
        <w:ind w:left="2430" w:hanging="360"/>
      </w:pPr>
      <w:rPr>
        <w:rFonts w:ascii="Wingdings" w:hAnsi="Wingdings" w:hint="default"/>
      </w:rPr>
    </w:lvl>
    <w:lvl w:ilvl="3" w:tplc="3826866A" w:tentative="1">
      <w:start w:val="1"/>
      <w:numFmt w:val="bullet"/>
      <w:lvlText w:val=""/>
      <w:lvlJc w:val="left"/>
      <w:pPr>
        <w:ind w:left="3150" w:hanging="360"/>
      </w:pPr>
      <w:rPr>
        <w:rFonts w:ascii="Symbol" w:hAnsi="Symbol" w:hint="default"/>
      </w:rPr>
    </w:lvl>
    <w:lvl w:ilvl="4" w:tplc="1D0EFD08" w:tentative="1">
      <w:start w:val="1"/>
      <w:numFmt w:val="bullet"/>
      <w:lvlText w:val="o"/>
      <w:lvlJc w:val="left"/>
      <w:pPr>
        <w:ind w:left="3870" w:hanging="360"/>
      </w:pPr>
      <w:rPr>
        <w:rFonts w:ascii="Courier New" w:hAnsi="Courier New" w:cs="Courier New" w:hint="default"/>
      </w:rPr>
    </w:lvl>
    <w:lvl w:ilvl="5" w:tplc="E83E40A2" w:tentative="1">
      <w:start w:val="1"/>
      <w:numFmt w:val="bullet"/>
      <w:lvlText w:val=""/>
      <w:lvlJc w:val="left"/>
      <w:pPr>
        <w:ind w:left="4590" w:hanging="360"/>
      </w:pPr>
      <w:rPr>
        <w:rFonts w:ascii="Wingdings" w:hAnsi="Wingdings" w:hint="default"/>
      </w:rPr>
    </w:lvl>
    <w:lvl w:ilvl="6" w:tplc="D1F05D90" w:tentative="1">
      <w:start w:val="1"/>
      <w:numFmt w:val="bullet"/>
      <w:lvlText w:val=""/>
      <w:lvlJc w:val="left"/>
      <w:pPr>
        <w:ind w:left="5310" w:hanging="360"/>
      </w:pPr>
      <w:rPr>
        <w:rFonts w:ascii="Symbol" w:hAnsi="Symbol" w:hint="default"/>
      </w:rPr>
    </w:lvl>
    <w:lvl w:ilvl="7" w:tplc="F9224256" w:tentative="1">
      <w:start w:val="1"/>
      <w:numFmt w:val="bullet"/>
      <w:lvlText w:val="o"/>
      <w:lvlJc w:val="left"/>
      <w:pPr>
        <w:ind w:left="6030" w:hanging="360"/>
      </w:pPr>
      <w:rPr>
        <w:rFonts w:ascii="Courier New" w:hAnsi="Courier New" w:cs="Courier New" w:hint="default"/>
      </w:rPr>
    </w:lvl>
    <w:lvl w:ilvl="8" w:tplc="2A5201A4" w:tentative="1">
      <w:start w:val="1"/>
      <w:numFmt w:val="bullet"/>
      <w:lvlText w:val=""/>
      <w:lvlJc w:val="left"/>
      <w:pPr>
        <w:ind w:left="6750" w:hanging="360"/>
      </w:pPr>
      <w:rPr>
        <w:rFonts w:ascii="Wingdings" w:hAnsi="Wingdings" w:hint="default"/>
      </w:rPr>
    </w:lvl>
  </w:abstractNum>
  <w:abstractNum w:abstractNumId="48" w15:restartNumberingAfterBreak="0">
    <w:nsid w:val="6B457212"/>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9" w15:restartNumberingAfterBreak="0">
    <w:nsid w:val="71384818"/>
    <w:multiLevelType w:val="hybridMultilevel"/>
    <w:tmpl w:val="D63EAD1C"/>
    <w:lvl w:ilvl="0" w:tplc="041F0017">
      <w:start w:val="1"/>
      <w:numFmt w:val="lowerLetter"/>
      <w:lvlText w:val="%1)"/>
      <w:lvlJc w:val="left"/>
      <w:pPr>
        <w:ind w:left="1065" w:hanging="705"/>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0" w15:restartNumberingAfterBreak="0">
    <w:nsid w:val="71581343"/>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1" w15:restartNumberingAfterBreak="0">
    <w:nsid w:val="72503238"/>
    <w:multiLevelType w:val="hybridMultilevel"/>
    <w:tmpl w:val="8A0ED01E"/>
    <w:lvl w:ilvl="0" w:tplc="47CA790E">
      <w:start w:val="1"/>
      <w:numFmt w:val="bullet"/>
      <w:lvlText w:val=""/>
      <w:lvlJc w:val="left"/>
      <w:pPr>
        <w:ind w:left="720" w:hanging="360"/>
      </w:pPr>
      <w:rPr>
        <w:rFonts w:ascii="Wingdings" w:hAnsi="Wingdings" w:hint="default"/>
      </w:rPr>
    </w:lvl>
    <w:lvl w:ilvl="1" w:tplc="99365C1E" w:tentative="1">
      <w:start w:val="1"/>
      <w:numFmt w:val="lowerLetter"/>
      <w:lvlText w:val="%2."/>
      <w:lvlJc w:val="left"/>
      <w:pPr>
        <w:ind w:left="1440" w:hanging="360"/>
      </w:pPr>
    </w:lvl>
    <w:lvl w:ilvl="2" w:tplc="5A864F72" w:tentative="1">
      <w:start w:val="1"/>
      <w:numFmt w:val="lowerRoman"/>
      <w:lvlText w:val="%3."/>
      <w:lvlJc w:val="right"/>
      <w:pPr>
        <w:ind w:left="2160" w:hanging="180"/>
      </w:pPr>
    </w:lvl>
    <w:lvl w:ilvl="3" w:tplc="419ED4A4" w:tentative="1">
      <w:start w:val="1"/>
      <w:numFmt w:val="decimal"/>
      <w:lvlText w:val="%4."/>
      <w:lvlJc w:val="left"/>
      <w:pPr>
        <w:ind w:left="2880" w:hanging="360"/>
      </w:pPr>
    </w:lvl>
    <w:lvl w:ilvl="4" w:tplc="42620770" w:tentative="1">
      <w:start w:val="1"/>
      <w:numFmt w:val="lowerLetter"/>
      <w:lvlText w:val="%5."/>
      <w:lvlJc w:val="left"/>
      <w:pPr>
        <w:ind w:left="3600" w:hanging="360"/>
      </w:pPr>
    </w:lvl>
    <w:lvl w:ilvl="5" w:tplc="D0D27FCE" w:tentative="1">
      <w:start w:val="1"/>
      <w:numFmt w:val="lowerRoman"/>
      <w:lvlText w:val="%6."/>
      <w:lvlJc w:val="right"/>
      <w:pPr>
        <w:ind w:left="4320" w:hanging="180"/>
      </w:pPr>
    </w:lvl>
    <w:lvl w:ilvl="6" w:tplc="9920C9F2" w:tentative="1">
      <w:start w:val="1"/>
      <w:numFmt w:val="decimal"/>
      <w:lvlText w:val="%7."/>
      <w:lvlJc w:val="left"/>
      <w:pPr>
        <w:ind w:left="5040" w:hanging="360"/>
      </w:pPr>
    </w:lvl>
    <w:lvl w:ilvl="7" w:tplc="01BAAFD2" w:tentative="1">
      <w:start w:val="1"/>
      <w:numFmt w:val="lowerLetter"/>
      <w:lvlText w:val="%8."/>
      <w:lvlJc w:val="left"/>
      <w:pPr>
        <w:ind w:left="5760" w:hanging="360"/>
      </w:pPr>
    </w:lvl>
    <w:lvl w:ilvl="8" w:tplc="8CECC042" w:tentative="1">
      <w:start w:val="1"/>
      <w:numFmt w:val="lowerRoman"/>
      <w:lvlText w:val="%9."/>
      <w:lvlJc w:val="right"/>
      <w:pPr>
        <w:ind w:left="6480" w:hanging="180"/>
      </w:pPr>
    </w:lvl>
  </w:abstractNum>
  <w:abstractNum w:abstractNumId="52" w15:restartNumberingAfterBreak="0">
    <w:nsid w:val="75CB4288"/>
    <w:multiLevelType w:val="hybridMultilevel"/>
    <w:tmpl w:val="42949708"/>
    <w:lvl w:ilvl="0" w:tplc="041F0001">
      <w:start w:val="1"/>
      <w:numFmt w:val="bullet"/>
      <w:lvlText w:val=""/>
      <w:lvlJc w:val="left"/>
      <w:pPr>
        <w:ind w:left="720" w:hanging="360"/>
      </w:pPr>
      <w:rPr>
        <w:rFonts w:ascii="Symbol" w:hAnsi="Symbol" w:hint="default"/>
      </w:rPr>
    </w:lvl>
    <w:lvl w:ilvl="1" w:tplc="21586E1A" w:tentative="1">
      <w:start w:val="1"/>
      <w:numFmt w:val="bullet"/>
      <w:lvlText w:val="o"/>
      <w:lvlJc w:val="left"/>
      <w:pPr>
        <w:ind w:left="1440" w:hanging="360"/>
      </w:pPr>
      <w:rPr>
        <w:rFonts w:ascii="Courier New" w:hAnsi="Courier New" w:cs="Courier New" w:hint="default"/>
      </w:rPr>
    </w:lvl>
    <w:lvl w:ilvl="2" w:tplc="5A7A8FB0" w:tentative="1">
      <w:start w:val="1"/>
      <w:numFmt w:val="bullet"/>
      <w:lvlText w:val=""/>
      <w:lvlJc w:val="left"/>
      <w:pPr>
        <w:ind w:left="2160" w:hanging="360"/>
      </w:pPr>
      <w:rPr>
        <w:rFonts w:ascii="Wingdings" w:hAnsi="Wingdings" w:hint="default"/>
      </w:rPr>
    </w:lvl>
    <w:lvl w:ilvl="3" w:tplc="C6AC629A" w:tentative="1">
      <w:start w:val="1"/>
      <w:numFmt w:val="bullet"/>
      <w:lvlText w:val=""/>
      <w:lvlJc w:val="left"/>
      <w:pPr>
        <w:ind w:left="2880" w:hanging="360"/>
      </w:pPr>
      <w:rPr>
        <w:rFonts w:ascii="Symbol" w:hAnsi="Symbol" w:hint="default"/>
      </w:rPr>
    </w:lvl>
    <w:lvl w:ilvl="4" w:tplc="20582418" w:tentative="1">
      <w:start w:val="1"/>
      <w:numFmt w:val="bullet"/>
      <w:lvlText w:val="o"/>
      <w:lvlJc w:val="left"/>
      <w:pPr>
        <w:ind w:left="3600" w:hanging="360"/>
      </w:pPr>
      <w:rPr>
        <w:rFonts w:ascii="Courier New" w:hAnsi="Courier New" w:cs="Courier New" w:hint="default"/>
      </w:rPr>
    </w:lvl>
    <w:lvl w:ilvl="5" w:tplc="18F28048" w:tentative="1">
      <w:start w:val="1"/>
      <w:numFmt w:val="bullet"/>
      <w:lvlText w:val=""/>
      <w:lvlJc w:val="left"/>
      <w:pPr>
        <w:ind w:left="4320" w:hanging="360"/>
      </w:pPr>
      <w:rPr>
        <w:rFonts w:ascii="Wingdings" w:hAnsi="Wingdings" w:hint="default"/>
      </w:rPr>
    </w:lvl>
    <w:lvl w:ilvl="6" w:tplc="C5CE1182" w:tentative="1">
      <w:start w:val="1"/>
      <w:numFmt w:val="bullet"/>
      <w:lvlText w:val=""/>
      <w:lvlJc w:val="left"/>
      <w:pPr>
        <w:ind w:left="5040" w:hanging="360"/>
      </w:pPr>
      <w:rPr>
        <w:rFonts w:ascii="Symbol" w:hAnsi="Symbol" w:hint="default"/>
      </w:rPr>
    </w:lvl>
    <w:lvl w:ilvl="7" w:tplc="220A5B4E" w:tentative="1">
      <w:start w:val="1"/>
      <w:numFmt w:val="bullet"/>
      <w:lvlText w:val="o"/>
      <w:lvlJc w:val="left"/>
      <w:pPr>
        <w:ind w:left="5760" w:hanging="360"/>
      </w:pPr>
      <w:rPr>
        <w:rFonts w:ascii="Courier New" w:hAnsi="Courier New" w:cs="Courier New" w:hint="default"/>
      </w:rPr>
    </w:lvl>
    <w:lvl w:ilvl="8" w:tplc="3F32AC6E" w:tentative="1">
      <w:start w:val="1"/>
      <w:numFmt w:val="bullet"/>
      <w:lvlText w:val=""/>
      <w:lvlJc w:val="left"/>
      <w:pPr>
        <w:ind w:left="6480" w:hanging="360"/>
      </w:pPr>
      <w:rPr>
        <w:rFonts w:ascii="Wingdings" w:hAnsi="Wingdings" w:hint="default"/>
      </w:rPr>
    </w:lvl>
  </w:abstractNum>
  <w:abstractNum w:abstractNumId="53" w15:restartNumberingAfterBreak="0">
    <w:nsid w:val="7652703B"/>
    <w:multiLevelType w:val="hybridMultilevel"/>
    <w:tmpl w:val="CA2687A8"/>
    <w:lvl w:ilvl="0" w:tplc="5D5E74AA">
      <w:start w:val="1"/>
      <w:numFmt w:val="decimal"/>
      <w:lvlText w:val="%1."/>
      <w:lvlJc w:val="left"/>
      <w:pPr>
        <w:ind w:left="720" w:hanging="360"/>
      </w:pPr>
      <w:rPr>
        <w:rFonts w:hint="default"/>
      </w:rPr>
    </w:lvl>
    <w:lvl w:ilvl="1" w:tplc="3886B74E">
      <w:start w:val="1"/>
      <w:numFmt w:val="lowerLetter"/>
      <w:lvlText w:val="%2."/>
      <w:lvlJc w:val="left"/>
      <w:pPr>
        <w:ind w:left="1440" w:hanging="360"/>
      </w:pPr>
    </w:lvl>
    <w:lvl w:ilvl="2" w:tplc="A0D6C780" w:tentative="1">
      <w:start w:val="1"/>
      <w:numFmt w:val="lowerRoman"/>
      <w:lvlText w:val="%3."/>
      <w:lvlJc w:val="right"/>
      <w:pPr>
        <w:ind w:left="2160" w:hanging="180"/>
      </w:pPr>
    </w:lvl>
    <w:lvl w:ilvl="3" w:tplc="F36AAC60" w:tentative="1">
      <w:start w:val="1"/>
      <w:numFmt w:val="decimal"/>
      <w:lvlText w:val="%4."/>
      <w:lvlJc w:val="left"/>
      <w:pPr>
        <w:ind w:left="2880" w:hanging="360"/>
      </w:pPr>
    </w:lvl>
    <w:lvl w:ilvl="4" w:tplc="57D64122" w:tentative="1">
      <w:start w:val="1"/>
      <w:numFmt w:val="lowerLetter"/>
      <w:lvlText w:val="%5."/>
      <w:lvlJc w:val="left"/>
      <w:pPr>
        <w:ind w:left="3600" w:hanging="360"/>
      </w:pPr>
    </w:lvl>
    <w:lvl w:ilvl="5" w:tplc="1F2640F4" w:tentative="1">
      <w:start w:val="1"/>
      <w:numFmt w:val="lowerRoman"/>
      <w:lvlText w:val="%6."/>
      <w:lvlJc w:val="right"/>
      <w:pPr>
        <w:ind w:left="4320" w:hanging="180"/>
      </w:pPr>
    </w:lvl>
    <w:lvl w:ilvl="6" w:tplc="6340E2E2" w:tentative="1">
      <w:start w:val="1"/>
      <w:numFmt w:val="decimal"/>
      <w:lvlText w:val="%7."/>
      <w:lvlJc w:val="left"/>
      <w:pPr>
        <w:ind w:left="5040" w:hanging="360"/>
      </w:pPr>
    </w:lvl>
    <w:lvl w:ilvl="7" w:tplc="879CDE22" w:tentative="1">
      <w:start w:val="1"/>
      <w:numFmt w:val="lowerLetter"/>
      <w:lvlText w:val="%8."/>
      <w:lvlJc w:val="left"/>
      <w:pPr>
        <w:ind w:left="5760" w:hanging="360"/>
      </w:pPr>
    </w:lvl>
    <w:lvl w:ilvl="8" w:tplc="64D49F4A" w:tentative="1">
      <w:start w:val="1"/>
      <w:numFmt w:val="lowerRoman"/>
      <w:lvlText w:val="%9."/>
      <w:lvlJc w:val="right"/>
      <w:pPr>
        <w:ind w:left="6480" w:hanging="180"/>
      </w:pPr>
    </w:lvl>
  </w:abstractNum>
  <w:abstractNum w:abstractNumId="54" w15:restartNumberingAfterBreak="0">
    <w:nsid w:val="77A834BD"/>
    <w:multiLevelType w:val="hybridMultilevel"/>
    <w:tmpl w:val="5AFE59D0"/>
    <w:lvl w:ilvl="0" w:tplc="041F0015">
      <w:start w:val="1"/>
      <w:numFmt w:val="upperLetter"/>
      <w:lvlText w:val="%1."/>
      <w:lvlJc w:val="left"/>
      <w:pPr>
        <w:ind w:left="502"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5" w15:restartNumberingAfterBreak="0">
    <w:nsid w:val="7B4A29CC"/>
    <w:multiLevelType w:val="hybridMultilevel"/>
    <w:tmpl w:val="5AFE59D0"/>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6" w15:restartNumberingAfterBreak="0">
    <w:nsid w:val="7C2D1FAD"/>
    <w:multiLevelType w:val="hybridMultilevel"/>
    <w:tmpl w:val="809EC8A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20"/>
  </w:num>
  <w:num w:numId="2">
    <w:abstractNumId w:val="51"/>
  </w:num>
  <w:num w:numId="3">
    <w:abstractNumId w:val="16"/>
  </w:num>
  <w:num w:numId="4">
    <w:abstractNumId w:val="32"/>
  </w:num>
  <w:num w:numId="5">
    <w:abstractNumId w:val="1"/>
  </w:num>
  <w:num w:numId="6">
    <w:abstractNumId w:val="19"/>
  </w:num>
  <w:num w:numId="7">
    <w:abstractNumId w:val="47"/>
  </w:num>
  <w:num w:numId="8">
    <w:abstractNumId w:val="53"/>
  </w:num>
  <w:num w:numId="9">
    <w:abstractNumId w:val="25"/>
  </w:num>
  <w:num w:numId="10">
    <w:abstractNumId w:val="4"/>
  </w:num>
  <w:num w:numId="11">
    <w:abstractNumId w:val="41"/>
  </w:num>
  <w:num w:numId="12">
    <w:abstractNumId w:val="38"/>
  </w:num>
  <w:num w:numId="13">
    <w:abstractNumId w:val="6"/>
  </w:num>
  <w:num w:numId="14">
    <w:abstractNumId w:val="29"/>
  </w:num>
  <w:num w:numId="15">
    <w:abstractNumId w:val="35"/>
  </w:num>
  <w:num w:numId="16">
    <w:abstractNumId w:val="52"/>
  </w:num>
  <w:num w:numId="17">
    <w:abstractNumId w:val="27"/>
  </w:num>
  <w:num w:numId="18">
    <w:abstractNumId w:val="5"/>
  </w:num>
  <w:num w:numId="19">
    <w:abstractNumId w:val="10"/>
  </w:num>
  <w:num w:numId="20">
    <w:abstractNumId w:val="23"/>
  </w:num>
  <w:num w:numId="21">
    <w:abstractNumId w:val="24"/>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lvlOverride w:ilvl="3"/>
    <w:lvlOverride w:ilvl="4"/>
    <w:lvlOverride w:ilvl="5"/>
    <w:lvlOverride w:ilvl="6"/>
    <w:lvlOverride w:ilvl="7"/>
    <w:lvlOverride w:ilvl="8"/>
  </w:num>
  <w:num w:numId="30">
    <w:abstractNumId w:val="49"/>
    <w:lvlOverride w:ilvl="0">
      <w:startOverride w:val="1"/>
    </w:lvlOverride>
    <w:lvlOverride w:ilvl="1"/>
    <w:lvlOverride w:ilvl="2"/>
    <w:lvlOverride w:ilvl="3"/>
    <w:lvlOverride w:ilvl="4"/>
    <w:lvlOverride w:ilvl="5"/>
    <w:lvlOverride w:ilvl="6"/>
    <w:lvlOverride w:ilvl="7"/>
    <w:lvlOverride w:ilvl="8"/>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56"/>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79"/>
    <w:rsid w:val="00000F0E"/>
    <w:rsid w:val="00004789"/>
    <w:rsid w:val="00006710"/>
    <w:rsid w:val="0000753A"/>
    <w:rsid w:val="00010734"/>
    <w:rsid w:val="00010FE7"/>
    <w:rsid w:val="00011106"/>
    <w:rsid w:val="000116A7"/>
    <w:rsid w:val="000119A4"/>
    <w:rsid w:val="000162B0"/>
    <w:rsid w:val="00016CF1"/>
    <w:rsid w:val="00017294"/>
    <w:rsid w:val="000200FC"/>
    <w:rsid w:val="000209DC"/>
    <w:rsid w:val="000236E4"/>
    <w:rsid w:val="000240D0"/>
    <w:rsid w:val="00024247"/>
    <w:rsid w:val="0002558D"/>
    <w:rsid w:val="00026146"/>
    <w:rsid w:val="00027907"/>
    <w:rsid w:val="0003024B"/>
    <w:rsid w:val="00030EA8"/>
    <w:rsid w:val="00032CED"/>
    <w:rsid w:val="0003378C"/>
    <w:rsid w:val="000351C8"/>
    <w:rsid w:val="00035A51"/>
    <w:rsid w:val="0003792E"/>
    <w:rsid w:val="000436AE"/>
    <w:rsid w:val="00045B73"/>
    <w:rsid w:val="00046BBE"/>
    <w:rsid w:val="00046E7E"/>
    <w:rsid w:val="00061040"/>
    <w:rsid w:val="000671F3"/>
    <w:rsid w:val="000724AC"/>
    <w:rsid w:val="000735F5"/>
    <w:rsid w:val="0007414C"/>
    <w:rsid w:val="00074E89"/>
    <w:rsid w:val="000760AA"/>
    <w:rsid w:val="00081A4B"/>
    <w:rsid w:val="0008347A"/>
    <w:rsid w:val="00085163"/>
    <w:rsid w:val="000866A4"/>
    <w:rsid w:val="00090766"/>
    <w:rsid w:val="00092E34"/>
    <w:rsid w:val="00095CC6"/>
    <w:rsid w:val="000A091A"/>
    <w:rsid w:val="000A25FC"/>
    <w:rsid w:val="000A71CD"/>
    <w:rsid w:val="000B6916"/>
    <w:rsid w:val="000B696F"/>
    <w:rsid w:val="000B7077"/>
    <w:rsid w:val="000C17F2"/>
    <w:rsid w:val="000C2216"/>
    <w:rsid w:val="000C2C22"/>
    <w:rsid w:val="000C44C7"/>
    <w:rsid w:val="000C56BD"/>
    <w:rsid w:val="000C6BD0"/>
    <w:rsid w:val="000D2D44"/>
    <w:rsid w:val="000D6413"/>
    <w:rsid w:val="000D761D"/>
    <w:rsid w:val="000E04A3"/>
    <w:rsid w:val="000E6E9E"/>
    <w:rsid w:val="000F39F0"/>
    <w:rsid w:val="000F3C03"/>
    <w:rsid w:val="000F4469"/>
    <w:rsid w:val="000F4AFD"/>
    <w:rsid w:val="000F4EA2"/>
    <w:rsid w:val="000F6EC8"/>
    <w:rsid w:val="000F79F4"/>
    <w:rsid w:val="001001F7"/>
    <w:rsid w:val="00100624"/>
    <w:rsid w:val="00101D6C"/>
    <w:rsid w:val="00104425"/>
    <w:rsid w:val="00106AEF"/>
    <w:rsid w:val="0011103D"/>
    <w:rsid w:val="00111F61"/>
    <w:rsid w:val="001166A9"/>
    <w:rsid w:val="001171EA"/>
    <w:rsid w:val="001178B0"/>
    <w:rsid w:val="001203F1"/>
    <w:rsid w:val="00120972"/>
    <w:rsid w:val="0012398F"/>
    <w:rsid w:val="00123F11"/>
    <w:rsid w:val="00125EE3"/>
    <w:rsid w:val="00126D70"/>
    <w:rsid w:val="001302E8"/>
    <w:rsid w:val="001327F0"/>
    <w:rsid w:val="00134EAD"/>
    <w:rsid w:val="001377AF"/>
    <w:rsid w:val="001414C5"/>
    <w:rsid w:val="0014307A"/>
    <w:rsid w:val="001542FD"/>
    <w:rsid w:val="00154666"/>
    <w:rsid w:val="00154D8D"/>
    <w:rsid w:val="001601AC"/>
    <w:rsid w:val="001606FA"/>
    <w:rsid w:val="00161BD7"/>
    <w:rsid w:val="00161F79"/>
    <w:rsid w:val="00162707"/>
    <w:rsid w:val="00162DB7"/>
    <w:rsid w:val="00163680"/>
    <w:rsid w:val="00166BFF"/>
    <w:rsid w:val="00171799"/>
    <w:rsid w:val="001753B9"/>
    <w:rsid w:val="0017693C"/>
    <w:rsid w:val="00180CCF"/>
    <w:rsid w:val="00181100"/>
    <w:rsid w:val="00182CF6"/>
    <w:rsid w:val="00183499"/>
    <w:rsid w:val="00184811"/>
    <w:rsid w:val="001851E9"/>
    <w:rsid w:val="001870DF"/>
    <w:rsid w:val="001905CA"/>
    <w:rsid w:val="00190B72"/>
    <w:rsid w:val="001927D0"/>
    <w:rsid w:val="00192B01"/>
    <w:rsid w:val="00192EB1"/>
    <w:rsid w:val="00193188"/>
    <w:rsid w:val="00193F2F"/>
    <w:rsid w:val="00194748"/>
    <w:rsid w:val="001957B7"/>
    <w:rsid w:val="00196B60"/>
    <w:rsid w:val="00196BA1"/>
    <w:rsid w:val="001B0F3A"/>
    <w:rsid w:val="001B26F6"/>
    <w:rsid w:val="001B3893"/>
    <w:rsid w:val="001B39E7"/>
    <w:rsid w:val="001B4F4F"/>
    <w:rsid w:val="001B525D"/>
    <w:rsid w:val="001B5F57"/>
    <w:rsid w:val="001B7857"/>
    <w:rsid w:val="001C14DD"/>
    <w:rsid w:val="001C3072"/>
    <w:rsid w:val="001C4025"/>
    <w:rsid w:val="001C494A"/>
    <w:rsid w:val="001C569D"/>
    <w:rsid w:val="001C68B3"/>
    <w:rsid w:val="001C71F3"/>
    <w:rsid w:val="001C7F27"/>
    <w:rsid w:val="001D097A"/>
    <w:rsid w:val="001D2A8A"/>
    <w:rsid w:val="001D34B7"/>
    <w:rsid w:val="001D6433"/>
    <w:rsid w:val="001D6926"/>
    <w:rsid w:val="001D7090"/>
    <w:rsid w:val="001D7D81"/>
    <w:rsid w:val="001E150B"/>
    <w:rsid w:val="001E2040"/>
    <w:rsid w:val="001E2C22"/>
    <w:rsid w:val="001E3619"/>
    <w:rsid w:val="001E7567"/>
    <w:rsid w:val="001E7ADA"/>
    <w:rsid w:val="001F1533"/>
    <w:rsid w:val="001F7808"/>
    <w:rsid w:val="00200FD8"/>
    <w:rsid w:val="002046B9"/>
    <w:rsid w:val="00206C6E"/>
    <w:rsid w:val="0020774A"/>
    <w:rsid w:val="00207A7A"/>
    <w:rsid w:val="00211F84"/>
    <w:rsid w:val="002127E6"/>
    <w:rsid w:val="00212EA8"/>
    <w:rsid w:val="00213FC1"/>
    <w:rsid w:val="002166FD"/>
    <w:rsid w:val="00217773"/>
    <w:rsid w:val="00217D4E"/>
    <w:rsid w:val="002202F6"/>
    <w:rsid w:val="002206FB"/>
    <w:rsid w:val="00220A01"/>
    <w:rsid w:val="00221E8C"/>
    <w:rsid w:val="00224870"/>
    <w:rsid w:val="00224938"/>
    <w:rsid w:val="00225BCA"/>
    <w:rsid w:val="00226C2C"/>
    <w:rsid w:val="0023186D"/>
    <w:rsid w:val="002324D6"/>
    <w:rsid w:val="00234B55"/>
    <w:rsid w:val="00236236"/>
    <w:rsid w:val="00237AC7"/>
    <w:rsid w:val="00241443"/>
    <w:rsid w:val="002421A6"/>
    <w:rsid w:val="00242A3A"/>
    <w:rsid w:val="002464A7"/>
    <w:rsid w:val="00247C6A"/>
    <w:rsid w:val="00247CE6"/>
    <w:rsid w:val="00251C3A"/>
    <w:rsid w:val="00252293"/>
    <w:rsid w:val="00254B15"/>
    <w:rsid w:val="002555DC"/>
    <w:rsid w:val="00257EDC"/>
    <w:rsid w:val="00260F04"/>
    <w:rsid w:val="00261E3A"/>
    <w:rsid w:val="00262AE3"/>
    <w:rsid w:val="00263C7A"/>
    <w:rsid w:val="00267CF7"/>
    <w:rsid w:val="00270691"/>
    <w:rsid w:val="00270E11"/>
    <w:rsid w:val="00274DB9"/>
    <w:rsid w:val="00276EFB"/>
    <w:rsid w:val="00281D07"/>
    <w:rsid w:val="00282D46"/>
    <w:rsid w:val="00285EF8"/>
    <w:rsid w:val="00287B2F"/>
    <w:rsid w:val="00291422"/>
    <w:rsid w:val="0029625B"/>
    <w:rsid w:val="002A14A3"/>
    <w:rsid w:val="002A19A9"/>
    <w:rsid w:val="002A2B09"/>
    <w:rsid w:val="002A364F"/>
    <w:rsid w:val="002A4623"/>
    <w:rsid w:val="002A4CEA"/>
    <w:rsid w:val="002A61A3"/>
    <w:rsid w:val="002A7458"/>
    <w:rsid w:val="002B1F77"/>
    <w:rsid w:val="002B519D"/>
    <w:rsid w:val="002B672B"/>
    <w:rsid w:val="002B70FF"/>
    <w:rsid w:val="002C19A3"/>
    <w:rsid w:val="002C55B7"/>
    <w:rsid w:val="002D5245"/>
    <w:rsid w:val="002D6021"/>
    <w:rsid w:val="002D656C"/>
    <w:rsid w:val="002E5E58"/>
    <w:rsid w:val="002E6210"/>
    <w:rsid w:val="002E66BD"/>
    <w:rsid w:val="002F1FC4"/>
    <w:rsid w:val="002F2831"/>
    <w:rsid w:val="002F2B5D"/>
    <w:rsid w:val="002F5BA4"/>
    <w:rsid w:val="002F6CD2"/>
    <w:rsid w:val="003001CB"/>
    <w:rsid w:val="00300BC0"/>
    <w:rsid w:val="00301033"/>
    <w:rsid w:val="0030133B"/>
    <w:rsid w:val="00306078"/>
    <w:rsid w:val="003106B7"/>
    <w:rsid w:val="003110FB"/>
    <w:rsid w:val="003114F9"/>
    <w:rsid w:val="00311AB5"/>
    <w:rsid w:val="00312061"/>
    <w:rsid w:val="00315EAE"/>
    <w:rsid w:val="0032006B"/>
    <w:rsid w:val="00320271"/>
    <w:rsid w:val="00325821"/>
    <w:rsid w:val="00326C13"/>
    <w:rsid w:val="00327206"/>
    <w:rsid w:val="00331AD4"/>
    <w:rsid w:val="00332601"/>
    <w:rsid w:val="0033270E"/>
    <w:rsid w:val="00334C13"/>
    <w:rsid w:val="00334DF1"/>
    <w:rsid w:val="00334FB0"/>
    <w:rsid w:val="003354CA"/>
    <w:rsid w:val="003401A2"/>
    <w:rsid w:val="00340396"/>
    <w:rsid w:val="003436B2"/>
    <w:rsid w:val="00351B6A"/>
    <w:rsid w:val="00351D55"/>
    <w:rsid w:val="0035204F"/>
    <w:rsid w:val="00353292"/>
    <w:rsid w:val="003536D6"/>
    <w:rsid w:val="003540A6"/>
    <w:rsid w:val="003541A4"/>
    <w:rsid w:val="00357C5C"/>
    <w:rsid w:val="00357FF0"/>
    <w:rsid w:val="00362E1E"/>
    <w:rsid w:val="00363D54"/>
    <w:rsid w:val="00364E65"/>
    <w:rsid w:val="00365C8F"/>
    <w:rsid w:val="00366049"/>
    <w:rsid w:val="00370199"/>
    <w:rsid w:val="003705C0"/>
    <w:rsid w:val="00376813"/>
    <w:rsid w:val="00377EE9"/>
    <w:rsid w:val="0038113D"/>
    <w:rsid w:val="003851E7"/>
    <w:rsid w:val="00387B0F"/>
    <w:rsid w:val="003949E7"/>
    <w:rsid w:val="00396572"/>
    <w:rsid w:val="00397D99"/>
    <w:rsid w:val="003A0EBC"/>
    <w:rsid w:val="003A2050"/>
    <w:rsid w:val="003A3034"/>
    <w:rsid w:val="003A33DE"/>
    <w:rsid w:val="003A35E2"/>
    <w:rsid w:val="003A3E4C"/>
    <w:rsid w:val="003A4C80"/>
    <w:rsid w:val="003A67F4"/>
    <w:rsid w:val="003B7B59"/>
    <w:rsid w:val="003C2DFA"/>
    <w:rsid w:val="003C2F9F"/>
    <w:rsid w:val="003C5C5E"/>
    <w:rsid w:val="003C68A9"/>
    <w:rsid w:val="003C772F"/>
    <w:rsid w:val="003D3DEF"/>
    <w:rsid w:val="003D4EFD"/>
    <w:rsid w:val="003D50F4"/>
    <w:rsid w:val="003D6995"/>
    <w:rsid w:val="003E3E2C"/>
    <w:rsid w:val="003F234B"/>
    <w:rsid w:val="003F2390"/>
    <w:rsid w:val="003F60EE"/>
    <w:rsid w:val="00403A4A"/>
    <w:rsid w:val="00403A86"/>
    <w:rsid w:val="00404589"/>
    <w:rsid w:val="00404CC7"/>
    <w:rsid w:val="00405CB7"/>
    <w:rsid w:val="0041215A"/>
    <w:rsid w:val="00414C63"/>
    <w:rsid w:val="004159D1"/>
    <w:rsid w:val="00417025"/>
    <w:rsid w:val="00417C44"/>
    <w:rsid w:val="004210C7"/>
    <w:rsid w:val="00421A00"/>
    <w:rsid w:val="0042298B"/>
    <w:rsid w:val="00422E53"/>
    <w:rsid w:val="00422EA5"/>
    <w:rsid w:val="00423335"/>
    <w:rsid w:val="0043316C"/>
    <w:rsid w:val="004332AB"/>
    <w:rsid w:val="00433410"/>
    <w:rsid w:val="0043364C"/>
    <w:rsid w:val="00434908"/>
    <w:rsid w:val="0043508F"/>
    <w:rsid w:val="0043654F"/>
    <w:rsid w:val="004365FF"/>
    <w:rsid w:val="004378FB"/>
    <w:rsid w:val="00440267"/>
    <w:rsid w:val="004405AE"/>
    <w:rsid w:val="00440BEB"/>
    <w:rsid w:val="004423E9"/>
    <w:rsid w:val="00442F26"/>
    <w:rsid w:val="00444429"/>
    <w:rsid w:val="00446FD1"/>
    <w:rsid w:val="00450CDA"/>
    <w:rsid w:val="00453112"/>
    <w:rsid w:val="0045420C"/>
    <w:rsid w:val="00460AFE"/>
    <w:rsid w:val="00461D20"/>
    <w:rsid w:val="004627EF"/>
    <w:rsid w:val="00473014"/>
    <w:rsid w:val="00473062"/>
    <w:rsid w:val="00473C41"/>
    <w:rsid w:val="004740F3"/>
    <w:rsid w:val="00474765"/>
    <w:rsid w:val="00476CF9"/>
    <w:rsid w:val="00477424"/>
    <w:rsid w:val="0048021A"/>
    <w:rsid w:val="00480A9E"/>
    <w:rsid w:val="00481332"/>
    <w:rsid w:val="0048290C"/>
    <w:rsid w:val="0048501E"/>
    <w:rsid w:val="00486913"/>
    <w:rsid w:val="00486F75"/>
    <w:rsid w:val="004870F6"/>
    <w:rsid w:val="00487744"/>
    <w:rsid w:val="004922F4"/>
    <w:rsid w:val="0049458E"/>
    <w:rsid w:val="004966E2"/>
    <w:rsid w:val="004A02FB"/>
    <w:rsid w:val="004A24EB"/>
    <w:rsid w:val="004A53EE"/>
    <w:rsid w:val="004A5DC0"/>
    <w:rsid w:val="004A658F"/>
    <w:rsid w:val="004A6644"/>
    <w:rsid w:val="004A7827"/>
    <w:rsid w:val="004B0C69"/>
    <w:rsid w:val="004B0DE5"/>
    <w:rsid w:val="004B4F32"/>
    <w:rsid w:val="004B6879"/>
    <w:rsid w:val="004B7CDC"/>
    <w:rsid w:val="004C0BDE"/>
    <w:rsid w:val="004C1762"/>
    <w:rsid w:val="004C4AF2"/>
    <w:rsid w:val="004C5C4D"/>
    <w:rsid w:val="004C5E64"/>
    <w:rsid w:val="004C7574"/>
    <w:rsid w:val="004D6626"/>
    <w:rsid w:val="004D6904"/>
    <w:rsid w:val="004E16D6"/>
    <w:rsid w:val="004E574B"/>
    <w:rsid w:val="004F144C"/>
    <w:rsid w:val="004F2511"/>
    <w:rsid w:val="005007B9"/>
    <w:rsid w:val="00500A12"/>
    <w:rsid w:val="00503BB7"/>
    <w:rsid w:val="00504A4C"/>
    <w:rsid w:val="005050DB"/>
    <w:rsid w:val="005126A8"/>
    <w:rsid w:val="005126A9"/>
    <w:rsid w:val="005143CA"/>
    <w:rsid w:val="0051468E"/>
    <w:rsid w:val="00516B95"/>
    <w:rsid w:val="00517378"/>
    <w:rsid w:val="0052194D"/>
    <w:rsid w:val="00521A27"/>
    <w:rsid w:val="00523B05"/>
    <w:rsid w:val="00523B13"/>
    <w:rsid w:val="00524C03"/>
    <w:rsid w:val="005255CC"/>
    <w:rsid w:val="00527E3A"/>
    <w:rsid w:val="005310C4"/>
    <w:rsid w:val="00531EF6"/>
    <w:rsid w:val="00532178"/>
    <w:rsid w:val="00534F0E"/>
    <w:rsid w:val="00541F01"/>
    <w:rsid w:val="00542F86"/>
    <w:rsid w:val="00543057"/>
    <w:rsid w:val="00544597"/>
    <w:rsid w:val="00546B58"/>
    <w:rsid w:val="005471BE"/>
    <w:rsid w:val="00547854"/>
    <w:rsid w:val="0055104E"/>
    <w:rsid w:val="00555530"/>
    <w:rsid w:val="00555C70"/>
    <w:rsid w:val="005560ED"/>
    <w:rsid w:val="0056114D"/>
    <w:rsid w:val="00561DFC"/>
    <w:rsid w:val="005640D2"/>
    <w:rsid w:val="00564DC9"/>
    <w:rsid w:val="00565EBF"/>
    <w:rsid w:val="005665DA"/>
    <w:rsid w:val="00566F97"/>
    <w:rsid w:val="00570275"/>
    <w:rsid w:val="005710E1"/>
    <w:rsid w:val="00571AC6"/>
    <w:rsid w:val="00573881"/>
    <w:rsid w:val="00574B5F"/>
    <w:rsid w:val="005761F2"/>
    <w:rsid w:val="00577F29"/>
    <w:rsid w:val="00581BE6"/>
    <w:rsid w:val="005846E8"/>
    <w:rsid w:val="00585D80"/>
    <w:rsid w:val="00587174"/>
    <w:rsid w:val="005923BB"/>
    <w:rsid w:val="00592898"/>
    <w:rsid w:val="00597941"/>
    <w:rsid w:val="005A2762"/>
    <w:rsid w:val="005A2C05"/>
    <w:rsid w:val="005A5371"/>
    <w:rsid w:val="005A5F47"/>
    <w:rsid w:val="005A6644"/>
    <w:rsid w:val="005A6902"/>
    <w:rsid w:val="005A6FA3"/>
    <w:rsid w:val="005B010B"/>
    <w:rsid w:val="005B230B"/>
    <w:rsid w:val="005B335E"/>
    <w:rsid w:val="005B51C3"/>
    <w:rsid w:val="005B58D2"/>
    <w:rsid w:val="005C15A0"/>
    <w:rsid w:val="005C2911"/>
    <w:rsid w:val="005C3B05"/>
    <w:rsid w:val="005D1832"/>
    <w:rsid w:val="005D597B"/>
    <w:rsid w:val="005D7F1B"/>
    <w:rsid w:val="005E3F14"/>
    <w:rsid w:val="005E4223"/>
    <w:rsid w:val="005E4459"/>
    <w:rsid w:val="005F014C"/>
    <w:rsid w:val="005F0427"/>
    <w:rsid w:val="005F0BE4"/>
    <w:rsid w:val="005F2F27"/>
    <w:rsid w:val="005F38E4"/>
    <w:rsid w:val="005F43D0"/>
    <w:rsid w:val="005F5AC1"/>
    <w:rsid w:val="005F61D3"/>
    <w:rsid w:val="005F6897"/>
    <w:rsid w:val="005F68FF"/>
    <w:rsid w:val="0060026A"/>
    <w:rsid w:val="00602A17"/>
    <w:rsid w:val="00603E91"/>
    <w:rsid w:val="00606376"/>
    <w:rsid w:val="006105AF"/>
    <w:rsid w:val="00611891"/>
    <w:rsid w:val="006126F5"/>
    <w:rsid w:val="00612B4A"/>
    <w:rsid w:val="00612DC8"/>
    <w:rsid w:val="00617789"/>
    <w:rsid w:val="0062172B"/>
    <w:rsid w:val="0062318B"/>
    <w:rsid w:val="00624EEA"/>
    <w:rsid w:val="00625699"/>
    <w:rsid w:val="00625DD1"/>
    <w:rsid w:val="00627F5A"/>
    <w:rsid w:val="00631BF1"/>
    <w:rsid w:val="00633C20"/>
    <w:rsid w:val="0063440A"/>
    <w:rsid w:val="006414C0"/>
    <w:rsid w:val="00643999"/>
    <w:rsid w:val="006442DC"/>
    <w:rsid w:val="006448CD"/>
    <w:rsid w:val="00652421"/>
    <w:rsid w:val="006533B4"/>
    <w:rsid w:val="006553EB"/>
    <w:rsid w:val="00663A8A"/>
    <w:rsid w:val="0066617C"/>
    <w:rsid w:val="006672C0"/>
    <w:rsid w:val="006709FF"/>
    <w:rsid w:val="00672ACF"/>
    <w:rsid w:val="00673C24"/>
    <w:rsid w:val="00673E32"/>
    <w:rsid w:val="0067547A"/>
    <w:rsid w:val="0067735F"/>
    <w:rsid w:val="00677642"/>
    <w:rsid w:val="00682C17"/>
    <w:rsid w:val="006841D5"/>
    <w:rsid w:val="006861A9"/>
    <w:rsid w:val="006871FA"/>
    <w:rsid w:val="00687E20"/>
    <w:rsid w:val="00690891"/>
    <w:rsid w:val="00690FFE"/>
    <w:rsid w:val="00691025"/>
    <w:rsid w:val="00693316"/>
    <w:rsid w:val="00696A8A"/>
    <w:rsid w:val="00697B51"/>
    <w:rsid w:val="006A1020"/>
    <w:rsid w:val="006A1FF7"/>
    <w:rsid w:val="006A378E"/>
    <w:rsid w:val="006A42EE"/>
    <w:rsid w:val="006A61FA"/>
    <w:rsid w:val="006A7CB3"/>
    <w:rsid w:val="006B0F46"/>
    <w:rsid w:val="006B2067"/>
    <w:rsid w:val="006B2390"/>
    <w:rsid w:val="006B38EA"/>
    <w:rsid w:val="006B4629"/>
    <w:rsid w:val="006B5B48"/>
    <w:rsid w:val="006B6C02"/>
    <w:rsid w:val="006C1066"/>
    <w:rsid w:val="006C15EB"/>
    <w:rsid w:val="006C227F"/>
    <w:rsid w:val="006C250B"/>
    <w:rsid w:val="006C3604"/>
    <w:rsid w:val="006C48F0"/>
    <w:rsid w:val="006C6493"/>
    <w:rsid w:val="006D1156"/>
    <w:rsid w:val="006D2712"/>
    <w:rsid w:val="006D4F7A"/>
    <w:rsid w:val="006D52D6"/>
    <w:rsid w:val="006D7BF2"/>
    <w:rsid w:val="006E2274"/>
    <w:rsid w:val="006E258F"/>
    <w:rsid w:val="006E4136"/>
    <w:rsid w:val="006E43BF"/>
    <w:rsid w:val="006E55D6"/>
    <w:rsid w:val="006E59D4"/>
    <w:rsid w:val="006E7299"/>
    <w:rsid w:val="006F1251"/>
    <w:rsid w:val="006F28AB"/>
    <w:rsid w:val="006F47D7"/>
    <w:rsid w:val="006F7311"/>
    <w:rsid w:val="007003C4"/>
    <w:rsid w:val="00703605"/>
    <w:rsid w:val="007048DB"/>
    <w:rsid w:val="0070503C"/>
    <w:rsid w:val="007061F9"/>
    <w:rsid w:val="00707275"/>
    <w:rsid w:val="00707ABA"/>
    <w:rsid w:val="00710878"/>
    <w:rsid w:val="00710CEB"/>
    <w:rsid w:val="00712613"/>
    <w:rsid w:val="00713F3B"/>
    <w:rsid w:val="00715693"/>
    <w:rsid w:val="007156FD"/>
    <w:rsid w:val="0072135F"/>
    <w:rsid w:val="007228E7"/>
    <w:rsid w:val="0072295E"/>
    <w:rsid w:val="007241DE"/>
    <w:rsid w:val="00724DB7"/>
    <w:rsid w:val="00725819"/>
    <w:rsid w:val="00727E7C"/>
    <w:rsid w:val="00732225"/>
    <w:rsid w:val="00734265"/>
    <w:rsid w:val="00735D7A"/>
    <w:rsid w:val="007363FA"/>
    <w:rsid w:val="00736755"/>
    <w:rsid w:val="00736B3F"/>
    <w:rsid w:val="0073795F"/>
    <w:rsid w:val="00737C1C"/>
    <w:rsid w:val="007426F1"/>
    <w:rsid w:val="0074292C"/>
    <w:rsid w:val="0074331C"/>
    <w:rsid w:val="0074744C"/>
    <w:rsid w:val="007476C7"/>
    <w:rsid w:val="00747EB3"/>
    <w:rsid w:val="00750CDE"/>
    <w:rsid w:val="00754C54"/>
    <w:rsid w:val="00754ED7"/>
    <w:rsid w:val="00757D54"/>
    <w:rsid w:val="00760CFA"/>
    <w:rsid w:val="00761306"/>
    <w:rsid w:val="00763160"/>
    <w:rsid w:val="0076417C"/>
    <w:rsid w:val="00764B98"/>
    <w:rsid w:val="00764D73"/>
    <w:rsid w:val="00765F9D"/>
    <w:rsid w:val="007673B0"/>
    <w:rsid w:val="00767B4B"/>
    <w:rsid w:val="007700E3"/>
    <w:rsid w:val="007707CD"/>
    <w:rsid w:val="00775EAD"/>
    <w:rsid w:val="00776202"/>
    <w:rsid w:val="0077671F"/>
    <w:rsid w:val="00777FFD"/>
    <w:rsid w:val="00780425"/>
    <w:rsid w:val="0078254F"/>
    <w:rsid w:val="0078272B"/>
    <w:rsid w:val="0078293A"/>
    <w:rsid w:val="00782AF0"/>
    <w:rsid w:val="007844D0"/>
    <w:rsid w:val="00786D75"/>
    <w:rsid w:val="00787965"/>
    <w:rsid w:val="00791C8E"/>
    <w:rsid w:val="0079228D"/>
    <w:rsid w:val="00792DEB"/>
    <w:rsid w:val="00793E63"/>
    <w:rsid w:val="0079433E"/>
    <w:rsid w:val="0079487A"/>
    <w:rsid w:val="00794DBA"/>
    <w:rsid w:val="0079572A"/>
    <w:rsid w:val="00795C4A"/>
    <w:rsid w:val="00796407"/>
    <w:rsid w:val="007A119C"/>
    <w:rsid w:val="007A13FB"/>
    <w:rsid w:val="007A15C3"/>
    <w:rsid w:val="007A34EE"/>
    <w:rsid w:val="007A4577"/>
    <w:rsid w:val="007A4878"/>
    <w:rsid w:val="007A6425"/>
    <w:rsid w:val="007A7034"/>
    <w:rsid w:val="007A714B"/>
    <w:rsid w:val="007A76AE"/>
    <w:rsid w:val="007B010F"/>
    <w:rsid w:val="007B2616"/>
    <w:rsid w:val="007B329B"/>
    <w:rsid w:val="007B41EE"/>
    <w:rsid w:val="007C02B7"/>
    <w:rsid w:val="007C02E5"/>
    <w:rsid w:val="007C0F42"/>
    <w:rsid w:val="007C3F9A"/>
    <w:rsid w:val="007C54B2"/>
    <w:rsid w:val="007D08B8"/>
    <w:rsid w:val="007D09D5"/>
    <w:rsid w:val="007D1D3C"/>
    <w:rsid w:val="007D565B"/>
    <w:rsid w:val="007D57B1"/>
    <w:rsid w:val="007E166D"/>
    <w:rsid w:val="007E3F12"/>
    <w:rsid w:val="007E524A"/>
    <w:rsid w:val="007E524D"/>
    <w:rsid w:val="007E560E"/>
    <w:rsid w:val="007E7FC2"/>
    <w:rsid w:val="007F098A"/>
    <w:rsid w:val="007F0F24"/>
    <w:rsid w:val="007F187F"/>
    <w:rsid w:val="007F26E3"/>
    <w:rsid w:val="007F2D23"/>
    <w:rsid w:val="007F5749"/>
    <w:rsid w:val="007F5ECD"/>
    <w:rsid w:val="007F74F4"/>
    <w:rsid w:val="00804D2B"/>
    <w:rsid w:val="00805D87"/>
    <w:rsid w:val="008066A6"/>
    <w:rsid w:val="0081115A"/>
    <w:rsid w:val="00814286"/>
    <w:rsid w:val="00815855"/>
    <w:rsid w:val="00817364"/>
    <w:rsid w:val="00817489"/>
    <w:rsid w:val="0082027A"/>
    <w:rsid w:val="00821A75"/>
    <w:rsid w:val="008224E3"/>
    <w:rsid w:val="008240B3"/>
    <w:rsid w:val="008255F0"/>
    <w:rsid w:val="00825D17"/>
    <w:rsid w:val="008268BF"/>
    <w:rsid w:val="00831B74"/>
    <w:rsid w:val="00835CFD"/>
    <w:rsid w:val="00836ABB"/>
    <w:rsid w:val="008376E3"/>
    <w:rsid w:val="0084364C"/>
    <w:rsid w:val="00844A73"/>
    <w:rsid w:val="0084667D"/>
    <w:rsid w:val="00846DC3"/>
    <w:rsid w:val="00851767"/>
    <w:rsid w:val="0085211E"/>
    <w:rsid w:val="00853964"/>
    <w:rsid w:val="0085450D"/>
    <w:rsid w:val="00854EE7"/>
    <w:rsid w:val="00854EF0"/>
    <w:rsid w:val="00856609"/>
    <w:rsid w:val="00857583"/>
    <w:rsid w:val="00860984"/>
    <w:rsid w:val="00862644"/>
    <w:rsid w:val="00863115"/>
    <w:rsid w:val="0086327F"/>
    <w:rsid w:val="00863D50"/>
    <w:rsid w:val="0086635E"/>
    <w:rsid w:val="00867696"/>
    <w:rsid w:val="008709C9"/>
    <w:rsid w:val="00871F0C"/>
    <w:rsid w:val="00871FD2"/>
    <w:rsid w:val="008721AA"/>
    <w:rsid w:val="008769D7"/>
    <w:rsid w:val="00877553"/>
    <w:rsid w:val="008800A5"/>
    <w:rsid w:val="00882F93"/>
    <w:rsid w:val="00883389"/>
    <w:rsid w:val="008846F8"/>
    <w:rsid w:val="008849EA"/>
    <w:rsid w:val="00885034"/>
    <w:rsid w:val="00885E12"/>
    <w:rsid w:val="0088712C"/>
    <w:rsid w:val="00891908"/>
    <w:rsid w:val="0089192C"/>
    <w:rsid w:val="00892010"/>
    <w:rsid w:val="008931E5"/>
    <w:rsid w:val="00893F6D"/>
    <w:rsid w:val="00896578"/>
    <w:rsid w:val="00896F2A"/>
    <w:rsid w:val="008974E5"/>
    <w:rsid w:val="00897FA6"/>
    <w:rsid w:val="008A024E"/>
    <w:rsid w:val="008A02DF"/>
    <w:rsid w:val="008A321B"/>
    <w:rsid w:val="008A5B36"/>
    <w:rsid w:val="008A67D1"/>
    <w:rsid w:val="008A7C1D"/>
    <w:rsid w:val="008A7C27"/>
    <w:rsid w:val="008B02CE"/>
    <w:rsid w:val="008B21E5"/>
    <w:rsid w:val="008B3674"/>
    <w:rsid w:val="008B4BD6"/>
    <w:rsid w:val="008C001C"/>
    <w:rsid w:val="008C0C22"/>
    <w:rsid w:val="008C0D07"/>
    <w:rsid w:val="008C0F6F"/>
    <w:rsid w:val="008C2CD6"/>
    <w:rsid w:val="008C521A"/>
    <w:rsid w:val="008C62EF"/>
    <w:rsid w:val="008D110A"/>
    <w:rsid w:val="008D1B73"/>
    <w:rsid w:val="008D51FF"/>
    <w:rsid w:val="008D5798"/>
    <w:rsid w:val="008D5AD7"/>
    <w:rsid w:val="008D6834"/>
    <w:rsid w:val="008D78D0"/>
    <w:rsid w:val="008E1085"/>
    <w:rsid w:val="008E20E5"/>
    <w:rsid w:val="008E2CDD"/>
    <w:rsid w:val="008E323B"/>
    <w:rsid w:val="008E6A06"/>
    <w:rsid w:val="008E73F3"/>
    <w:rsid w:val="008F187B"/>
    <w:rsid w:val="008F2A2E"/>
    <w:rsid w:val="008F3372"/>
    <w:rsid w:val="008F4506"/>
    <w:rsid w:val="008F50B2"/>
    <w:rsid w:val="008F7983"/>
    <w:rsid w:val="00901098"/>
    <w:rsid w:val="0090184F"/>
    <w:rsid w:val="00902575"/>
    <w:rsid w:val="00902F7D"/>
    <w:rsid w:val="00903FB8"/>
    <w:rsid w:val="00904A51"/>
    <w:rsid w:val="00905379"/>
    <w:rsid w:val="00906013"/>
    <w:rsid w:val="00910D22"/>
    <w:rsid w:val="0091149F"/>
    <w:rsid w:val="00911D23"/>
    <w:rsid w:val="00913CCB"/>
    <w:rsid w:val="00915AEC"/>
    <w:rsid w:val="009173F1"/>
    <w:rsid w:val="00920311"/>
    <w:rsid w:val="00920649"/>
    <w:rsid w:val="00921422"/>
    <w:rsid w:val="0092173C"/>
    <w:rsid w:val="00921FC7"/>
    <w:rsid w:val="00923A6C"/>
    <w:rsid w:val="009275F7"/>
    <w:rsid w:val="00927F1A"/>
    <w:rsid w:val="00930558"/>
    <w:rsid w:val="00932157"/>
    <w:rsid w:val="00934735"/>
    <w:rsid w:val="00935568"/>
    <w:rsid w:val="00935F0E"/>
    <w:rsid w:val="009365A9"/>
    <w:rsid w:val="009366B8"/>
    <w:rsid w:val="009400BD"/>
    <w:rsid w:val="0094192E"/>
    <w:rsid w:val="00945703"/>
    <w:rsid w:val="00945982"/>
    <w:rsid w:val="00950829"/>
    <w:rsid w:val="00952F69"/>
    <w:rsid w:val="009536C9"/>
    <w:rsid w:val="0095453F"/>
    <w:rsid w:val="00954D50"/>
    <w:rsid w:val="00955C6B"/>
    <w:rsid w:val="00957C12"/>
    <w:rsid w:val="00964B55"/>
    <w:rsid w:val="0096549E"/>
    <w:rsid w:val="00965DE0"/>
    <w:rsid w:val="00965F2A"/>
    <w:rsid w:val="00970713"/>
    <w:rsid w:val="00970B30"/>
    <w:rsid w:val="0097233F"/>
    <w:rsid w:val="00972F44"/>
    <w:rsid w:val="00974F54"/>
    <w:rsid w:val="009755B6"/>
    <w:rsid w:val="00975B3B"/>
    <w:rsid w:val="009836EF"/>
    <w:rsid w:val="00983BB4"/>
    <w:rsid w:val="00987A5D"/>
    <w:rsid w:val="00991CE9"/>
    <w:rsid w:val="00992FF1"/>
    <w:rsid w:val="00997579"/>
    <w:rsid w:val="009A2353"/>
    <w:rsid w:val="009A36A6"/>
    <w:rsid w:val="009A433C"/>
    <w:rsid w:val="009A57DC"/>
    <w:rsid w:val="009A76BC"/>
    <w:rsid w:val="009B541C"/>
    <w:rsid w:val="009B6CE4"/>
    <w:rsid w:val="009B7406"/>
    <w:rsid w:val="009C32EC"/>
    <w:rsid w:val="009C4AEE"/>
    <w:rsid w:val="009C627D"/>
    <w:rsid w:val="009C696F"/>
    <w:rsid w:val="009C6E18"/>
    <w:rsid w:val="009C759A"/>
    <w:rsid w:val="009C7B59"/>
    <w:rsid w:val="009D1AE3"/>
    <w:rsid w:val="009D45D7"/>
    <w:rsid w:val="009E0088"/>
    <w:rsid w:val="009E02E2"/>
    <w:rsid w:val="009E0A90"/>
    <w:rsid w:val="009E14F0"/>
    <w:rsid w:val="009E510B"/>
    <w:rsid w:val="009E6C03"/>
    <w:rsid w:val="009E7126"/>
    <w:rsid w:val="009F1381"/>
    <w:rsid w:val="009F18EF"/>
    <w:rsid w:val="009F2955"/>
    <w:rsid w:val="009F29E3"/>
    <w:rsid w:val="009F2CCE"/>
    <w:rsid w:val="009F5143"/>
    <w:rsid w:val="009F5DB2"/>
    <w:rsid w:val="009F604E"/>
    <w:rsid w:val="00A0032A"/>
    <w:rsid w:val="00A04143"/>
    <w:rsid w:val="00A07C57"/>
    <w:rsid w:val="00A116FE"/>
    <w:rsid w:val="00A11797"/>
    <w:rsid w:val="00A11C5F"/>
    <w:rsid w:val="00A12E20"/>
    <w:rsid w:val="00A14156"/>
    <w:rsid w:val="00A14372"/>
    <w:rsid w:val="00A14BF2"/>
    <w:rsid w:val="00A174FF"/>
    <w:rsid w:val="00A20625"/>
    <w:rsid w:val="00A22A01"/>
    <w:rsid w:val="00A234E7"/>
    <w:rsid w:val="00A27EA7"/>
    <w:rsid w:val="00A3441A"/>
    <w:rsid w:val="00A34E11"/>
    <w:rsid w:val="00A35092"/>
    <w:rsid w:val="00A358C1"/>
    <w:rsid w:val="00A369BD"/>
    <w:rsid w:val="00A414EE"/>
    <w:rsid w:val="00A4495B"/>
    <w:rsid w:val="00A504AA"/>
    <w:rsid w:val="00A52D1A"/>
    <w:rsid w:val="00A54B92"/>
    <w:rsid w:val="00A55A74"/>
    <w:rsid w:val="00A55EDC"/>
    <w:rsid w:val="00A57060"/>
    <w:rsid w:val="00A573DE"/>
    <w:rsid w:val="00A6200D"/>
    <w:rsid w:val="00A6327D"/>
    <w:rsid w:val="00A67806"/>
    <w:rsid w:val="00A678E9"/>
    <w:rsid w:val="00A70C35"/>
    <w:rsid w:val="00A70EB3"/>
    <w:rsid w:val="00A735EA"/>
    <w:rsid w:val="00A73DBE"/>
    <w:rsid w:val="00A81E79"/>
    <w:rsid w:val="00A839E9"/>
    <w:rsid w:val="00A83E1F"/>
    <w:rsid w:val="00A8732A"/>
    <w:rsid w:val="00A87708"/>
    <w:rsid w:val="00A90884"/>
    <w:rsid w:val="00A91301"/>
    <w:rsid w:val="00A92721"/>
    <w:rsid w:val="00A929DC"/>
    <w:rsid w:val="00A94831"/>
    <w:rsid w:val="00A9606C"/>
    <w:rsid w:val="00AA1437"/>
    <w:rsid w:val="00AA1E7D"/>
    <w:rsid w:val="00AA3113"/>
    <w:rsid w:val="00AA64C4"/>
    <w:rsid w:val="00AA65DF"/>
    <w:rsid w:val="00AB0BBC"/>
    <w:rsid w:val="00AB1F9D"/>
    <w:rsid w:val="00AB22B7"/>
    <w:rsid w:val="00AC1121"/>
    <w:rsid w:val="00AC21B1"/>
    <w:rsid w:val="00AC3361"/>
    <w:rsid w:val="00AC39B2"/>
    <w:rsid w:val="00AC467B"/>
    <w:rsid w:val="00AC4704"/>
    <w:rsid w:val="00AC73A2"/>
    <w:rsid w:val="00AD08D1"/>
    <w:rsid w:val="00AD7DF6"/>
    <w:rsid w:val="00AD7F40"/>
    <w:rsid w:val="00AE07DF"/>
    <w:rsid w:val="00AE1214"/>
    <w:rsid w:val="00AE1459"/>
    <w:rsid w:val="00AE1E4F"/>
    <w:rsid w:val="00AE55D5"/>
    <w:rsid w:val="00AE5778"/>
    <w:rsid w:val="00AE6ED3"/>
    <w:rsid w:val="00AF4F5A"/>
    <w:rsid w:val="00AF6724"/>
    <w:rsid w:val="00B0106A"/>
    <w:rsid w:val="00B0158E"/>
    <w:rsid w:val="00B020B3"/>
    <w:rsid w:val="00B02E98"/>
    <w:rsid w:val="00B04C35"/>
    <w:rsid w:val="00B0618E"/>
    <w:rsid w:val="00B1005C"/>
    <w:rsid w:val="00B10876"/>
    <w:rsid w:val="00B117E4"/>
    <w:rsid w:val="00B1196A"/>
    <w:rsid w:val="00B12E12"/>
    <w:rsid w:val="00B141C4"/>
    <w:rsid w:val="00B16C6A"/>
    <w:rsid w:val="00B17035"/>
    <w:rsid w:val="00B208D4"/>
    <w:rsid w:val="00B20E21"/>
    <w:rsid w:val="00B21E4B"/>
    <w:rsid w:val="00B2447F"/>
    <w:rsid w:val="00B258A5"/>
    <w:rsid w:val="00B279DC"/>
    <w:rsid w:val="00B31F45"/>
    <w:rsid w:val="00B31F9F"/>
    <w:rsid w:val="00B357AC"/>
    <w:rsid w:val="00B45612"/>
    <w:rsid w:val="00B52105"/>
    <w:rsid w:val="00B52927"/>
    <w:rsid w:val="00B52D77"/>
    <w:rsid w:val="00B53315"/>
    <w:rsid w:val="00B5495A"/>
    <w:rsid w:val="00B55E1D"/>
    <w:rsid w:val="00B57BAC"/>
    <w:rsid w:val="00B57C37"/>
    <w:rsid w:val="00B5FB79"/>
    <w:rsid w:val="00B619D1"/>
    <w:rsid w:val="00B62833"/>
    <w:rsid w:val="00B632A5"/>
    <w:rsid w:val="00B70859"/>
    <w:rsid w:val="00B727C5"/>
    <w:rsid w:val="00B72F00"/>
    <w:rsid w:val="00B77369"/>
    <w:rsid w:val="00B80610"/>
    <w:rsid w:val="00B81972"/>
    <w:rsid w:val="00B86654"/>
    <w:rsid w:val="00B90475"/>
    <w:rsid w:val="00B912B9"/>
    <w:rsid w:val="00B92355"/>
    <w:rsid w:val="00B9237C"/>
    <w:rsid w:val="00B924CB"/>
    <w:rsid w:val="00B92A9F"/>
    <w:rsid w:val="00B93F84"/>
    <w:rsid w:val="00B946D5"/>
    <w:rsid w:val="00B977CF"/>
    <w:rsid w:val="00BA143D"/>
    <w:rsid w:val="00BA1F23"/>
    <w:rsid w:val="00BA4730"/>
    <w:rsid w:val="00BA4D56"/>
    <w:rsid w:val="00BB1442"/>
    <w:rsid w:val="00BB16FE"/>
    <w:rsid w:val="00BB2904"/>
    <w:rsid w:val="00BB32C4"/>
    <w:rsid w:val="00BB79D8"/>
    <w:rsid w:val="00BC1A18"/>
    <w:rsid w:val="00BC1E6E"/>
    <w:rsid w:val="00BC264A"/>
    <w:rsid w:val="00BC3D14"/>
    <w:rsid w:val="00BC594D"/>
    <w:rsid w:val="00BC5DB9"/>
    <w:rsid w:val="00BD1A62"/>
    <w:rsid w:val="00BE1481"/>
    <w:rsid w:val="00BE4BB7"/>
    <w:rsid w:val="00BE6BE0"/>
    <w:rsid w:val="00BE72E9"/>
    <w:rsid w:val="00BE762F"/>
    <w:rsid w:val="00BF231D"/>
    <w:rsid w:val="00BF2C36"/>
    <w:rsid w:val="00BF6500"/>
    <w:rsid w:val="00C02080"/>
    <w:rsid w:val="00C044B2"/>
    <w:rsid w:val="00C12FF5"/>
    <w:rsid w:val="00C14F4B"/>
    <w:rsid w:val="00C159DD"/>
    <w:rsid w:val="00C16545"/>
    <w:rsid w:val="00C169CC"/>
    <w:rsid w:val="00C169E8"/>
    <w:rsid w:val="00C17F41"/>
    <w:rsid w:val="00C20504"/>
    <w:rsid w:val="00C2233D"/>
    <w:rsid w:val="00C2370A"/>
    <w:rsid w:val="00C3053B"/>
    <w:rsid w:val="00C3191E"/>
    <w:rsid w:val="00C3213E"/>
    <w:rsid w:val="00C370A1"/>
    <w:rsid w:val="00C37771"/>
    <w:rsid w:val="00C40765"/>
    <w:rsid w:val="00C4392C"/>
    <w:rsid w:val="00C46459"/>
    <w:rsid w:val="00C47F44"/>
    <w:rsid w:val="00C53A0D"/>
    <w:rsid w:val="00C541A3"/>
    <w:rsid w:val="00C55228"/>
    <w:rsid w:val="00C568F8"/>
    <w:rsid w:val="00C6008C"/>
    <w:rsid w:val="00C624CA"/>
    <w:rsid w:val="00C62E8B"/>
    <w:rsid w:val="00C63A40"/>
    <w:rsid w:val="00C655F8"/>
    <w:rsid w:val="00C66EEC"/>
    <w:rsid w:val="00C67CE8"/>
    <w:rsid w:val="00C8032C"/>
    <w:rsid w:val="00C80B4E"/>
    <w:rsid w:val="00C83594"/>
    <w:rsid w:val="00C83940"/>
    <w:rsid w:val="00C8517F"/>
    <w:rsid w:val="00C85637"/>
    <w:rsid w:val="00C874BC"/>
    <w:rsid w:val="00C91E93"/>
    <w:rsid w:val="00C92F5F"/>
    <w:rsid w:val="00C9467A"/>
    <w:rsid w:val="00CA168D"/>
    <w:rsid w:val="00CA22B3"/>
    <w:rsid w:val="00CA454E"/>
    <w:rsid w:val="00CA6C2B"/>
    <w:rsid w:val="00CB3C34"/>
    <w:rsid w:val="00CB5252"/>
    <w:rsid w:val="00CB7B94"/>
    <w:rsid w:val="00CC09DF"/>
    <w:rsid w:val="00CC16FB"/>
    <w:rsid w:val="00CC6724"/>
    <w:rsid w:val="00CC7940"/>
    <w:rsid w:val="00CC7EC0"/>
    <w:rsid w:val="00CC7F58"/>
    <w:rsid w:val="00CD1B46"/>
    <w:rsid w:val="00CD212C"/>
    <w:rsid w:val="00CD2E49"/>
    <w:rsid w:val="00CD31BD"/>
    <w:rsid w:val="00CD360A"/>
    <w:rsid w:val="00CD45BE"/>
    <w:rsid w:val="00CE05EE"/>
    <w:rsid w:val="00CE19DB"/>
    <w:rsid w:val="00CE2A01"/>
    <w:rsid w:val="00CE4578"/>
    <w:rsid w:val="00CE6A4E"/>
    <w:rsid w:val="00CE703F"/>
    <w:rsid w:val="00CE79FD"/>
    <w:rsid w:val="00CF0C43"/>
    <w:rsid w:val="00CF49C8"/>
    <w:rsid w:val="00CF7FDD"/>
    <w:rsid w:val="00D00786"/>
    <w:rsid w:val="00D02449"/>
    <w:rsid w:val="00D029F7"/>
    <w:rsid w:val="00D04320"/>
    <w:rsid w:val="00D04F88"/>
    <w:rsid w:val="00D11718"/>
    <w:rsid w:val="00D1307A"/>
    <w:rsid w:val="00D1792C"/>
    <w:rsid w:val="00D2038F"/>
    <w:rsid w:val="00D20D76"/>
    <w:rsid w:val="00D21604"/>
    <w:rsid w:val="00D21FA6"/>
    <w:rsid w:val="00D22175"/>
    <w:rsid w:val="00D25C78"/>
    <w:rsid w:val="00D26185"/>
    <w:rsid w:val="00D26E04"/>
    <w:rsid w:val="00D30893"/>
    <w:rsid w:val="00D30DFE"/>
    <w:rsid w:val="00D345CB"/>
    <w:rsid w:val="00D36F50"/>
    <w:rsid w:val="00D40193"/>
    <w:rsid w:val="00D429F4"/>
    <w:rsid w:val="00D42B64"/>
    <w:rsid w:val="00D43E9F"/>
    <w:rsid w:val="00D457CF"/>
    <w:rsid w:val="00D4693A"/>
    <w:rsid w:val="00D46AB5"/>
    <w:rsid w:val="00D470B0"/>
    <w:rsid w:val="00D5535B"/>
    <w:rsid w:val="00D56615"/>
    <w:rsid w:val="00D576CE"/>
    <w:rsid w:val="00D60F02"/>
    <w:rsid w:val="00D610AD"/>
    <w:rsid w:val="00D61998"/>
    <w:rsid w:val="00D62BD8"/>
    <w:rsid w:val="00D63C07"/>
    <w:rsid w:val="00D63CC2"/>
    <w:rsid w:val="00D64292"/>
    <w:rsid w:val="00D70E35"/>
    <w:rsid w:val="00D723AD"/>
    <w:rsid w:val="00D7417B"/>
    <w:rsid w:val="00D76711"/>
    <w:rsid w:val="00D76B75"/>
    <w:rsid w:val="00D7761A"/>
    <w:rsid w:val="00D8049B"/>
    <w:rsid w:val="00D80E81"/>
    <w:rsid w:val="00D87716"/>
    <w:rsid w:val="00D90840"/>
    <w:rsid w:val="00D93175"/>
    <w:rsid w:val="00D93F1B"/>
    <w:rsid w:val="00D94C28"/>
    <w:rsid w:val="00D96476"/>
    <w:rsid w:val="00D97321"/>
    <w:rsid w:val="00DA1A5E"/>
    <w:rsid w:val="00DA2AE6"/>
    <w:rsid w:val="00DA57FB"/>
    <w:rsid w:val="00DA5E70"/>
    <w:rsid w:val="00DB4235"/>
    <w:rsid w:val="00DC1E67"/>
    <w:rsid w:val="00DC3E5A"/>
    <w:rsid w:val="00DC476F"/>
    <w:rsid w:val="00DC481F"/>
    <w:rsid w:val="00DC4C97"/>
    <w:rsid w:val="00DC51DD"/>
    <w:rsid w:val="00DD28DD"/>
    <w:rsid w:val="00DD3029"/>
    <w:rsid w:val="00DD5BC7"/>
    <w:rsid w:val="00DD6A91"/>
    <w:rsid w:val="00DE0858"/>
    <w:rsid w:val="00DE2F53"/>
    <w:rsid w:val="00DE32FD"/>
    <w:rsid w:val="00DE4ED3"/>
    <w:rsid w:val="00DE5D1D"/>
    <w:rsid w:val="00DF277C"/>
    <w:rsid w:val="00DF4235"/>
    <w:rsid w:val="00DF6063"/>
    <w:rsid w:val="00DF6329"/>
    <w:rsid w:val="00DF6874"/>
    <w:rsid w:val="00E0182A"/>
    <w:rsid w:val="00E0199B"/>
    <w:rsid w:val="00E036C9"/>
    <w:rsid w:val="00E036F6"/>
    <w:rsid w:val="00E042B2"/>
    <w:rsid w:val="00E0492E"/>
    <w:rsid w:val="00E06B01"/>
    <w:rsid w:val="00E07AFE"/>
    <w:rsid w:val="00E11821"/>
    <w:rsid w:val="00E12EE3"/>
    <w:rsid w:val="00E1350C"/>
    <w:rsid w:val="00E146AD"/>
    <w:rsid w:val="00E15B8D"/>
    <w:rsid w:val="00E16DDB"/>
    <w:rsid w:val="00E171B4"/>
    <w:rsid w:val="00E20325"/>
    <w:rsid w:val="00E222A2"/>
    <w:rsid w:val="00E2424A"/>
    <w:rsid w:val="00E2430C"/>
    <w:rsid w:val="00E24B47"/>
    <w:rsid w:val="00E323AA"/>
    <w:rsid w:val="00E32A85"/>
    <w:rsid w:val="00E32FA3"/>
    <w:rsid w:val="00E344E0"/>
    <w:rsid w:val="00E355D6"/>
    <w:rsid w:val="00E36266"/>
    <w:rsid w:val="00E364CC"/>
    <w:rsid w:val="00E40380"/>
    <w:rsid w:val="00E42D85"/>
    <w:rsid w:val="00E44679"/>
    <w:rsid w:val="00E46FDC"/>
    <w:rsid w:val="00E502D8"/>
    <w:rsid w:val="00E50414"/>
    <w:rsid w:val="00E5064D"/>
    <w:rsid w:val="00E52B61"/>
    <w:rsid w:val="00E52ED6"/>
    <w:rsid w:val="00E5302D"/>
    <w:rsid w:val="00E5457A"/>
    <w:rsid w:val="00E54A05"/>
    <w:rsid w:val="00E5672D"/>
    <w:rsid w:val="00E61214"/>
    <w:rsid w:val="00E6159E"/>
    <w:rsid w:val="00E6340A"/>
    <w:rsid w:val="00E63511"/>
    <w:rsid w:val="00E65C8A"/>
    <w:rsid w:val="00E666D1"/>
    <w:rsid w:val="00E667B3"/>
    <w:rsid w:val="00E704D5"/>
    <w:rsid w:val="00E72ED8"/>
    <w:rsid w:val="00E73504"/>
    <w:rsid w:val="00E75AD7"/>
    <w:rsid w:val="00E75D48"/>
    <w:rsid w:val="00E7740E"/>
    <w:rsid w:val="00E81C06"/>
    <w:rsid w:val="00E82114"/>
    <w:rsid w:val="00E838BD"/>
    <w:rsid w:val="00E8442D"/>
    <w:rsid w:val="00E855D7"/>
    <w:rsid w:val="00E85944"/>
    <w:rsid w:val="00E901D2"/>
    <w:rsid w:val="00E90C95"/>
    <w:rsid w:val="00E9646C"/>
    <w:rsid w:val="00E97C75"/>
    <w:rsid w:val="00EA03F1"/>
    <w:rsid w:val="00EA0894"/>
    <w:rsid w:val="00EA36B2"/>
    <w:rsid w:val="00EA4116"/>
    <w:rsid w:val="00EA6912"/>
    <w:rsid w:val="00EA6D6D"/>
    <w:rsid w:val="00EB5572"/>
    <w:rsid w:val="00EB587B"/>
    <w:rsid w:val="00EB5E63"/>
    <w:rsid w:val="00EC0CCE"/>
    <w:rsid w:val="00EC12BE"/>
    <w:rsid w:val="00EC1793"/>
    <w:rsid w:val="00EC5344"/>
    <w:rsid w:val="00EC74E2"/>
    <w:rsid w:val="00EC7B1D"/>
    <w:rsid w:val="00ED00E3"/>
    <w:rsid w:val="00ED0EFE"/>
    <w:rsid w:val="00ED3428"/>
    <w:rsid w:val="00ED34BC"/>
    <w:rsid w:val="00ED3F2B"/>
    <w:rsid w:val="00ED4CDC"/>
    <w:rsid w:val="00ED6567"/>
    <w:rsid w:val="00ED7CC1"/>
    <w:rsid w:val="00EE1FE5"/>
    <w:rsid w:val="00EE2A5F"/>
    <w:rsid w:val="00EE3AA2"/>
    <w:rsid w:val="00EE4D5F"/>
    <w:rsid w:val="00EE4EB6"/>
    <w:rsid w:val="00EE65D4"/>
    <w:rsid w:val="00EE7273"/>
    <w:rsid w:val="00EF074D"/>
    <w:rsid w:val="00EF7793"/>
    <w:rsid w:val="00F00632"/>
    <w:rsid w:val="00F00F21"/>
    <w:rsid w:val="00F0152F"/>
    <w:rsid w:val="00F027B4"/>
    <w:rsid w:val="00F03319"/>
    <w:rsid w:val="00F03614"/>
    <w:rsid w:val="00F0727A"/>
    <w:rsid w:val="00F148DF"/>
    <w:rsid w:val="00F206DA"/>
    <w:rsid w:val="00F21372"/>
    <w:rsid w:val="00F24108"/>
    <w:rsid w:val="00F259D1"/>
    <w:rsid w:val="00F272A3"/>
    <w:rsid w:val="00F306B1"/>
    <w:rsid w:val="00F320B5"/>
    <w:rsid w:val="00F32422"/>
    <w:rsid w:val="00F33BBC"/>
    <w:rsid w:val="00F36552"/>
    <w:rsid w:val="00F41C9C"/>
    <w:rsid w:val="00F4656E"/>
    <w:rsid w:val="00F46DC7"/>
    <w:rsid w:val="00F46FA1"/>
    <w:rsid w:val="00F4745B"/>
    <w:rsid w:val="00F50B49"/>
    <w:rsid w:val="00F50C05"/>
    <w:rsid w:val="00F546E7"/>
    <w:rsid w:val="00F54D12"/>
    <w:rsid w:val="00F558D5"/>
    <w:rsid w:val="00F57379"/>
    <w:rsid w:val="00F57E74"/>
    <w:rsid w:val="00F6041B"/>
    <w:rsid w:val="00F6170C"/>
    <w:rsid w:val="00F61C11"/>
    <w:rsid w:val="00F71423"/>
    <w:rsid w:val="00F723D1"/>
    <w:rsid w:val="00F72F77"/>
    <w:rsid w:val="00F73A2B"/>
    <w:rsid w:val="00F7417F"/>
    <w:rsid w:val="00F74816"/>
    <w:rsid w:val="00F74BF3"/>
    <w:rsid w:val="00F766D2"/>
    <w:rsid w:val="00F76D6A"/>
    <w:rsid w:val="00F8017F"/>
    <w:rsid w:val="00F82E3F"/>
    <w:rsid w:val="00F83D98"/>
    <w:rsid w:val="00F90D54"/>
    <w:rsid w:val="00F92F59"/>
    <w:rsid w:val="00F945F1"/>
    <w:rsid w:val="00F9582B"/>
    <w:rsid w:val="00F97167"/>
    <w:rsid w:val="00F97674"/>
    <w:rsid w:val="00FA0208"/>
    <w:rsid w:val="00FA2999"/>
    <w:rsid w:val="00FA2E86"/>
    <w:rsid w:val="00FA31F3"/>
    <w:rsid w:val="00FA6B98"/>
    <w:rsid w:val="00FB0511"/>
    <w:rsid w:val="00FC551F"/>
    <w:rsid w:val="00FC6FC3"/>
    <w:rsid w:val="00FD0F42"/>
    <w:rsid w:val="00FD0F46"/>
    <w:rsid w:val="00FD2B64"/>
    <w:rsid w:val="00FD2D36"/>
    <w:rsid w:val="00FD53BD"/>
    <w:rsid w:val="00FD68A7"/>
    <w:rsid w:val="00FE085D"/>
    <w:rsid w:val="00FE1899"/>
    <w:rsid w:val="00FE2712"/>
    <w:rsid w:val="00FE2CBC"/>
    <w:rsid w:val="00FE693D"/>
    <w:rsid w:val="00FF054F"/>
    <w:rsid w:val="00FF064D"/>
    <w:rsid w:val="00FF3CD9"/>
    <w:rsid w:val="00FF541D"/>
    <w:rsid w:val="00FF62F8"/>
    <w:rsid w:val="00FF65DC"/>
    <w:rsid w:val="01024FBE"/>
    <w:rsid w:val="011059B7"/>
    <w:rsid w:val="012E4689"/>
    <w:rsid w:val="01C6463B"/>
    <w:rsid w:val="0310B6A0"/>
    <w:rsid w:val="03A253A0"/>
    <w:rsid w:val="06462677"/>
    <w:rsid w:val="067F3010"/>
    <w:rsid w:val="07B6B5F2"/>
    <w:rsid w:val="07FE5A90"/>
    <w:rsid w:val="08042A50"/>
    <w:rsid w:val="080BABDF"/>
    <w:rsid w:val="08114D7E"/>
    <w:rsid w:val="0888615B"/>
    <w:rsid w:val="08BBB5FC"/>
    <w:rsid w:val="092AEAB6"/>
    <w:rsid w:val="0985188B"/>
    <w:rsid w:val="0A23359D"/>
    <w:rsid w:val="0A3C35C1"/>
    <w:rsid w:val="0B12A272"/>
    <w:rsid w:val="0BF13917"/>
    <w:rsid w:val="0C4B8392"/>
    <w:rsid w:val="0D08A0A8"/>
    <w:rsid w:val="0DF2A515"/>
    <w:rsid w:val="0E1EA678"/>
    <w:rsid w:val="0E4F939C"/>
    <w:rsid w:val="0F9C777D"/>
    <w:rsid w:val="11109195"/>
    <w:rsid w:val="1150F436"/>
    <w:rsid w:val="115E8121"/>
    <w:rsid w:val="11CD5BA9"/>
    <w:rsid w:val="12016347"/>
    <w:rsid w:val="127A0B60"/>
    <w:rsid w:val="13E2E536"/>
    <w:rsid w:val="147DA944"/>
    <w:rsid w:val="15768BA3"/>
    <w:rsid w:val="15E2385D"/>
    <w:rsid w:val="16645CEE"/>
    <w:rsid w:val="1672AB5B"/>
    <w:rsid w:val="1685AC9A"/>
    <w:rsid w:val="16B2AA1C"/>
    <w:rsid w:val="16B4583E"/>
    <w:rsid w:val="16EC86B1"/>
    <w:rsid w:val="16F6BE7C"/>
    <w:rsid w:val="177C2090"/>
    <w:rsid w:val="1783CE29"/>
    <w:rsid w:val="181EF767"/>
    <w:rsid w:val="18931C67"/>
    <w:rsid w:val="18CDE087"/>
    <w:rsid w:val="19ABACE3"/>
    <w:rsid w:val="1A27B719"/>
    <w:rsid w:val="1AA5BA9E"/>
    <w:rsid w:val="1AFA3523"/>
    <w:rsid w:val="1B445AD2"/>
    <w:rsid w:val="1C3F6384"/>
    <w:rsid w:val="1CB451E8"/>
    <w:rsid w:val="1D4FB270"/>
    <w:rsid w:val="1EAA2806"/>
    <w:rsid w:val="1F288D35"/>
    <w:rsid w:val="20CB3B3A"/>
    <w:rsid w:val="21B93733"/>
    <w:rsid w:val="23065D0C"/>
    <w:rsid w:val="238A8F2E"/>
    <w:rsid w:val="239C1109"/>
    <w:rsid w:val="23F1270D"/>
    <w:rsid w:val="23FBFE58"/>
    <w:rsid w:val="241CB7FA"/>
    <w:rsid w:val="241FAD8E"/>
    <w:rsid w:val="2443522C"/>
    <w:rsid w:val="25052A07"/>
    <w:rsid w:val="251E5264"/>
    <w:rsid w:val="259142F4"/>
    <w:rsid w:val="260F8F54"/>
    <w:rsid w:val="26490B07"/>
    <w:rsid w:val="26E62428"/>
    <w:rsid w:val="27600524"/>
    <w:rsid w:val="27727E3F"/>
    <w:rsid w:val="280205EA"/>
    <w:rsid w:val="287CD8DE"/>
    <w:rsid w:val="2914A794"/>
    <w:rsid w:val="2927A417"/>
    <w:rsid w:val="29438C0D"/>
    <w:rsid w:val="29D693E5"/>
    <w:rsid w:val="2BB30986"/>
    <w:rsid w:val="2D484E22"/>
    <w:rsid w:val="2D744F85"/>
    <w:rsid w:val="2D9FB970"/>
    <w:rsid w:val="2DFAB043"/>
    <w:rsid w:val="2E0FAA10"/>
    <w:rsid w:val="2E6CFD4B"/>
    <w:rsid w:val="2E859A90"/>
    <w:rsid w:val="2F535A36"/>
    <w:rsid w:val="2F76682B"/>
    <w:rsid w:val="301E43C3"/>
    <w:rsid w:val="303AD478"/>
    <w:rsid w:val="30572A42"/>
    <w:rsid w:val="31452F17"/>
    <w:rsid w:val="317DA608"/>
    <w:rsid w:val="320E4DAC"/>
    <w:rsid w:val="326E7F2E"/>
    <w:rsid w:val="33A4F30E"/>
    <w:rsid w:val="350ADD43"/>
    <w:rsid w:val="35199841"/>
    <w:rsid w:val="3550D051"/>
    <w:rsid w:val="35B75023"/>
    <w:rsid w:val="363F8256"/>
    <w:rsid w:val="36990DF2"/>
    <w:rsid w:val="3723EAFA"/>
    <w:rsid w:val="3752E8F7"/>
    <w:rsid w:val="38C46617"/>
    <w:rsid w:val="396B8130"/>
    <w:rsid w:val="3A65141B"/>
    <w:rsid w:val="3AB396BF"/>
    <w:rsid w:val="3B1016E1"/>
    <w:rsid w:val="3D2E4D3C"/>
    <w:rsid w:val="3DCCA7B7"/>
    <w:rsid w:val="3DF55BA3"/>
    <w:rsid w:val="3E5F4FFC"/>
    <w:rsid w:val="3F9F660C"/>
    <w:rsid w:val="40A638E1"/>
    <w:rsid w:val="40B93422"/>
    <w:rsid w:val="40C35925"/>
    <w:rsid w:val="40ECB3B3"/>
    <w:rsid w:val="4170AD44"/>
    <w:rsid w:val="41AA591A"/>
    <w:rsid w:val="4201BE5F"/>
    <w:rsid w:val="42C7220F"/>
    <w:rsid w:val="43C3045E"/>
    <w:rsid w:val="4462F270"/>
    <w:rsid w:val="446D4C2F"/>
    <w:rsid w:val="452AB400"/>
    <w:rsid w:val="4548AC52"/>
    <w:rsid w:val="4557C30A"/>
    <w:rsid w:val="458D65D8"/>
    <w:rsid w:val="45D94D33"/>
    <w:rsid w:val="462E19A4"/>
    <w:rsid w:val="468F5547"/>
    <w:rsid w:val="4769B342"/>
    <w:rsid w:val="48710664"/>
    <w:rsid w:val="488B9E36"/>
    <w:rsid w:val="48A55278"/>
    <w:rsid w:val="4914C1CB"/>
    <w:rsid w:val="4970EBF3"/>
    <w:rsid w:val="497413C8"/>
    <w:rsid w:val="4A2EED5D"/>
    <w:rsid w:val="4AEF4701"/>
    <w:rsid w:val="4B56054C"/>
    <w:rsid w:val="4BAA592B"/>
    <w:rsid w:val="4BE08AA2"/>
    <w:rsid w:val="4C9D9C25"/>
    <w:rsid w:val="4D4A6FEB"/>
    <w:rsid w:val="4DB7395D"/>
    <w:rsid w:val="4E01CFE5"/>
    <w:rsid w:val="4E276844"/>
    <w:rsid w:val="4F315E59"/>
    <w:rsid w:val="4F845D5E"/>
    <w:rsid w:val="4FC9829C"/>
    <w:rsid w:val="529A8491"/>
    <w:rsid w:val="52AE5AB1"/>
    <w:rsid w:val="53468376"/>
    <w:rsid w:val="536D8CAB"/>
    <w:rsid w:val="53E760FB"/>
    <w:rsid w:val="54762B90"/>
    <w:rsid w:val="5491D8F5"/>
    <w:rsid w:val="549B64AA"/>
    <w:rsid w:val="55009AF4"/>
    <w:rsid w:val="55C0DFE4"/>
    <w:rsid w:val="568AB614"/>
    <w:rsid w:val="56EAC66C"/>
    <w:rsid w:val="57D3056C"/>
    <w:rsid w:val="59174702"/>
    <w:rsid w:val="599C9C9D"/>
    <w:rsid w:val="59D4AED3"/>
    <w:rsid w:val="59EAF2E6"/>
    <w:rsid w:val="5A05D4D4"/>
    <w:rsid w:val="5A40E0CD"/>
    <w:rsid w:val="5AEB341F"/>
    <w:rsid w:val="5B774DAF"/>
    <w:rsid w:val="5BFF042F"/>
    <w:rsid w:val="5C1404AE"/>
    <w:rsid w:val="5C39477B"/>
    <w:rsid w:val="5C852ED6"/>
    <w:rsid w:val="5C9AEB64"/>
    <w:rsid w:val="5D9C918F"/>
    <w:rsid w:val="5E801AA2"/>
    <w:rsid w:val="5EA38327"/>
    <w:rsid w:val="62ABCAB8"/>
    <w:rsid w:val="6319E5F8"/>
    <w:rsid w:val="638F66ED"/>
    <w:rsid w:val="63ECEE12"/>
    <w:rsid w:val="63F052A9"/>
    <w:rsid w:val="65872ADC"/>
    <w:rsid w:val="65EA1A1D"/>
    <w:rsid w:val="666AAF17"/>
    <w:rsid w:val="668671C2"/>
    <w:rsid w:val="66B97F4A"/>
    <w:rsid w:val="671E4078"/>
    <w:rsid w:val="67518C56"/>
    <w:rsid w:val="67CA10C9"/>
    <w:rsid w:val="67D7EE5F"/>
    <w:rsid w:val="682573E9"/>
    <w:rsid w:val="68F6DDD4"/>
    <w:rsid w:val="6917CA83"/>
    <w:rsid w:val="6963B1DE"/>
    <w:rsid w:val="6A686CFB"/>
    <w:rsid w:val="6AF54224"/>
    <w:rsid w:val="6B740666"/>
    <w:rsid w:val="6BF72238"/>
    <w:rsid w:val="6C933344"/>
    <w:rsid w:val="6D1912DA"/>
    <w:rsid w:val="6DA4B120"/>
    <w:rsid w:val="6F4E7311"/>
    <w:rsid w:val="6F4EC7FB"/>
    <w:rsid w:val="6F985271"/>
    <w:rsid w:val="6FBA7508"/>
    <w:rsid w:val="70F4728D"/>
    <w:rsid w:val="71BAE887"/>
    <w:rsid w:val="71EFF1B9"/>
    <w:rsid w:val="734D6004"/>
    <w:rsid w:val="757DC62E"/>
    <w:rsid w:val="75A631CA"/>
    <w:rsid w:val="75A8788A"/>
    <w:rsid w:val="76E51FAE"/>
    <w:rsid w:val="7702D627"/>
    <w:rsid w:val="775808E0"/>
    <w:rsid w:val="7860A8AA"/>
    <w:rsid w:val="7A3E9D0D"/>
    <w:rsid w:val="7ABEDCCB"/>
    <w:rsid w:val="7B4F893F"/>
    <w:rsid w:val="7B57A89B"/>
    <w:rsid w:val="7B8B8BF1"/>
    <w:rsid w:val="7C0374AF"/>
    <w:rsid w:val="7C4CA761"/>
    <w:rsid w:val="7C61F8A2"/>
    <w:rsid w:val="7C9CD6FC"/>
    <w:rsid w:val="7D847909"/>
    <w:rsid w:val="7DC12346"/>
    <w:rsid w:val="7DE9A36C"/>
    <w:rsid w:val="7E249927"/>
    <w:rsid w:val="7E75B1C1"/>
    <w:rsid w:val="7F9975E7"/>
    <w:rsid w:val="7FD80F26"/>
    <w:rsid w:val="7FF2D5B2"/>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95924A"/>
  <w15:docId w15:val="{27822C87-05AA-40C6-B7BE-1116DC91C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C3A"/>
    <w:pPr>
      <w:spacing w:after="0" w:line="240" w:lineRule="auto"/>
    </w:pPr>
    <w:rPr>
      <w:rFonts w:ascii="Times New Roman" w:eastAsia="Times New Roman" w:hAnsi="Times New Roman" w:cs="Times New Roman"/>
      <w:sz w:val="20"/>
      <w:szCs w:val="20"/>
      <w:lang w:val="en-AU"/>
    </w:rPr>
  </w:style>
  <w:style w:type="paragraph" w:styleId="Balk1">
    <w:name w:val="heading 1"/>
    <w:basedOn w:val="Normal"/>
    <w:next w:val="Normal"/>
    <w:link w:val="Balk1Char"/>
    <w:uiPriority w:val="9"/>
    <w:qFormat/>
    <w:rsid w:val="000B696F"/>
    <w:pPr>
      <w:keepNext/>
      <w:keepLines/>
      <w:spacing w:before="360" w:after="180" w:line="276" w:lineRule="auto"/>
      <w:jc w:val="both"/>
      <w:outlineLvl w:val="0"/>
    </w:pPr>
    <w:rPr>
      <w:rFonts w:eastAsiaTheme="majorEastAsia" w:cstheme="majorBidi"/>
      <w:b/>
      <w:bCs/>
      <w:sz w:val="24"/>
      <w:szCs w:val="28"/>
      <w:lang w:val="en-US" w:eastAsia="zh-CN"/>
    </w:rPr>
  </w:style>
  <w:style w:type="paragraph" w:styleId="Balk2">
    <w:name w:val="heading 2"/>
    <w:basedOn w:val="Normal"/>
    <w:next w:val="Normal"/>
    <w:link w:val="Balk2Char"/>
    <w:uiPriority w:val="9"/>
    <w:qFormat/>
    <w:rsid w:val="00997579"/>
    <w:pPr>
      <w:keepNext/>
      <w:jc w:val="center"/>
      <w:outlineLvl w:val="1"/>
    </w:pPr>
    <w:rPr>
      <w:b/>
      <w:bCs/>
      <w:sz w:val="24"/>
      <w:szCs w:val="24"/>
      <w:lang w:val="en-US"/>
    </w:rPr>
  </w:style>
  <w:style w:type="paragraph" w:styleId="Balk3">
    <w:name w:val="heading 3"/>
    <w:basedOn w:val="Normal"/>
    <w:next w:val="Normal"/>
    <w:link w:val="Balk3Char"/>
    <w:uiPriority w:val="9"/>
    <w:unhideWhenUsed/>
    <w:qFormat/>
    <w:rsid w:val="00EF074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E52B61"/>
    <w:pPr>
      <w:keepNext/>
      <w:keepLines/>
      <w:spacing w:before="40" w:line="276" w:lineRule="auto"/>
      <w:outlineLvl w:val="3"/>
    </w:pPr>
    <w:rPr>
      <w:rFonts w:asciiTheme="minorHAnsi" w:eastAsiaTheme="minorHAnsi" w:hAnsiTheme="minorHAnsi" w:cstheme="minorBidi"/>
      <w:caps/>
      <w:color w:val="365F91"/>
      <w:spacing w:val="10"/>
      <w:sz w:val="22"/>
      <w:szCs w:val="22"/>
      <w:lang w:val="tr-TR"/>
    </w:rPr>
  </w:style>
  <w:style w:type="paragraph" w:styleId="Balk5">
    <w:name w:val="heading 5"/>
    <w:basedOn w:val="Normal"/>
    <w:next w:val="Normal"/>
    <w:link w:val="Balk5Char"/>
    <w:uiPriority w:val="9"/>
    <w:semiHidden/>
    <w:unhideWhenUsed/>
    <w:qFormat/>
    <w:rsid w:val="00E52B61"/>
    <w:pPr>
      <w:keepNext/>
      <w:keepLines/>
      <w:spacing w:before="40" w:line="276" w:lineRule="auto"/>
      <w:outlineLvl w:val="4"/>
    </w:pPr>
    <w:rPr>
      <w:rFonts w:asciiTheme="minorHAnsi" w:eastAsiaTheme="minorHAnsi" w:hAnsiTheme="minorHAnsi" w:cstheme="minorBidi"/>
      <w:caps/>
      <w:color w:val="365F91"/>
      <w:spacing w:val="10"/>
      <w:sz w:val="22"/>
      <w:szCs w:val="22"/>
      <w:lang w:val="tr-TR"/>
    </w:rPr>
  </w:style>
  <w:style w:type="paragraph" w:styleId="Balk6">
    <w:name w:val="heading 6"/>
    <w:basedOn w:val="Normal"/>
    <w:next w:val="Normal"/>
    <w:link w:val="Balk6Char"/>
    <w:uiPriority w:val="9"/>
    <w:semiHidden/>
    <w:unhideWhenUsed/>
    <w:qFormat/>
    <w:rsid w:val="00E52B61"/>
    <w:pPr>
      <w:keepNext/>
      <w:keepLines/>
      <w:spacing w:before="40" w:line="276" w:lineRule="auto"/>
      <w:outlineLvl w:val="5"/>
    </w:pPr>
    <w:rPr>
      <w:rFonts w:asciiTheme="minorHAnsi" w:eastAsiaTheme="minorHAnsi" w:hAnsiTheme="minorHAnsi" w:cstheme="minorBidi"/>
      <w:caps/>
      <w:color w:val="365F91"/>
      <w:spacing w:val="10"/>
      <w:sz w:val="22"/>
      <w:szCs w:val="22"/>
      <w:lang w:val="tr-TR"/>
    </w:rPr>
  </w:style>
  <w:style w:type="paragraph" w:styleId="Balk7">
    <w:name w:val="heading 7"/>
    <w:basedOn w:val="Normal"/>
    <w:next w:val="Normal"/>
    <w:link w:val="Balk7Char"/>
    <w:uiPriority w:val="9"/>
    <w:semiHidden/>
    <w:unhideWhenUsed/>
    <w:qFormat/>
    <w:rsid w:val="00E52B61"/>
    <w:pPr>
      <w:keepNext/>
      <w:keepLines/>
      <w:spacing w:before="40" w:line="276" w:lineRule="auto"/>
      <w:outlineLvl w:val="6"/>
    </w:pPr>
    <w:rPr>
      <w:rFonts w:asciiTheme="minorHAnsi" w:eastAsiaTheme="minorHAnsi" w:hAnsiTheme="minorHAnsi" w:cstheme="minorBidi"/>
      <w:caps/>
      <w:color w:val="365F91"/>
      <w:spacing w:val="10"/>
      <w:sz w:val="22"/>
      <w:szCs w:val="22"/>
      <w:lang w:val="tr-TR"/>
    </w:rPr>
  </w:style>
  <w:style w:type="paragraph" w:styleId="Balk8">
    <w:name w:val="heading 8"/>
    <w:basedOn w:val="Normal"/>
    <w:next w:val="Normal"/>
    <w:link w:val="Balk8Char"/>
    <w:uiPriority w:val="9"/>
    <w:semiHidden/>
    <w:unhideWhenUsed/>
    <w:qFormat/>
    <w:rsid w:val="00E52B61"/>
    <w:pPr>
      <w:spacing w:before="200" w:line="276" w:lineRule="auto"/>
      <w:outlineLvl w:val="7"/>
    </w:pPr>
    <w:rPr>
      <w:rFonts w:asciiTheme="minorHAnsi" w:eastAsiaTheme="minorEastAsia" w:hAnsiTheme="minorHAnsi" w:cstheme="minorBidi"/>
      <w:caps/>
      <w:spacing w:val="10"/>
      <w:sz w:val="18"/>
      <w:szCs w:val="18"/>
      <w:lang w:val="en-US"/>
    </w:rPr>
  </w:style>
  <w:style w:type="paragraph" w:styleId="Balk9">
    <w:name w:val="heading 9"/>
    <w:basedOn w:val="Normal"/>
    <w:next w:val="Normal"/>
    <w:link w:val="Balk9Char"/>
    <w:uiPriority w:val="9"/>
    <w:semiHidden/>
    <w:unhideWhenUsed/>
    <w:qFormat/>
    <w:rsid w:val="00E52B61"/>
    <w:pPr>
      <w:spacing w:before="200" w:line="276" w:lineRule="auto"/>
      <w:outlineLvl w:val="8"/>
    </w:pPr>
    <w:rPr>
      <w:rFonts w:asciiTheme="minorHAnsi" w:eastAsiaTheme="minorEastAsia" w:hAnsiTheme="minorHAnsi" w:cstheme="minorBidi"/>
      <w:i/>
      <w:iCs/>
      <w:caps/>
      <w:spacing w:val="10"/>
      <w:sz w:val="18"/>
      <w:szCs w:val="18"/>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 Paragraph1,List_Paragraph,Multilevel para_II,Numbered List Paragraph,PAD,References"/>
    <w:basedOn w:val="Normal"/>
    <w:next w:val="KaynakaBal"/>
    <w:link w:val="ListeParagrafChar"/>
    <w:uiPriority w:val="34"/>
    <w:qFormat/>
    <w:rsid w:val="00997579"/>
    <w:pPr>
      <w:ind w:left="720"/>
      <w:contextualSpacing/>
    </w:pPr>
  </w:style>
  <w:style w:type="character" w:customStyle="1" w:styleId="Balk2Char">
    <w:name w:val="Başlık 2 Char"/>
    <w:basedOn w:val="VarsaylanParagrafYazTipi"/>
    <w:link w:val="Balk2"/>
    <w:uiPriority w:val="9"/>
    <w:rsid w:val="00997579"/>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99"/>
    <w:rsid w:val="00997579"/>
    <w:pPr>
      <w:tabs>
        <w:tab w:val="center" w:pos="4680"/>
      </w:tabs>
      <w:spacing w:line="275" w:lineRule="atLeast"/>
      <w:jc w:val="center"/>
    </w:pPr>
    <w:rPr>
      <w:b/>
      <w:sz w:val="24"/>
      <w:szCs w:val="24"/>
      <w:lang w:val="en-US"/>
    </w:rPr>
  </w:style>
  <w:style w:type="character" w:customStyle="1" w:styleId="GvdeMetniChar">
    <w:name w:val="Gövde Metni Char"/>
    <w:basedOn w:val="VarsaylanParagrafYazTipi"/>
    <w:link w:val="GvdeMetni"/>
    <w:uiPriority w:val="99"/>
    <w:rsid w:val="00997579"/>
    <w:rPr>
      <w:rFonts w:ascii="Times New Roman" w:eastAsia="Times New Roman" w:hAnsi="Times New Roman" w:cs="Times New Roman"/>
      <w:b/>
      <w:sz w:val="24"/>
      <w:szCs w:val="24"/>
      <w:lang w:val="en-US"/>
    </w:rPr>
  </w:style>
  <w:style w:type="paragraph" w:styleId="GvdeMetni2">
    <w:name w:val="Body Text 2"/>
    <w:basedOn w:val="Normal"/>
    <w:link w:val="GvdeMetni2Char"/>
    <w:rsid w:val="00997579"/>
    <w:pPr>
      <w:jc w:val="both"/>
    </w:pPr>
    <w:rPr>
      <w:sz w:val="24"/>
      <w:szCs w:val="24"/>
      <w:lang w:val="en-US"/>
    </w:rPr>
  </w:style>
  <w:style w:type="character" w:customStyle="1" w:styleId="GvdeMetni2Char">
    <w:name w:val="Gövde Metni 2 Char"/>
    <w:basedOn w:val="VarsaylanParagrafYazTipi"/>
    <w:link w:val="GvdeMetni2"/>
    <w:rsid w:val="00997579"/>
    <w:rPr>
      <w:rFonts w:ascii="Times New Roman" w:eastAsia="Times New Roman" w:hAnsi="Times New Roman" w:cs="Times New Roman"/>
      <w:sz w:val="24"/>
      <w:szCs w:val="24"/>
      <w:lang w:val="en-US"/>
    </w:rPr>
  </w:style>
  <w:style w:type="paragraph" w:styleId="GvdeMetniGirintisi3">
    <w:name w:val="Body Text Indent 3"/>
    <w:basedOn w:val="Normal"/>
    <w:link w:val="GvdeMetniGirintisi3Char"/>
    <w:rsid w:val="00997579"/>
    <w:pPr>
      <w:ind w:left="2160" w:hanging="720"/>
    </w:pPr>
    <w:rPr>
      <w:sz w:val="24"/>
      <w:szCs w:val="24"/>
      <w:lang w:val="en-US"/>
    </w:rPr>
  </w:style>
  <w:style w:type="character" w:customStyle="1" w:styleId="GvdeMetniGirintisi3Char">
    <w:name w:val="Gövde Metni Girintisi 3 Char"/>
    <w:basedOn w:val="VarsaylanParagrafYazTipi"/>
    <w:link w:val="GvdeMetniGirintisi3"/>
    <w:rsid w:val="00997579"/>
    <w:rPr>
      <w:rFonts w:ascii="Times New Roman" w:eastAsia="Times New Roman" w:hAnsi="Times New Roman" w:cs="Times New Roman"/>
      <w:sz w:val="24"/>
      <w:szCs w:val="24"/>
      <w:lang w:val="en-US"/>
    </w:rPr>
  </w:style>
  <w:style w:type="character" w:styleId="Gl">
    <w:name w:val="Strong"/>
    <w:basedOn w:val="VarsaylanParagrafYazTipi"/>
    <w:qFormat/>
    <w:rsid w:val="00997579"/>
    <w:rPr>
      <w:b/>
      <w:bCs/>
    </w:rPr>
  </w:style>
  <w:style w:type="character" w:styleId="AklamaBavurusu">
    <w:name w:val="annotation reference"/>
    <w:basedOn w:val="VarsaylanParagrafYazTipi"/>
    <w:uiPriority w:val="99"/>
    <w:rsid w:val="00997579"/>
    <w:rPr>
      <w:rFonts w:cs="Times New Roman"/>
      <w:sz w:val="16"/>
      <w:szCs w:val="16"/>
    </w:rPr>
  </w:style>
  <w:style w:type="paragraph" w:customStyle="1" w:styleId="CM20">
    <w:name w:val="CM20"/>
    <w:basedOn w:val="Normal"/>
    <w:next w:val="Normal"/>
    <w:uiPriority w:val="99"/>
    <w:rsid w:val="00997579"/>
    <w:pPr>
      <w:widowControl w:val="0"/>
      <w:autoSpaceDE w:val="0"/>
      <w:autoSpaceDN w:val="0"/>
      <w:adjustRightInd w:val="0"/>
      <w:spacing w:after="123"/>
    </w:pPr>
    <w:rPr>
      <w:rFonts w:ascii="Arial" w:hAnsi="Arial" w:cs="Arial"/>
      <w:sz w:val="24"/>
      <w:szCs w:val="24"/>
      <w:lang w:val="tr-TR" w:eastAsia="tr-TR"/>
    </w:rPr>
  </w:style>
  <w:style w:type="paragraph" w:styleId="DipnotMetni">
    <w:name w:val="footnote text"/>
    <w:aliases w:val="AD,ADB,FN,FOOTNOTES,Footnote Text Char Char,Footnote Text Char Char Char Char Char,Footnote Text Char Char1,Footnote Text Char1 Char Char Char,Footnote Text Char1 Char Char Char Char Char,f,fn,footnote text,ft,single space,Текст сноски-FN"/>
    <w:basedOn w:val="Normal"/>
    <w:link w:val="DipnotMetniChar"/>
    <w:uiPriority w:val="99"/>
    <w:unhideWhenUsed/>
    <w:qFormat/>
    <w:rsid w:val="00AE6ED3"/>
  </w:style>
  <w:style w:type="character" w:customStyle="1" w:styleId="DipnotMetniChar">
    <w:name w:val="Dipnot Metni Char"/>
    <w:aliases w:val="AD Char,ADB Char,FN Char,FOOTNOTES Char,Footnote Text Char Char Char,Footnote Text Char Char Char Char Char Char,Footnote Text Char Char1 Char,Footnote Text Char1 Char Char Char Char,Footnote Text Char1 Char Char Char Char Char Char"/>
    <w:basedOn w:val="VarsaylanParagrafYazTipi"/>
    <w:link w:val="DipnotMetni"/>
    <w:uiPriority w:val="99"/>
    <w:rsid w:val="00AE6ED3"/>
    <w:rPr>
      <w:rFonts w:ascii="Times New Roman" w:eastAsia="Times New Roman" w:hAnsi="Times New Roman" w:cs="Times New Roman"/>
      <w:sz w:val="20"/>
      <w:szCs w:val="20"/>
      <w:lang w:val="en-AU"/>
    </w:rPr>
  </w:style>
  <w:style w:type="character" w:styleId="DipnotBavurusu">
    <w:name w:val="footnote reference"/>
    <w:aliases w:val="16 Point,Ciae niinee 1,Footnote Reference Number,Footnote Reference_LVL6,Footnote Reference_LVL61,Footnote Reference_LVL62,Footnote Reference_LVL63,Footnote Reference_LVL64,Ref,Superscript 6 Point,fr,ftref,Знак сноски 1,Знак сноски-FN"/>
    <w:basedOn w:val="VarsaylanParagrafYazTipi"/>
    <w:link w:val="Char2"/>
    <w:uiPriority w:val="99"/>
    <w:unhideWhenUsed/>
    <w:qFormat/>
    <w:rsid w:val="00AE6ED3"/>
    <w:rPr>
      <w:vertAlign w:val="superscript"/>
    </w:rPr>
  </w:style>
  <w:style w:type="paragraph" w:styleId="AltBilgi">
    <w:name w:val="footer"/>
    <w:basedOn w:val="Normal"/>
    <w:link w:val="AltBilgiChar"/>
    <w:uiPriority w:val="99"/>
    <w:unhideWhenUsed/>
    <w:rsid w:val="00AE6ED3"/>
    <w:pPr>
      <w:tabs>
        <w:tab w:val="center" w:pos="4536"/>
        <w:tab w:val="right" w:pos="9072"/>
      </w:tabs>
    </w:pPr>
  </w:style>
  <w:style w:type="character" w:customStyle="1" w:styleId="AltBilgiChar">
    <w:name w:val="Alt Bilgi Char"/>
    <w:basedOn w:val="VarsaylanParagrafYazTipi"/>
    <w:link w:val="AltBilgi"/>
    <w:uiPriority w:val="99"/>
    <w:rsid w:val="00AE6ED3"/>
    <w:rPr>
      <w:rFonts w:ascii="Times New Roman" w:eastAsia="Times New Roman" w:hAnsi="Times New Roman" w:cs="Times New Roman"/>
      <w:sz w:val="20"/>
      <w:szCs w:val="20"/>
      <w:lang w:val="en-AU"/>
    </w:r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 Paragraph1 Char,List_Paragraph Char"/>
    <w:link w:val="ListeParagraf"/>
    <w:uiPriority w:val="34"/>
    <w:qFormat/>
    <w:rsid w:val="000B696F"/>
    <w:rPr>
      <w:rFonts w:ascii="Times New Roman" w:eastAsia="Times New Roman" w:hAnsi="Times New Roman" w:cs="Times New Roman"/>
      <w:sz w:val="20"/>
      <w:szCs w:val="20"/>
      <w:lang w:val="en-AU"/>
    </w:rPr>
  </w:style>
  <w:style w:type="paragraph" w:styleId="AklamaMetni">
    <w:name w:val="annotation text"/>
    <w:basedOn w:val="Normal"/>
    <w:link w:val="AklamaMetniChar"/>
    <w:uiPriority w:val="99"/>
    <w:unhideWhenUsed/>
    <w:rsid w:val="000B696F"/>
    <w:pPr>
      <w:spacing w:after="160"/>
    </w:pPr>
    <w:rPr>
      <w:rFonts w:asciiTheme="minorHAnsi" w:eastAsiaTheme="minorHAnsi" w:hAnsiTheme="minorHAnsi" w:cstheme="minorBidi"/>
      <w:lang w:val="en-US"/>
    </w:rPr>
  </w:style>
  <w:style w:type="character" w:customStyle="1" w:styleId="AklamaMetniChar">
    <w:name w:val="Açıklama Metni Char"/>
    <w:basedOn w:val="VarsaylanParagrafYazTipi"/>
    <w:link w:val="AklamaMetni"/>
    <w:uiPriority w:val="99"/>
    <w:rsid w:val="000B696F"/>
    <w:rPr>
      <w:sz w:val="20"/>
      <w:szCs w:val="20"/>
      <w:lang w:val="en-US"/>
    </w:rPr>
  </w:style>
  <w:style w:type="character" w:customStyle="1" w:styleId="Balk1Char">
    <w:name w:val="Başlık 1 Char"/>
    <w:basedOn w:val="VarsaylanParagrafYazTipi"/>
    <w:link w:val="Balk1"/>
    <w:uiPriority w:val="9"/>
    <w:rsid w:val="000B696F"/>
    <w:rPr>
      <w:rFonts w:ascii="Times New Roman" w:eastAsiaTheme="majorEastAsia" w:hAnsi="Times New Roman" w:cstheme="majorBidi"/>
      <w:b/>
      <w:bCs/>
      <w:sz w:val="24"/>
      <w:szCs w:val="28"/>
      <w:lang w:val="en-US" w:eastAsia="zh-CN"/>
    </w:rPr>
  </w:style>
  <w:style w:type="character" w:customStyle="1" w:styleId="FootnoteTextChar">
    <w:name w:val="Footnote Text Char"/>
    <w:basedOn w:val="VarsaylanParagrafYazTipi"/>
    <w:uiPriority w:val="99"/>
    <w:semiHidden/>
    <w:rsid w:val="000B696F"/>
    <w:rPr>
      <w:sz w:val="20"/>
      <w:szCs w:val="20"/>
    </w:rPr>
  </w:style>
  <w:style w:type="paragraph" w:customStyle="1" w:styleId="Char2">
    <w:name w:val="Char2"/>
    <w:basedOn w:val="Normal"/>
    <w:link w:val="DipnotBavurusu"/>
    <w:uiPriority w:val="99"/>
    <w:rsid w:val="000B696F"/>
    <w:pPr>
      <w:spacing w:after="160" w:line="240" w:lineRule="exact"/>
      <w:jc w:val="both"/>
    </w:pPr>
    <w:rPr>
      <w:rFonts w:asciiTheme="minorHAnsi" w:eastAsiaTheme="minorHAnsi" w:hAnsiTheme="minorHAnsi" w:cstheme="minorBidi"/>
      <w:sz w:val="22"/>
      <w:szCs w:val="22"/>
      <w:vertAlign w:val="superscript"/>
      <w:lang w:val="tr-TR"/>
    </w:rPr>
  </w:style>
  <w:style w:type="table" w:styleId="TabloKlavuzu">
    <w:name w:val="Table Grid"/>
    <w:basedOn w:val="NormalTablo"/>
    <w:uiPriority w:val="39"/>
    <w:rsid w:val="000B696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696F"/>
    <w:pPr>
      <w:autoSpaceDE w:val="0"/>
      <w:autoSpaceDN w:val="0"/>
      <w:adjustRightInd w:val="0"/>
      <w:spacing w:after="0" w:line="240" w:lineRule="auto"/>
    </w:pPr>
    <w:rPr>
      <w:rFonts w:ascii="Calibri" w:hAnsi="Calibri" w:cs="Calibri"/>
      <w:color w:val="000000"/>
      <w:sz w:val="24"/>
      <w:szCs w:val="24"/>
      <w:lang w:val="en-US"/>
    </w:rPr>
  </w:style>
  <w:style w:type="paragraph" w:styleId="stBilgi">
    <w:name w:val="header"/>
    <w:basedOn w:val="Normal"/>
    <w:link w:val="stBilgiChar"/>
    <w:uiPriority w:val="99"/>
    <w:unhideWhenUsed/>
    <w:rsid w:val="000B696F"/>
    <w:pPr>
      <w:tabs>
        <w:tab w:val="center" w:pos="4703"/>
        <w:tab w:val="right" w:pos="9406"/>
      </w:tabs>
    </w:pPr>
    <w:rPr>
      <w:rFonts w:asciiTheme="minorHAnsi" w:eastAsiaTheme="minorHAnsi" w:hAnsiTheme="minorHAnsi" w:cstheme="minorBidi"/>
      <w:sz w:val="22"/>
      <w:szCs w:val="22"/>
      <w:lang w:val="en-US"/>
    </w:rPr>
  </w:style>
  <w:style w:type="character" w:customStyle="1" w:styleId="stBilgiChar">
    <w:name w:val="Üst Bilgi Char"/>
    <w:basedOn w:val="VarsaylanParagrafYazTipi"/>
    <w:link w:val="stBilgi"/>
    <w:uiPriority w:val="99"/>
    <w:rsid w:val="000B696F"/>
    <w:rPr>
      <w:lang w:val="en-US"/>
    </w:rPr>
  </w:style>
  <w:style w:type="paragraph" w:styleId="AklamaKonusu">
    <w:name w:val="annotation subject"/>
    <w:basedOn w:val="AklamaMetni"/>
    <w:next w:val="AklamaMetni"/>
    <w:link w:val="AklamaKonusuChar"/>
    <w:uiPriority w:val="99"/>
    <w:semiHidden/>
    <w:unhideWhenUsed/>
    <w:rsid w:val="000B696F"/>
    <w:rPr>
      <w:b/>
      <w:bCs/>
    </w:rPr>
  </w:style>
  <w:style w:type="character" w:customStyle="1" w:styleId="AklamaKonusuChar">
    <w:name w:val="Açıklama Konusu Char"/>
    <w:basedOn w:val="AklamaMetniChar"/>
    <w:link w:val="AklamaKonusu"/>
    <w:uiPriority w:val="99"/>
    <w:semiHidden/>
    <w:rsid w:val="000B696F"/>
    <w:rPr>
      <w:b/>
      <w:bCs/>
      <w:sz w:val="20"/>
      <w:szCs w:val="20"/>
      <w:lang w:val="en-US"/>
    </w:rPr>
  </w:style>
  <w:style w:type="paragraph" w:styleId="BalonMetni">
    <w:name w:val="Balloon Text"/>
    <w:basedOn w:val="Normal"/>
    <w:link w:val="BalonMetniChar"/>
    <w:uiPriority w:val="99"/>
    <w:semiHidden/>
    <w:unhideWhenUsed/>
    <w:rsid w:val="000B696F"/>
    <w:rPr>
      <w:rFonts w:ascii="Segoe UI" w:eastAsiaTheme="minorHAnsi" w:hAnsi="Segoe UI" w:cs="Segoe UI"/>
      <w:sz w:val="18"/>
      <w:szCs w:val="18"/>
      <w:lang w:val="en-US"/>
    </w:rPr>
  </w:style>
  <w:style w:type="character" w:customStyle="1" w:styleId="BalonMetniChar">
    <w:name w:val="Balon Metni Char"/>
    <w:basedOn w:val="VarsaylanParagrafYazTipi"/>
    <w:link w:val="BalonMetni"/>
    <w:uiPriority w:val="99"/>
    <w:semiHidden/>
    <w:rsid w:val="000B696F"/>
    <w:rPr>
      <w:rFonts w:ascii="Segoe UI" w:hAnsi="Segoe UI" w:cs="Segoe UI"/>
      <w:sz w:val="18"/>
      <w:szCs w:val="18"/>
      <w:lang w:val="en-US"/>
    </w:rPr>
  </w:style>
  <w:style w:type="character" w:styleId="Kpr">
    <w:name w:val="Hyperlink"/>
    <w:basedOn w:val="VarsaylanParagrafYazTipi"/>
    <w:uiPriority w:val="99"/>
    <w:unhideWhenUsed/>
    <w:rsid w:val="000B696F"/>
    <w:rPr>
      <w:color w:val="0000FF"/>
      <w:u w:val="single"/>
    </w:rPr>
  </w:style>
  <w:style w:type="paragraph" w:styleId="Dzeltme">
    <w:name w:val="Revision"/>
    <w:hidden/>
    <w:uiPriority w:val="99"/>
    <w:semiHidden/>
    <w:rsid w:val="002B519D"/>
    <w:pPr>
      <w:spacing w:after="0" w:line="240" w:lineRule="auto"/>
    </w:pPr>
    <w:rPr>
      <w:rFonts w:ascii="Times New Roman" w:eastAsia="Times New Roman" w:hAnsi="Times New Roman" w:cs="Times New Roman"/>
      <w:sz w:val="20"/>
      <w:szCs w:val="20"/>
      <w:lang w:val="en-AU"/>
    </w:rPr>
  </w:style>
  <w:style w:type="character" w:customStyle="1" w:styleId="zmlenmeyenBahsetme1">
    <w:name w:val="Çözümlenmeyen Bahsetme1"/>
    <w:basedOn w:val="VarsaylanParagrafYazTipi"/>
    <w:uiPriority w:val="99"/>
    <w:unhideWhenUsed/>
    <w:rsid w:val="00A55EDC"/>
    <w:rPr>
      <w:color w:val="605E5C"/>
      <w:shd w:val="clear" w:color="auto" w:fill="E1DFDD"/>
    </w:rPr>
  </w:style>
  <w:style w:type="character" w:customStyle="1" w:styleId="Bahset1">
    <w:name w:val="Bahset1"/>
    <w:basedOn w:val="VarsaylanParagrafYazTipi"/>
    <w:uiPriority w:val="99"/>
    <w:unhideWhenUsed/>
    <w:rsid w:val="00A55EDC"/>
    <w:rPr>
      <w:color w:val="2B579A"/>
      <w:shd w:val="clear" w:color="auto" w:fill="E1DFDD"/>
    </w:rPr>
  </w:style>
  <w:style w:type="character" w:customStyle="1" w:styleId="Balk3Char">
    <w:name w:val="Başlık 3 Char"/>
    <w:basedOn w:val="VarsaylanParagrafYazTipi"/>
    <w:link w:val="Balk3"/>
    <w:uiPriority w:val="9"/>
    <w:rsid w:val="00EF074D"/>
    <w:rPr>
      <w:rFonts w:asciiTheme="majorHAnsi" w:eastAsiaTheme="majorEastAsia" w:hAnsiTheme="majorHAnsi" w:cstheme="majorBidi"/>
      <w:color w:val="243F60" w:themeColor="accent1" w:themeShade="7F"/>
      <w:sz w:val="24"/>
      <w:szCs w:val="24"/>
      <w:lang w:val="en-AU"/>
    </w:rPr>
  </w:style>
  <w:style w:type="paragraph" w:styleId="KaynakaBal">
    <w:name w:val="toa heading"/>
    <w:basedOn w:val="Normal"/>
    <w:next w:val="Normal"/>
    <w:uiPriority w:val="99"/>
    <w:unhideWhenUsed/>
    <w:rsid w:val="00EF074D"/>
    <w:pPr>
      <w:spacing w:before="120"/>
    </w:pPr>
    <w:rPr>
      <w:rFonts w:asciiTheme="majorHAnsi" w:eastAsiaTheme="majorEastAsia" w:hAnsiTheme="majorHAnsi" w:cstheme="majorBidi"/>
      <w:b/>
      <w:bCs/>
      <w:sz w:val="24"/>
      <w:szCs w:val="24"/>
    </w:rPr>
  </w:style>
  <w:style w:type="paragraph" w:styleId="ResimYazs">
    <w:name w:val="caption"/>
    <w:basedOn w:val="Normal"/>
    <w:next w:val="Normal"/>
    <w:uiPriority w:val="35"/>
    <w:unhideWhenUsed/>
    <w:qFormat/>
    <w:rsid w:val="003D3DEF"/>
    <w:pPr>
      <w:spacing w:after="200" w:line="276" w:lineRule="auto"/>
    </w:pPr>
    <w:rPr>
      <w:rFonts w:ascii="Calibri" w:eastAsia="SimSun" w:hAnsi="Calibri"/>
      <w:b/>
      <w:bCs/>
      <w:lang w:val="en-US"/>
    </w:rPr>
  </w:style>
  <w:style w:type="character" w:customStyle="1" w:styleId="zmlenmeyenBahsetme2">
    <w:name w:val="Çözümlenmeyen Bahsetme2"/>
    <w:basedOn w:val="VarsaylanParagrafYazTipi"/>
    <w:uiPriority w:val="99"/>
    <w:unhideWhenUsed/>
    <w:rsid w:val="006414C0"/>
    <w:rPr>
      <w:color w:val="605E5C"/>
      <w:shd w:val="clear" w:color="auto" w:fill="E1DFDD"/>
    </w:rPr>
  </w:style>
  <w:style w:type="character" w:customStyle="1" w:styleId="Bahset2">
    <w:name w:val="Bahset2"/>
    <w:basedOn w:val="VarsaylanParagrafYazTipi"/>
    <w:uiPriority w:val="99"/>
    <w:unhideWhenUsed/>
    <w:rsid w:val="006414C0"/>
    <w:rPr>
      <w:color w:val="2B579A"/>
      <w:shd w:val="clear" w:color="auto" w:fill="E1DFDD"/>
    </w:rPr>
  </w:style>
  <w:style w:type="character" w:customStyle="1" w:styleId="Balk4Char">
    <w:name w:val="Başlık 4 Char"/>
    <w:basedOn w:val="VarsaylanParagrafYazTipi"/>
    <w:link w:val="Balk4"/>
    <w:uiPriority w:val="9"/>
    <w:semiHidden/>
    <w:rsid w:val="00E52B61"/>
    <w:rPr>
      <w:caps/>
      <w:color w:val="365F91"/>
      <w:spacing w:val="10"/>
    </w:rPr>
  </w:style>
  <w:style w:type="character" w:customStyle="1" w:styleId="Balk5Char">
    <w:name w:val="Başlık 5 Char"/>
    <w:basedOn w:val="VarsaylanParagrafYazTipi"/>
    <w:link w:val="Balk5"/>
    <w:uiPriority w:val="9"/>
    <w:semiHidden/>
    <w:rsid w:val="00E52B61"/>
    <w:rPr>
      <w:caps/>
      <w:color w:val="365F91"/>
      <w:spacing w:val="10"/>
    </w:rPr>
  </w:style>
  <w:style w:type="character" w:customStyle="1" w:styleId="Balk6Char">
    <w:name w:val="Başlık 6 Char"/>
    <w:basedOn w:val="VarsaylanParagrafYazTipi"/>
    <w:link w:val="Balk6"/>
    <w:uiPriority w:val="9"/>
    <w:semiHidden/>
    <w:rsid w:val="00E52B61"/>
    <w:rPr>
      <w:caps/>
      <w:color w:val="365F91"/>
      <w:spacing w:val="10"/>
    </w:rPr>
  </w:style>
  <w:style w:type="character" w:customStyle="1" w:styleId="Balk7Char">
    <w:name w:val="Başlık 7 Char"/>
    <w:basedOn w:val="VarsaylanParagrafYazTipi"/>
    <w:link w:val="Balk7"/>
    <w:uiPriority w:val="9"/>
    <w:semiHidden/>
    <w:rsid w:val="00E52B61"/>
    <w:rPr>
      <w:caps/>
      <w:color w:val="365F91"/>
      <w:spacing w:val="10"/>
    </w:rPr>
  </w:style>
  <w:style w:type="character" w:customStyle="1" w:styleId="Balk8Char">
    <w:name w:val="Başlık 8 Char"/>
    <w:basedOn w:val="VarsaylanParagrafYazTipi"/>
    <w:link w:val="Balk8"/>
    <w:uiPriority w:val="9"/>
    <w:semiHidden/>
    <w:rsid w:val="00E52B61"/>
    <w:rPr>
      <w:rFonts w:eastAsiaTheme="minorEastAsia"/>
      <w:caps/>
      <w:spacing w:val="10"/>
      <w:sz w:val="18"/>
      <w:szCs w:val="18"/>
      <w:lang w:val="en-US"/>
    </w:rPr>
  </w:style>
  <w:style w:type="character" w:customStyle="1" w:styleId="Balk9Char">
    <w:name w:val="Başlık 9 Char"/>
    <w:basedOn w:val="VarsaylanParagrafYazTipi"/>
    <w:link w:val="Balk9"/>
    <w:uiPriority w:val="9"/>
    <w:semiHidden/>
    <w:rsid w:val="00E52B61"/>
    <w:rPr>
      <w:rFonts w:eastAsiaTheme="minorEastAsia"/>
      <w:i/>
      <w:iCs/>
      <w:caps/>
      <w:spacing w:val="10"/>
      <w:sz w:val="18"/>
      <w:szCs w:val="18"/>
      <w:lang w:val="en-US"/>
    </w:rPr>
  </w:style>
  <w:style w:type="character" w:styleId="zlenenKpr">
    <w:name w:val="FollowedHyperlink"/>
    <w:basedOn w:val="VarsaylanParagrafYazTipi"/>
    <w:uiPriority w:val="99"/>
    <w:semiHidden/>
    <w:unhideWhenUsed/>
    <w:rsid w:val="00E52B61"/>
    <w:rPr>
      <w:color w:val="800080" w:themeColor="followedHyperlink"/>
      <w:u w:val="single"/>
    </w:rPr>
  </w:style>
  <w:style w:type="paragraph" w:customStyle="1" w:styleId="msonormal0">
    <w:name w:val="msonormal"/>
    <w:basedOn w:val="Normal"/>
    <w:uiPriority w:val="99"/>
    <w:rsid w:val="00E52B61"/>
    <w:pPr>
      <w:spacing w:before="100" w:beforeAutospacing="1" w:after="100" w:afterAutospacing="1"/>
    </w:pPr>
    <w:rPr>
      <w:sz w:val="24"/>
      <w:szCs w:val="24"/>
      <w:lang w:val="en-US"/>
    </w:rPr>
  </w:style>
  <w:style w:type="paragraph" w:styleId="NormalWeb">
    <w:name w:val="Normal (Web)"/>
    <w:basedOn w:val="Normal"/>
    <w:uiPriority w:val="99"/>
    <w:semiHidden/>
    <w:unhideWhenUsed/>
    <w:rsid w:val="00E52B61"/>
    <w:pPr>
      <w:spacing w:before="100" w:beforeAutospacing="1" w:after="100" w:afterAutospacing="1"/>
    </w:pPr>
    <w:rPr>
      <w:sz w:val="24"/>
      <w:szCs w:val="24"/>
      <w:lang w:val="en-US"/>
    </w:rPr>
  </w:style>
  <w:style w:type="paragraph" w:styleId="T2">
    <w:name w:val="toc 2"/>
    <w:basedOn w:val="Normal"/>
    <w:next w:val="Normal"/>
    <w:autoRedefine/>
    <w:uiPriority w:val="39"/>
    <w:semiHidden/>
    <w:unhideWhenUsed/>
    <w:rsid w:val="00E52B61"/>
    <w:pPr>
      <w:spacing w:before="100" w:after="100" w:line="276" w:lineRule="auto"/>
      <w:ind w:left="220"/>
    </w:pPr>
    <w:rPr>
      <w:rFonts w:asciiTheme="minorHAnsi" w:eastAsiaTheme="minorEastAsia" w:hAnsiTheme="minorHAnsi" w:cstheme="minorBidi"/>
      <w:lang w:val="tr-TR" w:eastAsia="tr-TR"/>
    </w:rPr>
  </w:style>
  <w:style w:type="paragraph" w:styleId="T3">
    <w:name w:val="toc 3"/>
    <w:basedOn w:val="Normal"/>
    <w:next w:val="Normal"/>
    <w:autoRedefine/>
    <w:uiPriority w:val="39"/>
    <w:semiHidden/>
    <w:unhideWhenUsed/>
    <w:rsid w:val="00E52B61"/>
    <w:pPr>
      <w:spacing w:before="100" w:after="100" w:line="276" w:lineRule="auto"/>
      <w:ind w:left="440"/>
    </w:pPr>
    <w:rPr>
      <w:rFonts w:asciiTheme="minorHAnsi" w:eastAsiaTheme="minorEastAsia" w:hAnsiTheme="minorHAnsi" w:cstheme="minorBidi"/>
      <w:lang w:val="tr-TR" w:eastAsia="tr-TR"/>
    </w:rPr>
  </w:style>
  <w:style w:type="character" w:customStyle="1" w:styleId="DipnotMetniChar1">
    <w:name w:val="Dipnot Metni Char1"/>
    <w:aliases w:val="Car Char1,Testo nota a piè di pagina Carattere Char1,Texto nota piepddes Char1,Texto nota piepddes Car Char1,Texto nota piepddes Car Car Char1,Texto nota piepddes Car Car Car Char1,Texto nota piepddes Car Car Car Car Car Car Char1"/>
    <w:basedOn w:val="VarsaylanParagrafYazTipi"/>
    <w:uiPriority w:val="99"/>
    <w:semiHidden/>
    <w:rsid w:val="00E52B61"/>
    <w:rPr>
      <w:rFonts w:eastAsiaTheme="minorEastAsia"/>
      <w:sz w:val="20"/>
      <w:szCs w:val="20"/>
      <w:lang w:val="en-US"/>
    </w:rPr>
  </w:style>
  <w:style w:type="paragraph" w:styleId="KonuBal">
    <w:name w:val="Title"/>
    <w:basedOn w:val="Normal"/>
    <w:next w:val="Normal"/>
    <w:link w:val="KonuBalChar"/>
    <w:uiPriority w:val="10"/>
    <w:qFormat/>
    <w:rsid w:val="00E52B61"/>
    <w:pPr>
      <w:contextualSpacing/>
    </w:pPr>
    <w:rPr>
      <w:rFonts w:ascii="Cambria" w:eastAsia="MS Gothic" w:hAnsi="Cambria"/>
      <w:caps/>
      <w:color w:val="4F81BD"/>
      <w:spacing w:val="10"/>
      <w:sz w:val="52"/>
      <w:szCs w:val="52"/>
      <w:lang w:val="tr-TR"/>
    </w:rPr>
  </w:style>
  <w:style w:type="character" w:customStyle="1" w:styleId="KonuBalChar">
    <w:name w:val="Konu Başlığı Char"/>
    <w:basedOn w:val="VarsaylanParagrafYazTipi"/>
    <w:link w:val="KonuBal"/>
    <w:uiPriority w:val="10"/>
    <w:rsid w:val="00E52B61"/>
    <w:rPr>
      <w:rFonts w:ascii="Cambria" w:eastAsia="MS Gothic" w:hAnsi="Cambria" w:cs="Times New Roman"/>
      <w:caps/>
      <w:color w:val="4F81BD"/>
      <w:spacing w:val="10"/>
      <w:sz w:val="52"/>
      <w:szCs w:val="52"/>
    </w:rPr>
  </w:style>
  <w:style w:type="paragraph" w:styleId="Altyaz">
    <w:name w:val="Subtitle"/>
    <w:basedOn w:val="Normal"/>
    <w:next w:val="Normal"/>
    <w:link w:val="AltyazChar"/>
    <w:uiPriority w:val="11"/>
    <w:qFormat/>
    <w:rsid w:val="00E52B61"/>
    <w:pPr>
      <w:spacing w:before="100" w:after="160" w:line="276" w:lineRule="auto"/>
    </w:pPr>
    <w:rPr>
      <w:rFonts w:asciiTheme="minorHAnsi" w:eastAsiaTheme="minorHAnsi" w:hAnsiTheme="minorHAnsi" w:cstheme="minorBidi"/>
      <w:caps/>
      <w:color w:val="595959"/>
      <w:spacing w:val="10"/>
      <w:sz w:val="21"/>
      <w:szCs w:val="21"/>
      <w:lang w:val="tr-TR"/>
    </w:rPr>
  </w:style>
  <w:style w:type="character" w:customStyle="1" w:styleId="AltyazChar">
    <w:name w:val="Altyazı Char"/>
    <w:basedOn w:val="VarsaylanParagrafYazTipi"/>
    <w:link w:val="Altyaz"/>
    <w:uiPriority w:val="11"/>
    <w:rsid w:val="00E52B61"/>
    <w:rPr>
      <w:caps/>
      <w:color w:val="595959"/>
      <w:spacing w:val="10"/>
      <w:sz w:val="21"/>
      <w:szCs w:val="21"/>
    </w:rPr>
  </w:style>
  <w:style w:type="character" w:customStyle="1" w:styleId="AralkYokChar">
    <w:name w:val="Aralık Yok Char"/>
    <w:basedOn w:val="VarsaylanParagrafYazTipi"/>
    <w:link w:val="AralkYok"/>
    <w:uiPriority w:val="1"/>
    <w:locked/>
    <w:rsid w:val="00E52B61"/>
    <w:rPr>
      <w:rFonts w:ascii="MS Mincho" w:eastAsia="MS Mincho" w:hAnsi="MS Mincho"/>
      <w:sz w:val="20"/>
      <w:szCs w:val="20"/>
      <w:lang w:val="en-US"/>
    </w:rPr>
  </w:style>
  <w:style w:type="paragraph" w:styleId="AralkYok">
    <w:name w:val="No Spacing"/>
    <w:link w:val="AralkYokChar"/>
    <w:uiPriority w:val="1"/>
    <w:qFormat/>
    <w:rsid w:val="00E52B61"/>
    <w:pPr>
      <w:spacing w:before="100" w:after="0" w:line="240" w:lineRule="auto"/>
    </w:pPr>
    <w:rPr>
      <w:rFonts w:ascii="MS Mincho" w:eastAsia="MS Mincho" w:hAnsi="MS Mincho"/>
      <w:sz w:val="20"/>
      <w:szCs w:val="20"/>
      <w:lang w:val="en-US"/>
    </w:rPr>
  </w:style>
  <w:style w:type="paragraph" w:styleId="Alnt">
    <w:name w:val="Quote"/>
    <w:basedOn w:val="Normal"/>
    <w:next w:val="Normal"/>
    <w:link w:val="AlntChar"/>
    <w:uiPriority w:val="29"/>
    <w:qFormat/>
    <w:rsid w:val="00E52B61"/>
    <w:pPr>
      <w:spacing w:before="100" w:after="200" w:line="276" w:lineRule="auto"/>
    </w:pPr>
    <w:rPr>
      <w:rFonts w:asciiTheme="minorHAnsi" w:eastAsiaTheme="minorEastAsia" w:hAnsiTheme="minorHAnsi" w:cstheme="minorBidi"/>
      <w:i/>
      <w:iCs/>
      <w:sz w:val="24"/>
      <w:szCs w:val="24"/>
      <w:lang w:val="en-US"/>
    </w:rPr>
  </w:style>
  <w:style w:type="character" w:customStyle="1" w:styleId="AlntChar">
    <w:name w:val="Alıntı Char"/>
    <w:basedOn w:val="VarsaylanParagrafYazTipi"/>
    <w:link w:val="Alnt"/>
    <w:uiPriority w:val="29"/>
    <w:rsid w:val="00E52B61"/>
    <w:rPr>
      <w:rFonts w:eastAsiaTheme="minorEastAsia"/>
      <w:i/>
      <w:iCs/>
      <w:sz w:val="24"/>
      <w:szCs w:val="24"/>
      <w:lang w:val="en-US"/>
    </w:rPr>
  </w:style>
  <w:style w:type="character" w:customStyle="1" w:styleId="GlAlntChar">
    <w:name w:val="Güçlü Alıntı Char"/>
    <w:basedOn w:val="VarsaylanParagrafYazTipi"/>
    <w:link w:val="msointensequote"/>
    <w:uiPriority w:val="30"/>
    <w:locked/>
    <w:rsid w:val="00E52B61"/>
    <w:rPr>
      <w:color w:val="4F81BD"/>
      <w:sz w:val="24"/>
      <w:szCs w:val="24"/>
    </w:rPr>
  </w:style>
  <w:style w:type="paragraph" w:customStyle="1" w:styleId="msointensequote">
    <w:name w:val="msointensequote"/>
    <w:basedOn w:val="Normal"/>
    <w:next w:val="Normal"/>
    <w:link w:val="GlAlntChar"/>
    <w:uiPriority w:val="30"/>
    <w:qFormat/>
    <w:rsid w:val="00E52B61"/>
    <w:pPr>
      <w:pBdr>
        <w:top w:val="single" w:sz="4" w:space="10" w:color="4F81BD" w:themeColor="accent1"/>
        <w:bottom w:val="single" w:sz="4" w:space="10" w:color="4F81BD" w:themeColor="accent1"/>
      </w:pBdr>
      <w:spacing w:before="360" w:after="360" w:line="276" w:lineRule="auto"/>
      <w:ind w:left="864" w:right="864"/>
      <w:jc w:val="center"/>
    </w:pPr>
    <w:rPr>
      <w:rFonts w:asciiTheme="minorHAnsi" w:eastAsiaTheme="minorHAnsi" w:hAnsiTheme="minorHAnsi" w:cstheme="minorBidi"/>
      <w:color w:val="4F81BD"/>
      <w:sz w:val="24"/>
      <w:szCs w:val="24"/>
      <w:lang w:val="tr-TR"/>
    </w:rPr>
  </w:style>
  <w:style w:type="paragraph" w:styleId="TBal">
    <w:name w:val="TOC Heading"/>
    <w:basedOn w:val="Balk1"/>
    <w:next w:val="Normal"/>
    <w:uiPriority w:val="39"/>
    <w:semiHidden/>
    <w:unhideWhenUsed/>
    <w:qFormat/>
    <w:rsid w:val="00E52B61"/>
    <w:pPr>
      <w:keepNext w:val="0"/>
      <w:keepLines w:val="0"/>
      <w:pBdr>
        <w:top w:val="single" w:sz="24" w:space="0" w:color="4F81BD"/>
        <w:left w:val="single" w:sz="24" w:space="0" w:color="4F81BD"/>
        <w:bottom w:val="single" w:sz="24" w:space="0" w:color="4F81BD"/>
        <w:right w:val="single" w:sz="24" w:space="0" w:color="4F81BD"/>
      </w:pBdr>
      <w:shd w:val="clear" w:color="auto" w:fill="4F81BD"/>
      <w:spacing w:before="100" w:after="0"/>
      <w:jc w:val="left"/>
      <w:outlineLvl w:val="9"/>
    </w:pPr>
    <w:rPr>
      <w:rFonts w:ascii="Calibri" w:eastAsia="MS Mincho" w:hAnsi="Calibri" w:cs="Arial"/>
      <w:b w:val="0"/>
      <w:bCs w:val="0"/>
      <w:caps/>
      <w:color w:val="FFFFFF"/>
      <w:spacing w:val="15"/>
      <w:sz w:val="22"/>
      <w:szCs w:val="22"/>
      <w:lang w:eastAsia="en-US"/>
    </w:rPr>
  </w:style>
  <w:style w:type="paragraph" w:customStyle="1" w:styleId="Balk11">
    <w:name w:val="Başlık 11"/>
    <w:basedOn w:val="Normal"/>
    <w:next w:val="Normal"/>
    <w:uiPriority w:val="9"/>
    <w:qFormat/>
    <w:rsid w:val="00E52B61"/>
    <w:pPr>
      <w:pBdr>
        <w:top w:val="single" w:sz="24" w:space="0" w:color="4F81BD"/>
        <w:left w:val="single" w:sz="24" w:space="0" w:color="4F81BD"/>
        <w:bottom w:val="single" w:sz="24" w:space="0" w:color="4F81BD"/>
        <w:right w:val="single" w:sz="24" w:space="0" w:color="4F81BD"/>
      </w:pBdr>
      <w:shd w:val="clear" w:color="auto" w:fill="4F81BD"/>
      <w:spacing w:before="100" w:line="276" w:lineRule="auto"/>
      <w:outlineLvl w:val="0"/>
    </w:pPr>
    <w:rPr>
      <w:rFonts w:asciiTheme="majorHAnsi" w:eastAsiaTheme="majorEastAsia" w:hAnsiTheme="majorHAnsi" w:cstheme="majorBidi"/>
      <w:color w:val="365F91" w:themeColor="accent1" w:themeShade="BF"/>
      <w:sz w:val="32"/>
      <w:szCs w:val="32"/>
      <w:lang w:val="en-US"/>
    </w:rPr>
  </w:style>
  <w:style w:type="paragraph" w:customStyle="1" w:styleId="Balk41">
    <w:name w:val="Başlık 41"/>
    <w:basedOn w:val="Normal"/>
    <w:next w:val="Normal"/>
    <w:uiPriority w:val="9"/>
    <w:semiHidden/>
    <w:qFormat/>
    <w:rsid w:val="00E52B61"/>
    <w:pPr>
      <w:pBdr>
        <w:top w:val="dotted" w:sz="6" w:space="2" w:color="4F81BD"/>
      </w:pBdr>
      <w:spacing w:before="200" w:line="276" w:lineRule="auto"/>
      <w:outlineLvl w:val="3"/>
    </w:pPr>
    <w:rPr>
      <w:rFonts w:asciiTheme="minorHAnsi" w:eastAsiaTheme="minorEastAsia" w:hAnsiTheme="minorHAnsi" w:cstheme="minorBidi"/>
      <w:caps/>
      <w:color w:val="365F91"/>
      <w:spacing w:val="10"/>
      <w:lang w:val="en-US"/>
    </w:rPr>
  </w:style>
  <w:style w:type="paragraph" w:customStyle="1" w:styleId="Balk51">
    <w:name w:val="Başlık 51"/>
    <w:basedOn w:val="Normal"/>
    <w:next w:val="Normal"/>
    <w:uiPriority w:val="9"/>
    <w:semiHidden/>
    <w:qFormat/>
    <w:rsid w:val="00E52B61"/>
    <w:pPr>
      <w:pBdr>
        <w:bottom w:val="single" w:sz="6" w:space="1" w:color="4F81BD"/>
      </w:pBdr>
      <w:spacing w:before="200" w:line="276" w:lineRule="auto"/>
      <w:outlineLvl w:val="4"/>
    </w:pPr>
    <w:rPr>
      <w:rFonts w:asciiTheme="minorHAnsi" w:eastAsiaTheme="minorEastAsia" w:hAnsiTheme="minorHAnsi" w:cstheme="minorBidi"/>
      <w:caps/>
      <w:color w:val="365F91"/>
      <w:spacing w:val="10"/>
      <w:lang w:val="en-US"/>
    </w:rPr>
  </w:style>
  <w:style w:type="paragraph" w:customStyle="1" w:styleId="Balk61">
    <w:name w:val="Başlık 61"/>
    <w:basedOn w:val="Normal"/>
    <w:next w:val="Normal"/>
    <w:uiPriority w:val="9"/>
    <w:qFormat/>
    <w:rsid w:val="00E52B61"/>
    <w:pPr>
      <w:pBdr>
        <w:bottom w:val="dotted" w:sz="6" w:space="1" w:color="4F81BD"/>
      </w:pBdr>
      <w:spacing w:before="200" w:line="276" w:lineRule="auto"/>
      <w:outlineLvl w:val="5"/>
    </w:pPr>
    <w:rPr>
      <w:rFonts w:asciiTheme="minorHAnsi" w:eastAsiaTheme="minorEastAsia" w:hAnsiTheme="minorHAnsi" w:cstheme="minorBidi"/>
      <w:caps/>
      <w:color w:val="365F91"/>
      <w:spacing w:val="10"/>
      <w:lang w:val="en-US"/>
    </w:rPr>
  </w:style>
  <w:style w:type="paragraph" w:customStyle="1" w:styleId="Balk71">
    <w:name w:val="Başlık 71"/>
    <w:basedOn w:val="Normal"/>
    <w:next w:val="Normal"/>
    <w:uiPriority w:val="9"/>
    <w:semiHidden/>
    <w:qFormat/>
    <w:rsid w:val="00E52B61"/>
    <w:pPr>
      <w:spacing w:before="200" w:line="276" w:lineRule="auto"/>
      <w:outlineLvl w:val="6"/>
    </w:pPr>
    <w:rPr>
      <w:rFonts w:asciiTheme="minorHAnsi" w:eastAsiaTheme="minorEastAsia" w:hAnsiTheme="minorHAnsi" w:cstheme="minorBidi"/>
      <w:caps/>
      <w:color w:val="365F91"/>
      <w:spacing w:val="10"/>
      <w:lang w:val="en-US"/>
    </w:rPr>
  </w:style>
  <w:style w:type="paragraph" w:customStyle="1" w:styleId="BVIfnrCarCar">
    <w:name w:val="BVI fnr Car Car"/>
    <w:aliases w:val="BVI fnr Car,BVI fnr Car Car Car Car,BVI fnr Car Car Car Car Char Car Char Char,BVI fnr Car Car Car Car Char,footnote number Char,BVI fnr Car Car Car Car Char Char,de nota al pi"/>
    <w:basedOn w:val="Normal"/>
    <w:autoRedefine/>
    <w:uiPriority w:val="99"/>
    <w:rsid w:val="00E52B61"/>
    <w:pPr>
      <w:widowControl w:val="0"/>
      <w:autoSpaceDE w:val="0"/>
      <w:autoSpaceDN w:val="0"/>
      <w:adjustRightInd w:val="0"/>
      <w:spacing w:before="100" w:after="200" w:line="276" w:lineRule="auto"/>
      <w:jc w:val="both"/>
    </w:pPr>
    <w:rPr>
      <w:rFonts w:asciiTheme="minorHAnsi" w:eastAsiaTheme="minorHAnsi" w:hAnsiTheme="minorHAnsi" w:cstheme="minorBidi"/>
      <w:sz w:val="22"/>
      <w:szCs w:val="22"/>
      <w:vertAlign w:val="superscript"/>
      <w:lang w:val="tr-TR"/>
    </w:rPr>
  </w:style>
  <w:style w:type="paragraph" w:customStyle="1" w:styleId="KonuBal1">
    <w:name w:val="Konu Başlığı1"/>
    <w:basedOn w:val="Normal"/>
    <w:next w:val="Normal"/>
    <w:uiPriority w:val="10"/>
    <w:qFormat/>
    <w:rsid w:val="00E52B61"/>
    <w:pPr>
      <w:spacing w:line="276" w:lineRule="auto"/>
    </w:pPr>
    <w:rPr>
      <w:rFonts w:ascii="Cambria" w:eastAsia="MS Gothic" w:hAnsi="Cambria"/>
      <w:caps/>
      <w:color w:val="4F81BD"/>
      <w:spacing w:val="10"/>
      <w:sz w:val="52"/>
      <w:szCs w:val="52"/>
      <w:lang w:val="en-US"/>
    </w:rPr>
  </w:style>
  <w:style w:type="paragraph" w:customStyle="1" w:styleId="Altyaz1">
    <w:name w:val="Altyazı1"/>
    <w:basedOn w:val="Normal"/>
    <w:next w:val="Normal"/>
    <w:uiPriority w:val="11"/>
    <w:qFormat/>
    <w:rsid w:val="00E52B61"/>
    <w:pPr>
      <w:spacing w:after="500"/>
    </w:pPr>
    <w:rPr>
      <w:rFonts w:asciiTheme="minorHAnsi" w:eastAsiaTheme="minorEastAsia" w:hAnsiTheme="minorHAnsi" w:cstheme="minorBidi"/>
      <w:caps/>
      <w:color w:val="595959"/>
      <w:spacing w:val="10"/>
      <w:sz w:val="21"/>
      <w:szCs w:val="21"/>
      <w:lang w:val="en-US"/>
    </w:rPr>
  </w:style>
  <w:style w:type="paragraph" w:customStyle="1" w:styleId="GlAlnt1">
    <w:name w:val="Güçlü Alıntı1"/>
    <w:basedOn w:val="Normal"/>
    <w:next w:val="Normal"/>
    <w:uiPriority w:val="30"/>
    <w:qFormat/>
    <w:rsid w:val="00E52B61"/>
    <w:pPr>
      <w:spacing w:before="240" w:after="240"/>
      <w:ind w:left="1080" w:right="1080"/>
      <w:jc w:val="center"/>
    </w:pPr>
    <w:rPr>
      <w:rFonts w:asciiTheme="minorHAnsi" w:eastAsiaTheme="minorEastAsia" w:hAnsiTheme="minorHAnsi" w:cstheme="minorBidi"/>
      <w:color w:val="4F81BD"/>
      <w:sz w:val="24"/>
      <w:szCs w:val="24"/>
      <w:lang w:val="en-US"/>
    </w:rPr>
  </w:style>
  <w:style w:type="paragraph" w:customStyle="1" w:styleId="ResimYazs1">
    <w:name w:val="Resim Yazısı1"/>
    <w:basedOn w:val="Normal"/>
    <w:next w:val="Normal"/>
    <w:uiPriority w:val="35"/>
    <w:qFormat/>
    <w:rsid w:val="00E52B61"/>
    <w:pPr>
      <w:spacing w:before="100" w:after="200" w:line="276" w:lineRule="auto"/>
    </w:pPr>
    <w:rPr>
      <w:rFonts w:asciiTheme="minorHAnsi" w:eastAsiaTheme="minorEastAsia" w:hAnsiTheme="minorHAnsi" w:cstheme="minorBidi"/>
      <w:b/>
      <w:bCs/>
      <w:color w:val="365F91"/>
      <w:sz w:val="16"/>
      <w:szCs w:val="16"/>
      <w:lang w:val="en-US"/>
    </w:rPr>
  </w:style>
  <w:style w:type="paragraph" w:customStyle="1" w:styleId="T11">
    <w:name w:val="İÇT 11"/>
    <w:basedOn w:val="Normal"/>
    <w:next w:val="Normal"/>
    <w:autoRedefine/>
    <w:uiPriority w:val="39"/>
    <w:rsid w:val="00E52B61"/>
    <w:pPr>
      <w:tabs>
        <w:tab w:val="left" w:pos="440"/>
        <w:tab w:val="right" w:leader="dot" w:pos="9396"/>
      </w:tabs>
      <w:spacing w:before="100" w:after="100" w:line="276" w:lineRule="auto"/>
    </w:pPr>
    <w:rPr>
      <w:rFonts w:asciiTheme="minorHAnsi" w:eastAsiaTheme="minorEastAsia" w:hAnsiTheme="minorHAnsi" w:cs="Calibri"/>
      <w:noProof/>
      <w:lang w:val="tr-TR" w:eastAsia="tr-TR"/>
    </w:rPr>
  </w:style>
  <w:style w:type="paragraph" w:customStyle="1" w:styleId="head2">
    <w:name w:val="head2"/>
    <w:basedOn w:val="ListeParagraf"/>
    <w:uiPriority w:val="99"/>
    <w:rsid w:val="00E52B61"/>
    <w:pPr>
      <w:keepNext/>
      <w:keepLines/>
      <w:numPr>
        <w:numId w:val="22"/>
      </w:numPr>
      <w:spacing w:before="100" w:after="240" w:line="276" w:lineRule="auto"/>
      <w:contextualSpacing w:val="0"/>
    </w:pPr>
    <w:rPr>
      <w:rFonts w:eastAsia="SimSun"/>
      <w:b/>
      <w:lang w:val="en-US"/>
    </w:rPr>
  </w:style>
  <w:style w:type="paragraph" w:customStyle="1" w:styleId="paragraph">
    <w:name w:val="paragraph"/>
    <w:basedOn w:val="Normal"/>
    <w:uiPriority w:val="99"/>
    <w:rsid w:val="00E52B61"/>
    <w:pPr>
      <w:spacing w:before="100" w:beforeAutospacing="1" w:after="100" w:afterAutospacing="1"/>
    </w:pPr>
    <w:rPr>
      <w:sz w:val="24"/>
      <w:szCs w:val="24"/>
      <w:lang w:val="en-US"/>
    </w:rPr>
  </w:style>
  <w:style w:type="paragraph" w:customStyle="1" w:styleId="TableParagraph">
    <w:name w:val="Table Paragraph"/>
    <w:basedOn w:val="Normal"/>
    <w:uiPriority w:val="1"/>
    <w:rsid w:val="00E52B61"/>
    <w:pPr>
      <w:widowControl w:val="0"/>
      <w:autoSpaceDE w:val="0"/>
      <w:autoSpaceDN w:val="0"/>
      <w:ind w:left="472"/>
    </w:pPr>
    <w:rPr>
      <w:sz w:val="22"/>
      <w:szCs w:val="22"/>
      <w:lang w:val="en-US"/>
    </w:rPr>
  </w:style>
  <w:style w:type="paragraph" w:customStyle="1" w:styleId="RpBaslik2">
    <w:name w:val="RpBaslik2"/>
    <w:basedOn w:val="Normal"/>
    <w:uiPriority w:val="99"/>
    <w:rsid w:val="00E52B61"/>
    <w:pPr>
      <w:spacing w:after="10" w:line="276" w:lineRule="auto"/>
      <w:jc w:val="both"/>
    </w:pPr>
    <w:rPr>
      <w:rFonts w:ascii="Cambria" w:hAnsi="Cambria"/>
      <w:b/>
      <w:smallCaps/>
      <w:sz w:val="24"/>
      <w:lang w:val="tr-TR"/>
    </w:rPr>
  </w:style>
  <w:style w:type="paragraph" w:customStyle="1" w:styleId="Normal0">
    <w:name w:val="Normal_0"/>
    <w:uiPriority w:val="99"/>
    <w:rsid w:val="00E52B61"/>
    <w:pPr>
      <w:spacing w:after="160" w:line="256" w:lineRule="auto"/>
    </w:pPr>
    <w:rPr>
      <w:rFonts w:ascii="Calibri" w:eastAsia="Calibri" w:hAnsi="Calibri" w:cs="Times New Roman"/>
      <w:sz w:val="20"/>
      <w:szCs w:val="20"/>
      <w:lang w:val="en-US"/>
    </w:rPr>
  </w:style>
  <w:style w:type="character" w:styleId="HafifVurgulama">
    <w:name w:val="Subtle Emphasis"/>
    <w:basedOn w:val="VarsaylanParagrafYazTipi"/>
    <w:uiPriority w:val="19"/>
    <w:qFormat/>
    <w:rsid w:val="00E52B61"/>
    <w:rPr>
      <w:i/>
      <w:iCs/>
      <w:color w:val="404040" w:themeColor="text1" w:themeTint="BF"/>
    </w:rPr>
  </w:style>
  <w:style w:type="character" w:customStyle="1" w:styleId="msointenseemphasis">
    <w:name w:val="msointenseemphasis"/>
    <w:basedOn w:val="VarsaylanParagrafYazTipi"/>
    <w:uiPriority w:val="21"/>
    <w:qFormat/>
    <w:rsid w:val="00E52B61"/>
    <w:rPr>
      <w:i/>
      <w:iCs/>
      <w:color w:val="4F81BD" w:themeColor="accent1"/>
    </w:rPr>
  </w:style>
  <w:style w:type="character" w:styleId="HafifBavuru">
    <w:name w:val="Subtle Reference"/>
    <w:basedOn w:val="VarsaylanParagrafYazTipi"/>
    <w:uiPriority w:val="31"/>
    <w:qFormat/>
    <w:rsid w:val="00E52B61"/>
    <w:rPr>
      <w:smallCaps/>
      <w:color w:val="5A5A5A" w:themeColor="text1" w:themeTint="A5"/>
    </w:rPr>
  </w:style>
  <w:style w:type="character" w:customStyle="1" w:styleId="msointensereference">
    <w:name w:val="msointensereference"/>
    <w:basedOn w:val="VarsaylanParagrafYazTipi"/>
    <w:uiPriority w:val="32"/>
    <w:qFormat/>
    <w:rsid w:val="00E52B61"/>
    <w:rPr>
      <w:b/>
      <w:bCs/>
      <w:smallCaps/>
      <w:color w:val="4F81BD" w:themeColor="accent1"/>
      <w:spacing w:val="5"/>
    </w:rPr>
  </w:style>
  <w:style w:type="character" w:styleId="KitapBal">
    <w:name w:val="Book Title"/>
    <w:uiPriority w:val="33"/>
    <w:qFormat/>
    <w:rsid w:val="00E52B61"/>
    <w:rPr>
      <w:b/>
      <w:bCs/>
      <w:i/>
      <w:iCs/>
      <w:spacing w:val="0"/>
    </w:rPr>
  </w:style>
  <w:style w:type="character" w:customStyle="1" w:styleId="A2">
    <w:name w:val="A2"/>
    <w:uiPriority w:val="99"/>
    <w:rsid w:val="00E52B61"/>
    <w:rPr>
      <w:rFonts w:ascii="Minion Pro" w:hAnsi="Minion Pro" w:cs="Minion Pro" w:hint="default"/>
      <w:color w:val="211D1E"/>
      <w:sz w:val="20"/>
      <w:szCs w:val="20"/>
    </w:rPr>
  </w:style>
  <w:style w:type="character" w:customStyle="1" w:styleId="Vurgu1">
    <w:name w:val="Vurgu1"/>
    <w:uiPriority w:val="20"/>
    <w:qFormat/>
    <w:rsid w:val="00E52B61"/>
    <w:rPr>
      <w:caps/>
      <w:color w:val="243F60"/>
      <w:spacing w:val="5"/>
    </w:rPr>
  </w:style>
  <w:style w:type="paragraph" w:styleId="GlAlnt">
    <w:name w:val="Intense Quote"/>
    <w:basedOn w:val="Normal"/>
    <w:next w:val="Normal"/>
    <w:link w:val="GlAlntChar1"/>
    <w:uiPriority w:val="30"/>
    <w:qFormat/>
    <w:rsid w:val="00E52B61"/>
    <w:pPr>
      <w:pBdr>
        <w:top w:val="single" w:sz="4" w:space="10" w:color="4F81BD" w:themeColor="accent1"/>
        <w:bottom w:val="single" w:sz="4" w:space="10" w:color="4F81BD" w:themeColor="accent1"/>
      </w:pBdr>
      <w:spacing w:before="360" w:after="360" w:line="276" w:lineRule="auto"/>
      <w:ind w:left="864" w:right="864"/>
      <w:jc w:val="center"/>
    </w:pPr>
    <w:rPr>
      <w:rFonts w:asciiTheme="minorHAnsi" w:eastAsiaTheme="minorEastAsia" w:hAnsiTheme="minorHAnsi" w:cstheme="minorBidi"/>
      <w:i/>
      <w:iCs/>
      <w:color w:val="4F81BD" w:themeColor="accent1"/>
      <w:lang w:val="en-US"/>
    </w:rPr>
  </w:style>
  <w:style w:type="character" w:customStyle="1" w:styleId="GlAlntChar1">
    <w:name w:val="Güçlü Alıntı Char1"/>
    <w:basedOn w:val="VarsaylanParagrafYazTipi"/>
    <w:link w:val="GlAlnt"/>
    <w:uiPriority w:val="30"/>
    <w:rsid w:val="00E52B61"/>
    <w:rPr>
      <w:rFonts w:eastAsiaTheme="minorEastAsia"/>
      <w:i/>
      <w:iCs/>
      <w:color w:val="4F81BD" w:themeColor="accent1"/>
      <w:sz w:val="20"/>
      <w:szCs w:val="20"/>
      <w:lang w:val="en-US"/>
    </w:rPr>
  </w:style>
  <w:style w:type="character" w:customStyle="1" w:styleId="HafifVurgulama1">
    <w:name w:val="Hafif Vurgulama1"/>
    <w:uiPriority w:val="19"/>
    <w:qFormat/>
    <w:rsid w:val="00E52B61"/>
    <w:rPr>
      <w:i/>
      <w:iCs/>
      <w:color w:val="243F60"/>
    </w:rPr>
  </w:style>
  <w:style w:type="character" w:customStyle="1" w:styleId="GlVurgulama1">
    <w:name w:val="Güçlü Vurgulama1"/>
    <w:uiPriority w:val="21"/>
    <w:qFormat/>
    <w:rsid w:val="00E52B61"/>
    <w:rPr>
      <w:b/>
      <w:bCs/>
      <w:caps/>
      <w:color w:val="243F60"/>
      <w:spacing w:val="10"/>
    </w:rPr>
  </w:style>
  <w:style w:type="character" w:customStyle="1" w:styleId="HafifBavuru1">
    <w:name w:val="Hafif Başvuru1"/>
    <w:uiPriority w:val="31"/>
    <w:qFormat/>
    <w:rsid w:val="00E52B61"/>
    <w:rPr>
      <w:b/>
      <w:bCs/>
      <w:color w:val="4F81BD"/>
    </w:rPr>
  </w:style>
  <w:style w:type="character" w:customStyle="1" w:styleId="GlBavuru1">
    <w:name w:val="Güçlü Başvuru1"/>
    <w:uiPriority w:val="32"/>
    <w:qFormat/>
    <w:rsid w:val="00E52B61"/>
    <w:rPr>
      <w:b/>
      <w:bCs/>
      <w:i/>
      <w:iCs/>
      <w:caps/>
      <w:color w:val="4F81BD"/>
    </w:rPr>
  </w:style>
  <w:style w:type="character" w:customStyle="1" w:styleId="Balk1Char1">
    <w:name w:val="Başlık 1 Char1"/>
    <w:basedOn w:val="VarsaylanParagrafYazTipi"/>
    <w:uiPriority w:val="9"/>
    <w:locked/>
    <w:rsid w:val="00E52B61"/>
    <w:rPr>
      <w:rFonts w:asciiTheme="majorHAnsi" w:eastAsiaTheme="majorEastAsia" w:hAnsiTheme="majorHAnsi" w:cstheme="majorBidi"/>
      <w:color w:val="365F91" w:themeColor="accent1" w:themeShade="BF"/>
      <w:sz w:val="32"/>
      <w:szCs w:val="32"/>
      <w:lang w:val="en-US"/>
    </w:rPr>
  </w:style>
  <w:style w:type="character" w:customStyle="1" w:styleId="fontstyle01">
    <w:name w:val="fontstyle01"/>
    <w:basedOn w:val="VarsaylanParagrafYazTipi"/>
    <w:rsid w:val="00E52B61"/>
    <w:rPr>
      <w:rFonts w:ascii="Times-Roman" w:hAnsi="Times-Roman" w:hint="default"/>
      <w:b w:val="0"/>
      <w:bCs w:val="0"/>
      <w:i w:val="0"/>
      <w:iCs w:val="0"/>
      <w:color w:val="000000"/>
      <w:sz w:val="24"/>
      <w:szCs w:val="24"/>
    </w:rPr>
  </w:style>
  <w:style w:type="character" w:customStyle="1" w:styleId="fontstyle21">
    <w:name w:val="fontstyle21"/>
    <w:basedOn w:val="VarsaylanParagrafYazTipi"/>
    <w:rsid w:val="00E52B61"/>
    <w:rPr>
      <w:rFonts w:ascii="TimesNewRoman" w:hAnsi="TimesNewRoman" w:hint="default"/>
      <w:b w:val="0"/>
      <w:bCs w:val="0"/>
      <w:i w:val="0"/>
      <w:iCs w:val="0"/>
      <w:color w:val="000000"/>
      <w:sz w:val="24"/>
      <w:szCs w:val="24"/>
    </w:rPr>
  </w:style>
  <w:style w:type="character" w:customStyle="1" w:styleId="Balk4Char1">
    <w:name w:val="Başlık 4 Char1"/>
    <w:basedOn w:val="VarsaylanParagrafYazTipi"/>
    <w:uiPriority w:val="9"/>
    <w:semiHidden/>
    <w:rsid w:val="00E52B61"/>
    <w:rPr>
      <w:rFonts w:asciiTheme="majorHAnsi" w:eastAsiaTheme="majorEastAsia" w:hAnsiTheme="majorHAnsi" w:cstheme="majorBidi" w:hint="default"/>
      <w:i/>
      <w:iCs/>
      <w:color w:val="365F91" w:themeColor="accent1" w:themeShade="BF"/>
      <w:sz w:val="20"/>
      <w:szCs w:val="20"/>
      <w:lang w:val="en-US"/>
    </w:rPr>
  </w:style>
  <w:style w:type="character" w:customStyle="1" w:styleId="Balk5Char1">
    <w:name w:val="Başlık 5 Char1"/>
    <w:basedOn w:val="VarsaylanParagrafYazTipi"/>
    <w:uiPriority w:val="9"/>
    <w:semiHidden/>
    <w:rsid w:val="00E52B61"/>
    <w:rPr>
      <w:rFonts w:asciiTheme="majorHAnsi" w:eastAsiaTheme="majorEastAsia" w:hAnsiTheme="majorHAnsi" w:cstheme="majorBidi" w:hint="default"/>
      <w:color w:val="365F91" w:themeColor="accent1" w:themeShade="BF"/>
      <w:sz w:val="20"/>
      <w:szCs w:val="20"/>
      <w:lang w:val="en-US"/>
    </w:rPr>
  </w:style>
  <w:style w:type="character" w:customStyle="1" w:styleId="Balk6Char1">
    <w:name w:val="Başlık 6 Char1"/>
    <w:basedOn w:val="VarsaylanParagrafYazTipi"/>
    <w:uiPriority w:val="9"/>
    <w:semiHidden/>
    <w:rsid w:val="00E52B61"/>
    <w:rPr>
      <w:rFonts w:asciiTheme="majorHAnsi" w:eastAsiaTheme="majorEastAsia" w:hAnsiTheme="majorHAnsi" w:cstheme="majorBidi" w:hint="default"/>
      <w:color w:val="243F60" w:themeColor="accent1" w:themeShade="7F"/>
      <w:sz w:val="20"/>
      <w:szCs w:val="20"/>
      <w:lang w:val="en-US"/>
    </w:rPr>
  </w:style>
  <w:style w:type="character" w:customStyle="1" w:styleId="Balk7Char1">
    <w:name w:val="Başlık 7 Char1"/>
    <w:basedOn w:val="VarsaylanParagrafYazTipi"/>
    <w:uiPriority w:val="9"/>
    <w:semiHidden/>
    <w:rsid w:val="00E52B61"/>
    <w:rPr>
      <w:rFonts w:asciiTheme="majorHAnsi" w:eastAsiaTheme="majorEastAsia" w:hAnsiTheme="majorHAnsi" w:cstheme="majorBidi" w:hint="default"/>
      <w:i/>
      <w:iCs/>
      <w:color w:val="243F60" w:themeColor="accent1" w:themeShade="7F"/>
      <w:sz w:val="20"/>
      <w:szCs w:val="20"/>
      <w:lang w:val="en-US"/>
    </w:rPr>
  </w:style>
  <w:style w:type="character" w:customStyle="1" w:styleId="KonuBalChar1">
    <w:name w:val="Konu Başlığı Char1"/>
    <w:basedOn w:val="VarsaylanParagrafYazTipi"/>
    <w:uiPriority w:val="10"/>
    <w:rsid w:val="00E52B61"/>
    <w:rPr>
      <w:rFonts w:asciiTheme="majorHAnsi" w:eastAsiaTheme="majorEastAsia" w:hAnsiTheme="majorHAnsi" w:cstheme="majorBidi" w:hint="default"/>
      <w:spacing w:val="-10"/>
      <w:kern w:val="28"/>
      <w:sz w:val="56"/>
      <w:szCs w:val="56"/>
      <w:lang w:val="en-US"/>
    </w:rPr>
  </w:style>
  <w:style w:type="character" w:customStyle="1" w:styleId="AltyazChar1">
    <w:name w:val="Altyazı Char1"/>
    <w:basedOn w:val="VarsaylanParagrafYazTipi"/>
    <w:uiPriority w:val="11"/>
    <w:rsid w:val="00E52B61"/>
    <w:rPr>
      <w:rFonts w:ascii="Times New Roman" w:eastAsiaTheme="minorEastAsia" w:hAnsi="Times New Roman" w:cs="Times New Roman" w:hint="default"/>
      <w:color w:val="5A5A5A" w:themeColor="text1" w:themeTint="A5"/>
      <w:spacing w:val="15"/>
      <w:lang w:val="en-US"/>
    </w:rPr>
  </w:style>
  <w:style w:type="table" w:customStyle="1" w:styleId="TabloKlavuzu1">
    <w:name w:val="Tablo Kılavuzu1"/>
    <w:basedOn w:val="NormalTablo"/>
    <w:uiPriority w:val="39"/>
    <w:rsid w:val="00E52B61"/>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068790">
      <w:bodyDiv w:val="1"/>
      <w:marLeft w:val="0"/>
      <w:marRight w:val="0"/>
      <w:marTop w:val="0"/>
      <w:marBottom w:val="0"/>
      <w:divBdr>
        <w:top w:val="none" w:sz="0" w:space="0" w:color="auto"/>
        <w:left w:val="none" w:sz="0" w:space="0" w:color="auto"/>
        <w:bottom w:val="none" w:sz="0" w:space="0" w:color="auto"/>
        <w:right w:val="none" w:sz="0" w:space="0" w:color="auto"/>
      </w:divBdr>
    </w:div>
    <w:div w:id="797144599">
      <w:bodyDiv w:val="1"/>
      <w:marLeft w:val="0"/>
      <w:marRight w:val="0"/>
      <w:marTop w:val="0"/>
      <w:marBottom w:val="0"/>
      <w:divBdr>
        <w:top w:val="none" w:sz="0" w:space="0" w:color="auto"/>
        <w:left w:val="none" w:sz="0" w:space="0" w:color="auto"/>
        <w:bottom w:val="none" w:sz="0" w:space="0" w:color="auto"/>
        <w:right w:val="none" w:sz="0" w:space="0" w:color="auto"/>
      </w:divBdr>
    </w:div>
    <w:div w:id="987053375">
      <w:bodyDiv w:val="1"/>
      <w:marLeft w:val="0"/>
      <w:marRight w:val="0"/>
      <w:marTop w:val="0"/>
      <w:marBottom w:val="0"/>
      <w:divBdr>
        <w:top w:val="none" w:sz="0" w:space="0" w:color="auto"/>
        <w:left w:val="none" w:sz="0" w:space="0" w:color="auto"/>
        <w:bottom w:val="none" w:sz="0" w:space="0" w:color="auto"/>
        <w:right w:val="none" w:sz="0" w:space="0" w:color="auto"/>
      </w:divBdr>
    </w:div>
    <w:div w:id="113792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ifc.org/wps/wcm/connect/83217cd8-b9a5-4383-97b5-5af26182b3b8/2007+Water+and+Sanitation.pdf?MOD=AJPERES&amp;CVID=m3CdtQr" TargetMode="External"/><Relationship Id="rId26" Type="http://schemas.openxmlformats.org/officeDocument/2006/relationships/image" Target="media/image5.png"/><Relationship Id="rId39" Type="http://schemas.openxmlformats.org/officeDocument/2006/relationships/footer" Target="footer6.xml"/><Relationship Id="rId21" Type="http://schemas.openxmlformats.org/officeDocument/2006/relationships/hyperlink" Target="https://documents1.worldbank.org/curated/pt/151641489556364662/pdf/113495-WP-ENGLISH-Pharmaceuticals-and-Biotechnology-Mnfg-PUBLIC.pdf" TargetMode="External"/><Relationship Id="rId34" Type="http://schemas.openxmlformats.org/officeDocument/2006/relationships/header" Target="header4.xm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fc.org/wps/wcm/connect/29f5137d-6e17-4660-b1f9-02bf561935e5/Final%2B-%2BGeneral%2BEHS%2BGuidelines.pdf?MOD=AJPERES&amp;CVID=jOWim3p" TargetMode="External"/><Relationship Id="rId20" Type="http://schemas.openxmlformats.org/officeDocument/2006/relationships/hyperlink" Target="https://www.ifc.org/wps/wcm/connect/88f41d8f-bd85-4535-a689-066d41b7ee29/Final%2B-%2BGas%2BDistribution%2BSystems.pdf?MOD=AJPERES&amp;CVID=jqezuZM&amp;id=1323162128496"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hop.un.org/series/recommendations-transport-dangerous-goods-model-regulations"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who.int/csr/resources/publications/biosafety/WHO_CDS_EPR_2006_6.pdf"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ifc.org/wps/wcm/connect/7b65ce6b-129d-4634-99dc-12f85c0674b3/Final%2B-%2BElectric%2BTransmission%2Band%2BDistribution.pdf?MOD=AJPERES&amp;CVID=jqeI4Rs&amp;id=1323162154847"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who.int/publications/i/item/9241546506" TargetMode="External"/><Relationship Id="rId27" Type="http://schemas.openxmlformats.org/officeDocument/2006/relationships/image" Target="media/image6.png"/><Relationship Id="rId30" Type="http://schemas.openxmlformats.org/officeDocument/2006/relationships/footer" Target="footer1.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ifc.org/wps/wcm/connect/960ef524-1fa5-4696-8db3-82c60edf5367/Final+-+Health+Care+Facilities.pdf?MOD=AJPERES&amp;CVID=jqeCW2Q&amp;id=1323161961169" TargetMode="External"/><Relationship Id="rId25" Type="http://schemas.openxmlformats.org/officeDocument/2006/relationships/hyperlink" Target="https://eur-lex.europa.eu/LexUriServ/LexUriServ.do?uri=OJ:L:2010:276:0033:0079:en:PDF" TargetMode="External"/><Relationship Id="rId33" Type="http://schemas.openxmlformats.org/officeDocument/2006/relationships/footer" Target="footer3.xml"/><Relationship Id="rId38"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ifc.org/wps/wcm/connect/ee19f150-f505-41db-891f-6ef5557195b6/ResettlementHandbook.PDF?MOD=AJPERES&amp;CACHEID=ROOTWORKSPACE-ee19f150-f505-41db-891f-6ef5557195b6-jkD0CRL" TargetMode="External"/><Relationship Id="rId2" Type="http://schemas.openxmlformats.org/officeDocument/2006/relationships/hyperlink" Target="http://documents.worldbank.org/curated/en/399881538336159607/Environment-and-Social-Framework-ESF-Good-Practice-Note-on-Gender-based-Violence-English.pdf" TargetMode="External"/><Relationship Id="rId1" Type="http://schemas.openxmlformats.org/officeDocument/2006/relationships/hyperlink" Target="https://pydb.saglik.gov.tr/TR-77176/8531-kapsaminda-yapilan-absl2-ve-absl-3-laboratuvarlari.html" TargetMode="External"/></Relationships>
</file>

<file path=word/documenttasks/documenttasks1.xml><?xml version="1.0" encoding="utf-8"?>
<t:Tasks xmlns:t="http://schemas.microsoft.com/office/tasks/2019/documenttasks" xmlns:oel="http://schemas.microsoft.com/office/2019/extlst">
  <t:Task id="{01E75A8F-85CA-40FE-82B8-D34BC11C4EC4}">
    <t:Anchor>
      <t:Comment id="611599806"/>
    </t:Anchor>
    <t:History>
      <t:Event id="{AF15AA48-58A9-43E5-A3C4-110DF362D5A8}" time="2021-06-16T09:50:49Z">
        <t:Attribution userId="S::toksar@worldbank.org::0c841d51-7d36-49ee-bcf5-ab03d040151d" userProvider="AD" userName="Tomris Oksar"/>
        <t:Anchor>
          <t:Comment id="1782306333"/>
        </t:Anchor>
        <t:Create/>
      </t:Event>
      <t:Event id="{599B75F0-44E7-407E-A3FA-05139670C8D5}" time="2021-06-16T09:50:49Z">
        <t:Attribution userId="S::toksar@worldbank.org::0c841d51-7d36-49ee-bcf5-ab03d040151d" userProvider="AD" userName="Tomris Oksar"/>
        <t:Anchor>
          <t:Comment id="1782306333"/>
        </t:Anchor>
        <t:Assign userId="S::ghajiyeva@worldbank.org::909279ae-a164-4250-bac7-c1621660567f" userProvider="AD" userName="Gulana Enar Hajiyeva"/>
      </t:Event>
      <t:Event id="{7D1DB00B-6AAF-4893-97D2-7C3DD0B7400A}" time="2021-06-16T09:50:49Z">
        <t:Attribution userId="S::toksar@worldbank.org::0c841d51-7d36-49ee-bcf5-ab03d040151d" userProvider="AD" userName="Tomris Oksar"/>
        <t:Anchor>
          <t:Comment id="1782306333"/>
        </t:Anchor>
        <t:SetTitle title="@Gulana Enar Hajiyeva Do you mean biosafety expert or env.specialist? You wrote &quot;It is important taht biosafety expert........&quot; If this is for Env.Specialist, then fine."/>
      </t:Event>
    </t:History>
  </t:Task>
  <t:Task id="{02633D54-578F-4A98-972B-41B2F61D1E8C}">
    <t:Anchor>
      <t:Comment id="611611849"/>
    </t:Anchor>
    <t:History>
      <t:Event id="{9A67EFBA-51A9-4DD5-B40D-95C33BF9BB39}" time="2021-06-16T10:13:17.699Z">
        <t:Attribution userId="S::toksar@worldbank.org::0c841d51-7d36-49ee-bcf5-ab03d040151d" userProvider="AD" userName="Tomris Oksar"/>
        <t:Anchor>
          <t:Comment id="1231538922"/>
        </t:Anchor>
        <t:Create/>
      </t:Event>
      <t:Event id="{7CDD72EE-45A4-46A2-A0D0-BAAF6D1E833A}" time="2021-06-16T10:13:17.699Z">
        <t:Attribution userId="S::toksar@worldbank.org::0c841d51-7d36-49ee-bcf5-ab03d040151d" userProvider="AD" userName="Tomris Oksar"/>
        <t:Anchor>
          <t:Comment id="1231538922"/>
        </t:Anchor>
        <t:Assign userId="S::ghajiyeva@worldbank.org::909279ae-a164-4250-bac7-c1621660567f" userProvider="AD" userName="Gulana Enar Hajiyeva"/>
      </t:Event>
      <t:Event id="{2F7EB538-1857-4722-9843-472F95F69D38}" time="2021-06-16T10:13:17.699Z">
        <t:Attribution userId="S::toksar@worldbank.org::0c841d51-7d36-49ee-bcf5-ab03d040151d" userProvider="AD" userName="Tomris Oksar"/>
        <t:Anchor>
          <t:Comment id="1231538922"/>
        </t:Anchor>
        <t:SetTitle title="@Gulana Enar Hajiyeva You may also consider this requirement to be applicable to critical positions without any preferences if you like."/>
      </t:Event>
    </t:History>
  </t:Task>
</t:Task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7EA3DE823DC489E44BF4CD2C2AF9F" ma:contentTypeVersion="13" ma:contentTypeDescription="Create a new document." ma:contentTypeScope="" ma:versionID="93b925dc4472fe858d7a742b344002e6">
  <xsd:schema xmlns:xsd="http://www.w3.org/2001/XMLSchema" xmlns:xs="http://www.w3.org/2001/XMLSchema" xmlns:p="http://schemas.microsoft.com/office/2006/metadata/properties" xmlns:ns3="543abfbf-1b39-4535-8b1b-c72a4cdaa484" xmlns:ns4="2834bc84-a818-4cb9-8b4d-5179cfe104eb" targetNamespace="http://schemas.microsoft.com/office/2006/metadata/properties" ma:root="true" ma:fieldsID="247d541f349e302155dcf22c05ceefe8" ns3:_="" ns4:_="">
    <xsd:import namespace="543abfbf-1b39-4535-8b1b-c72a4cdaa484"/>
    <xsd:import namespace="2834bc84-a818-4cb9-8b4d-5179cfe104e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abfbf-1b39-4535-8b1b-c72a4cdaa48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34bc84-a818-4cb9-8b4d-5179cfe104e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ECB12-DE7F-4429-BC0F-A6B7D66DC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abfbf-1b39-4535-8b1b-c72a4cdaa484"/>
    <ds:schemaRef ds:uri="2834bc84-a818-4cb9-8b4d-5179cfe10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BFA6E-05AA-4D62-B3F8-8C72BDEB53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121925-603B-4F31-BF36-C08898EF7AC2}">
  <ds:schemaRefs>
    <ds:schemaRef ds:uri="http://schemas.microsoft.com/sharepoint/v3/contenttype/forms"/>
  </ds:schemaRefs>
</ds:datastoreItem>
</file>

<file path=customXml/itemProps4.xml><?xml version="1.0" encoding="utf-8"?>
<ds:datastoreItem xmlns:ds="http://schemas.openxmlformats.org/officeDocument/2006/customXml" ds:itemID="{64CB6DE0-26BD-4D6D-A975-49D393EED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56</Pages>
  <Words>18482</Words>
  <Characters>105354</Characters>
  <Application>Microsoft Office Word</Application>
  <DocSecurity>0</DocSecurity>
  <Lines>877</Lines>
  <Paragraphs>247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omer.yesilyurt</dc:creator>
  <cp:keywords/>
  <cp:lastModifiedBy>Davut ÖZAVCI</cp:lastModifiedBy>
  <cp:revision>13</cp:revision>
  <cp:lastPrinted>2021-06-17T08:14:00Z</cp:lastPrinted>
  <dcterms:created xsi:type="dcterms:W3CDTF">2021-08-13T13:22:00Z</dcterms:created>
  <dcterms:modified xsi:type="dcterms:W3CDTF">2021-08-31T14:27:00Z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0x0101007787EA3DE823DC489E44BF4CD2C2AF9F</vt:lpwstr>
  </property>
</Properties>
</file>